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23" w:lineRule="atLeast"/>
        <w:rPr>
          <w:rFonts w:ascii="Helvetica" w:hAnsi="Helvetica" w:eastAsia="Helvetica" w:cs="Helvetica"/>
          <w:b/>
          <w:sz w:val="33"/>
          <w:szCs w:val="33"/>
        </w:rPr>
      </w:pPr>
      <w:r>
        <w:rPr>
          <w:rFonts w:hint="default" w:ascii="Helvetica" w:hAnsi="Helvetica" w:eastAsia="Helvetica" w:cs="Helvetica"/>
          <w:b/>
          <w:sz w:val="33"/>
          <w:szCs w:val="33"/>
        </w:rPr>
        <w:t>HTTP content-type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23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86868"/>
          <w:sz w:val="24"/>
          <w:szCs w:val="24"/>
        </w:rPr>
        <w:t> 2017-05-31 14:48:57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686868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23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86868"/>
          <w:sz w:val="24"/>
          <w:szCs w:val="24"/>
        </w:rPr>
        <w:t> admin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686868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23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86868"/>
          <w:sz w:val="24"/>
          <w:szCs w:val="24"/>
        </w:rPr>
        <w:t> 339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686868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23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686868"/>
          <w:sz w:val="24"/>
          <w:szCs w:val="24"/>
        </w:rPr>
        <w:t>最后编辑：admin 于 2018-01-08 10:18:10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19"/>
          <w:szCs w:val="19"/>
          <w:shd w:val="clear" w:fill="FFFFFF"/>
        </w:rPr>
        <w:t>Content-Type，内容类型，一般是指网页中存在的Content-Type，用于定义网络文件的类型和网页的编码，决定浏览器将以什么形式、什么编码读取这个文件，这就是经常看到一些Asp网页点击的结果却是下载到的一个文件或一张图片的原因。</w:t>
      </w:r>
    </w:p>
    <w:p>
      <w:pPr>
        <w:keepNext w:val="0"/>
        <w:keepLines w:val="0"/>
        <w:widowControl/>
        <w:suppressLineNumbers w:val="0"/>
        <w:pBdr>
          <w:top w:val="single" w:color="E5E5E5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/>
      </w:pPr>
      <w:r>
        <w:rPr>
          <w:rFonts w:hint="default" w:ascii="微软雅黑" w:hAnsi="微软雅黑" w:eastAsia="微软雅黑" w:cs="微软雅黑"/>
          <w:b w:val="0"/>
          <w:i w:val="0"/>
          <w:color w:val="333333"/>
          <w:sz w:val="19"/>
          <w:szCs w:val="19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b/>
          <w:i w:val="0"/>
          <w:color w:val="333333"/>
          <w:sz w:val="37"/>
          <w:szCs w:val="37"/>
        </w:rPr>
      </w:pPr>
      <w:r>
        <w:rPr>
          <w:rFonts w:hint="default" w:ascii="Helvetica" w:hAnsi="Helvetica" w:eastAsia="Helvetica" w:cs="Helvetica"/>
          <w:b/>
          <w:i w:val="0"/>
          <w:color w:val="333333"/>
          <w:sz w:val="37"/>
          <w:szCs w:val="37"/>
          <w:shd w:val="clear" w:fill="FFFFFF"/>
        </w:rPr>
        <w:t>HTTP content-type 对照表</w:t>
      </w:r>
    </w:p>
    <w:tbl>
      <w:tblPr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3643"/>
        <w:gridCol w:w="1068"/>
        <w:gridCol w:w="3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83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olor w:val="FFFFFF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olor w:val="FFFFF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文件扩展名</w:t>
            </w:r>
          </w:p>
        </w:tc>
        <w:tc>
          <w:tcPr>
            <w:tcW w:w="364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olor w:val="FFFFFF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olor w:val="FFFFF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Content-Type(Mime-Type)</w:t>
            </w:r>
          </w:p>
        </w:tc>
        <w:tc>
          <w:tcPr>
            <w:tcW w:w="106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olor w:val="FFFFFF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olor w:val="FFFFF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文件扩展名</w:t>
            </w:r>
          </w:p>
        </w:tc>
        <w:tc>
          <w:tcPr>
            <w:tcW w:w="338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olor w:val="FFFFFF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olor w:val="FFFFFF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Content-Type(Mime-Type)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.*（ 二进制流，不知道下载文件类型）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application/octet-stream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.tif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image/tiff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.001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application/x-001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.301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.323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text/h323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.906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application/x-906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.907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drawing/907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.a11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application/x-a11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.acp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audio/x-mei-aac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.ai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application/postscript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.aif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audio/aiff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.aifc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audio/aiff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.aiff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audio/aiff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.anv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application/x-anv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.asa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text/asa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.asf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video/x-ms-asf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.asp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text/asp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.asx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video/x-ms-asf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.au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audio/basic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.avi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video/avi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.awf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application/vnd.adobe.workflow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.biz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.bmp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application/x-bmp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.bot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application/x-bot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.c4t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application/x-c4t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.c90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.cal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application/x-cals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.cat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application/vnd.ms-pki.seccat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.cdf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application/x-netcdf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.cdr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application/x-cdr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.cel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application/x-cel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.cer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application/x-x509-ca-cert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.cg4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application/x-g4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.cgm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application/x-cgm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.cit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application/x-cit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.class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java/*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.cml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.cmp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.cmx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application/x-cmx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.cot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.crl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application/pkix-crl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.crt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application/x-x509-ca-cert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.csi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application/x-csi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.css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.cut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application/x-cut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.dbf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application/x-dbf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.dbm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application/x-dbm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.dbx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application/x-dbx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.dcd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.dcx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.der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application/x-x509-ca-cert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.dgn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.dib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application/x-dib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.dll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application/x-msdownload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.doc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application/msword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.dot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application/msword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.drw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application/x-drw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.dtd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.dwf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Model/vnd.dwf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.dwf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application/x-dwf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.dwg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application/x-dwg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.dxb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application/x-dxb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.dxf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application/x-dxf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.edn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application/vnd.adobe.edn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.emf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application/x-emf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.eml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message/rfc822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.ent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.epi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application/x-epi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.eps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.eps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application/postscript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.etd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application/x-ebx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.exe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application/x-msdownload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.fax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image/fax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.fdf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application/vnd.fdf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.fif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application/fractals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.fo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.frm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application/x-frm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.g4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application/x-g4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.gbr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application/x-gbr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.gif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image/gif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.gl2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application/x-gl2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.gp4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application/x-gp4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.hgl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application/x-hgl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.hmr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application/x-hmr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.hpg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application/x-hpgl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.hpl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application/x-hpl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.hqx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application/mac-binhex40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.hrf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application/x-hrf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.hta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application/hta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.htc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text/x-component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.htm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.html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text/html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.htt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text/webviewhtml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.htx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text/html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.icb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application/x-icb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.ico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image/x-icon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.ico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.iff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application/x-iff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.ig4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application/x-g4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.igs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application/x-igs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.iii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application/x-iphone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.img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application/x-img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.ins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application/x-internet-signup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.isp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application/x-internet-signup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.IVF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video/x-ivf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.java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java/*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.jfif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image/jpeg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.jpe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image/jpeg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.jpe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application/x-jpe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.jpeg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image/jpeg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.jpg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image/jpeg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.jpg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application/x-jpg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.js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.jsp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text/html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.la1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audio/x-liquid-file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.lar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application/x-laplayer-reg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.latex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application/x-latex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.lavs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audio/x-liquid-secure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.lbm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application/x-lbm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.lmsff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audio/x-la-lms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.ls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.ltr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application/x-ltr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.m1v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.m2v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video/x-mpeg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.m3u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audio/mpegurl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.m4e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video/mpeg4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.mac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application/x-mac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.man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application/x-troff-man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.math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.mdb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application/msaccess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.mdb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application/x-mdb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.mfp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application/x-shockwave-flash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.mht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message/rfc822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.mhtml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message/rfc822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.mi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.mid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audio/mid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.midi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audio/mid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.mil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application/x-mil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.mml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.mnd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audio/x-musicnet-download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.mns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audio/x-musicnet-stream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.mocha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application/x-javascript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.movie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video/x-sgi-movie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.mp1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audio/mp1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.mp2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audio/mp2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.mp2v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video/mpeg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.mp3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.mp4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video/mpeg4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.mpa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application/vnd.ms-project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.mpe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.mpeg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video/mpg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.mpg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video/mpg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.mpga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audio/rn-mpeg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.mpp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video/x-mpeg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.mpv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video/mpg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.mpv2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video/mpeg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.mpw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application/vnd.ms-project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.mpx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application/vnd.ms-project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.mtx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.mxp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application/x-mmxp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.net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image/pnetvue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.nrf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application/x-nrf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.nws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message/rfc822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.odc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text/x-ms-odc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.out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application/x-out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.p10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application/pkcs10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.p12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application/x-pkcs12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.p7b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application/x-pkcs7-certificates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.p7c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application/pkcs7-mime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.p7m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application/pkcs7-mime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.p7r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application/x-pkcs7-certreqresp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.p7s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application/pkcs7-signature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.pc5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application/x-pc5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.pci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.pcl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application/x-pcl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.pcx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application/x-pcx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.pdf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application/pdf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.pdf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.pdx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application/vnd.adobe.pdx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.pfx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application/x-pkcs12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.pgl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application/x-pgl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.pic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.pko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application/vnd.ms-pki.pko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application/x-perl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.plg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text/html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.pls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audio/scpls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.plt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application/x-plt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.png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.png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application/x-png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.pot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application/vnd.ms-powerpoint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.ppa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application/vnd.ms-powerpoint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.ppm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application/x-ppm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.pps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application/vnd.ms-powerpoint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.ppt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application/vnd.ms-powerpoint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.ppt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application/x-ppt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.pr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.prf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application/pics-rules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.prn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.prt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application/x-prt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application/postscript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.ptn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application/x-ptn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.pwz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application/vnd.ms-powerpoint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.r3t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text/vnd.rn-realtext3d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.ra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audio/vnd.rn-realaudio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.ram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audio/x-pn-realaudio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.ras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application/x-ras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.rat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application/rat-file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.rdf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.rec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application/vnd.rn-recording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.red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application/x-red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.rgb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application/x-rgb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.rjs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application/vnd.rn-realsystem-rjs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.rjt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application/vnd.rn-realsystem-rjt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.rlc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application/x-rlc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.rle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application/x-rle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.rm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application/vnd.rn-realmedia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.rmf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application/vnd.adobe.rmf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.rmi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audio/mid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.rmj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application/vnd.rn-realsystem-rmj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.rmm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audio/x-pn-realaudio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.rmp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application/vnd.rn-rn_music_package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.rms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application/vnd.rn-realmedia-secure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.rmvb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application/vnd.rn-realmedia-vbr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.rmx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application/vnd.rn-realsystem-rmx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.rnx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application/vnd.rn-realplayer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.rp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image/vnd.rn-realpix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.rpm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audio/x-pn-realaudio-plugin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.rsml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application/vnd.rn-rsml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text/vnd.rn-realtext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.rtf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application/msword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.rtf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application/x-rtf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.rv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video/vnd.rn-realvideo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.sam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.sat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application/x-sat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.sdp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application/sdp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.sdw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application/x-sdw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.sit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application/x-stuffit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.slb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application/x-slb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.sld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.slk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drawing/x-slk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.smi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application/smil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.smil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application/smil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.smk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application/x-smk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.snd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audio/basic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.sol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text/plain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.sor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text/plain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.spc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application/x-pkcs7-certificates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.spl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application/futuresplash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.spp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.ssm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application/streamingmedia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.sst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application/vnd.ms-pki.certstore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.stl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application/vnd.ms-pki.stl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.stm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.sty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application/x-sty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.svg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.swf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application/x-shockwave-flash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.tdf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application/x-tdf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.tg4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application/x-tg4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.tga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application/x-tga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.tif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image/tiff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.tif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application/x-tif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.tiff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image/tiff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.tld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.top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drawing/x-top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.torrent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application/x-bittorrent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.tsd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.txt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text/plain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.uin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application/x-icq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.uls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text/iuls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.vcf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text/x-vcard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.vda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application/x-vda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.vdx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application/vnd.visio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.vml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.vpg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application/x-vpeg005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.vsd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application/vnd.visio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.vsd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application/x-vsd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.vss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application/vnd.visio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.vst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application/vnd.visio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.vst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application/x-vst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.vsw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application/vnd.visio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.vsx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application/vnd.visio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.vtx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application/vnd.visio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.vxml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.wav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audio/wav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.wax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audio/x-ms-wax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.wb1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application/x-wb1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.wb2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application/x-wb2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.wb3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application/x-wb3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.wbmp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image/vnd.wap.wbmp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.wiz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application/msword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.wk3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application/x-wk3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.wk4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application/x-wk4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.wkq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application/x-wkq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.wks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application/x-wks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.wm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video/x-ms-wm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.wma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audio/x-ms-wma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.wmd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application/x-ms-wmd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.wmf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application/x-wmf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.wml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text/vnd.wap.wml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.wmv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video/x-ms-wmv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.wmx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video/x-ms-wmx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.wmz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application/x-ms-wmz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.wp6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application/x-wp6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.wpd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application/x-wpd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.wpg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.wpl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application/vnd.ms-wpl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.wq1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application/x-wq1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.wr1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application/x-wr1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.wri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.wrk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application/x-wrk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.ws2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application/x-ws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.wsc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text/scriptlet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.wsdl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.wvx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video/x-ms-wvx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.xdp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application/vnd.adobe.xdp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.xdr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.xfd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application/vnd.adobe.xfd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.xfdf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application/vnd.adobe.xfdf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.xhtml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text/html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.xls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application/vnd.ms-excel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.xls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application/x-xls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.xlw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application/x-xlw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.xml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.xpl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audio/scpls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.xq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.xql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.xquery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.xsd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.xsl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.xslt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.xwd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application/x-xwd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.x_b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application/x-x_b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.sis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application/vnd.symbian.install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.sisx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application/vnd.symbian.install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.x_t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application/x-x_t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.ipa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application/vnd.iphone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.apk</w:t>
            </w:r>
          </w:p>
        </w:tc>
        <w:tc>
          <w:tcPr>
            <w:tcW w:w="36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application/vnd.android.package-archive</w:t>
            </w:r>
          </w:p>
        </w:tc>
        <w:tc>
          <w:tcPr>
            <w:tcW w:w="10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.xap</w:t>
            </w:r>
          </w:p>
        </w:tc>
        <w:tc>
          <w:tcPr>
            <w:tcW w:w="33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olor w:val="333333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application/x-silverlight-app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2018-06-27T00:59:10Z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