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ascii="微软雅黑" w:hAnsi="微软雅黑" w:eastAsia="微软雅黑" w:cs="微软雅黑"/>
          <w:b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JS打开新窗口的2种方式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999999"/>
          <w:sz w:val="14"/>
          <w:szCs w:val="14"/>
        </w:rPr>
      </w:pPr>
      <w:r>
        <w:rPr>
          <w:rFonts w:hint="eastAsia" w:ascii="Tahoma" w:hAnsi="Tahoma" w:eastAsia="Tahoma" w:cs="Tahoma"/>
          <w:i w:val="0"/>
          <w:caps w:val="0"/>
          <w:color w:val="999999"/>
          <w:spacing w:val="0"/>
          <w:sz w:val="14"/>
          <w:szCs w:val="14"/>
          <w:bdr w:val="single" w:color="999999" w:sz="4" w:space="0"/>
        </w:rPr>
        <w:t>转载</w:t>
      </w: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14"/>
          <w:szCs w:val="14"/>
          <w:bdr w:val="none" w:color="auto" w:sz="0" w:space="0"/>
        </w:rPr>
        <w:t>  更新时间：2013年04月18日 10:58:10   作者：   </w:t>
      </w:r>
      <w:r>
        <w:rPr>
          <w:rFonts w:hint="default" w:ascii="Tahoma" w:hAnsi="Tahoma" w:eastAsia="Tahoma" w:cs="Tahoma"/>
          <w:i w:val="0"/>
          <w:caps w:val="0"/>
          <w:color w:val="686868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686868"/>
          <w:spacing w:val="0"/>
          <w:sz w:val="14"/>
          <w:szCs w:val="14"/>
          <w:u w:val="none"/>
          <w:bdr w:val="none" w:color="auto" w:sz="0" w:space="0"/>
        </w:rPr>
        <w:instrText xml:space="preserve"> HYPERLINK "https://www.jb51.net/article/35691.htm" \l "comments" </w:instrText>
      </w:r>
      <w:r>
        <w:rPr>
          <w:rFonts w:hint="default" w:ascii="Tahoma" w:hAnsi="Tahoma" w:eastAsia="Tahoma" w:cs="Tahoma"/>
          <w:i w:val="0"/>
          <w:caps w:val="0"/>
          <w:color w:val="686868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caps w:val="0"/>
          <w:color w:val="686868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142875" cy="142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Tahoma" w:hAnsi="Tahoma" w:eastAsia="Tahoma" w:cs="Tahoma"/>
          <w:i w:val="0"/>
          <w:caps w:val="0"/>
          <w:color w:val="686868"/>
          <w:spacing w:val="0"/>
          <w:sz w:val="14"/>
          <w:szCs w:val="14"/>
          <w:u w:val="none"/>
          <w:bdr w:val="none" w:color="auto" w:sz="0" w:space="0"/>
        </w:rPr>
        <w:t> 我要评论</w:t>
      </w:r>
      <w:r>
        <w:rPr>
          <w:rFonts w:hint="default" w:ascii="Tahoma" w:hAnsi="Tahoma" w:eastAsia="Tahoma" w:cs="Tahoma"/>
          <w:i w:val="0"/>
          <w:caps w:val="0"/>
          <w:color w:val="686868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BB0DB" w:sz="12" w:space="0"/>
          <w:bottom w:val="none" w:color="auto" w:sz="0" w:space="0"/>
          <w:right w:val="none" w:color="auto" w:sz="0" w:space="0"/>
        </w:pBdr>
        <w:shd w:val="clear" w:fill="F6FBFF"/>
        <w:spacing w:before="0" w:beforeAutospacing="0" w:after="0" w:afterAutospacing="0" w:line="312" w:lineRule="atLeast"/>
        <w:ind w:left="60" w:right="6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6FBFF"/>
          <w:lang w:val="en-US" w:eastAsia="zh-CN" w:bidi="ar"/>
        </w:rPr>
        <w:t>JS打开新窗口的2种方式，需要的朋友可以参考一下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1.超链接&lt;a href="//www.jb51.net" title="脚本之家"&gt;Welcome&lt;/a&gt;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等效于js代码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window.location.href="//www.jb51.net";     //在同当前窗口中打开窗口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2.超链接&lt;a href="//www.jb51.net" title="脚本之家" target="_blank"&gt;Welcome&lt;/a&gt;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等效于js代码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window.open("//www.jb51.net");                 //在另外新建窗口中打开窗口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针对第一种方式：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rFonts w:hint="eastAsia" w:eastAsia="宋体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如果你这样写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  <w:t>window.location.href="www.jb51.net";     //在同当前窗口中打开窗口</w:t>
      </w:r>
      <w:r>
        <w:rPr>
          <w:rFonts w:hint="eastAsia"/>
          <w:lang w:val="en-US" w:eastAsia="zh-CN"/>
        </w:rPr>
        <w:t>（去掉双斜杠）时，跳转失败</w:t>
      </w:r>
    </w:p>
    <w:p>
      <w:r>
        <w:drawing>
          <wp:inline distT="0" distB="0" distL="114300" distR="114300">
            <wp:extent cx="3108960" cy="746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41115" cy="49530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而正确的是这样的：</w:t>
      </w:r>
    </w:p>
    <w:p>
      <w:r>
        <w:drawing>
          <wp:inline distT="0" distB="0" distL="114300" distR="114300">
            <wp:extent cx="2994660" cy="464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33700" cy="3657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6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2018-08-06T09:34:33Z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