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6B1D6" w14:textId="231D7059" w:rsidR="00C80F20" w:rsidRDefault="00C80F20" w:rsidP="002C36EC">
      <w:pPr>
        <w:jc w:val="center"/>
        <w:rPr>
          <w:rFonts w:ascii="Times New Roman" w:hAnsi="Times New Roman" w:cs="Times New Roman"/>
          <w:sz w:val="24"/>
          <w:szCs w:val="24"/>
        </w:rPr>
      </w:pPr>
    </w:p>
    <w:p w14:paraId="3B6BC6B2" w14:textId="30B275A1" w:rsidR="002C36EC" w:rsidRDefault="002C36EC" w:rsidP="002C36EC">
      <w:pPr>
        <w:jc w:val="center"/>
        <w:rPr>
          <w:rFonts w:ascii="Times New Roman" w:hAnsi="Times New Roman" w:cs="Times New Roman"/>
          <w:sz w:val="24"/>
          <w:szCs w:val="24"/>
        </w:rPr>
      </w:pPr>
    </w:p>
    <w:p w14:paraId="49576898" w14:textId="39547785" w:rsidR="002C36EC" w:rsidRDefault="002C36EC" w:rsidP="002C36EC">
      <w:pPr>
        <w:jc w:val="center"/>
        <w:rPr>
          <w:rFonts w:ascii="Times New Roman" w:hAnsi="Times New Roman" w:cs="Times New Roman"/>
          <w:sz w:val="24"/>
          <w:szCs w:val="24"/>
        </w:rPr>
      </w:pPr>
    </w:p>
    <w:p w14:paraId="7879FD28" w14:textId="7AF1F18C" w:rsidR="002C36EC" w:rsidRDefault="002C36EC" w:rsidP="00862F90">
      <w:pPr>
        <w:spacing w:line="480" w:lineRule="auto"/>
        <w:jc w:val="center"/>
        <w:rPr>
          <w:rFonts w:ascii="Times New Roman" w:hAnsi="Times New Roman" w:cs="Times New Roman"/>
          <w:sz w:val="24"/>
          <w:szCs w:val="24"/>
        </w:rPr>
      </w:pPr>
    </w:p>
    <w:p w14:paraId="2ECC782E" w14:textId="780A4390" w:rsidR="002C36EC" w:rsidRDefault="00022384" w:rsidP="00862F90">
      <w:pPr>
        <w:spacing w:line="480" w:lineRule="auto"/>
        <w:jc w:val="center"/>
        <w:rPr>
          <w:rFonts w:ascii="Times New Roman" w:hAnsi="Times New Roman" w:cs="Times New Roman"/>
          <w:sz w:val="36"/>
          <w:szCs w:val="36"/>
        </w:rPr>
      </w:pPr>
      <w:r>
        <w:rPr>
          <w:rFonts w:ascii="Times New Roman" w:hAnsi="Times New Roman" w:cs="Times New Roman"/>
          <w:sz w:val="36"/>
          <w:szCs w:val="36"/>
        </w:rPr>
        <w:t>Waco</w:t>
      </w:r>
    </w:p>
    <w:p w14:paraId="3FA1A530" w14:textId="4B8B91E2" w:rsidR="002C36EC" w:rsidRDefault="002C36EC"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CIS 410-50</w:t>
      </w:r>
    </w:p>
    <w:p w14:paraId="44686D1C" w14:textId="214C28B4" w:rsidR="00862F90" w:rsidRDefault="00862F90"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Zackary Graas</w:t>
      </w:r>
    </w:p>
    <w:p w14:paraId="01C245F4" w14:textId="15025CD6" w:rsidR="00862F90" w:rsidRDefault="00862F90" w:rsidP="00862F90">
      <w:pPr>
        <w:spacing w:line="480" w:lineRule="auto"/>
        <w:jc w:val="center"/>
        <w:rPr>
          <w:rFonts w:ascii="Times New Roman" w:hAnsi="Times New Roman" w:cs="Times New Roman"/>
          <w:sz w:val="32"/>
          <w:szCs w:val="32"/>
        </w:rPr>
      </w:pPr>
    </w:p>
    <w:p w14:paraId="16B04441" w14:textId="0337392D" w:rsidR="00862F90" w:rsidRDefault="00862F90" w:rsidP="00862F90">
      <w:pPr>
        <w:spacing w:line="480" w:lineRule="auto"/>
        <w:jc w:val="center"/>
        <w:rPr>
          <w:rFonts w:ascii="Times New Roman" w:hAnsi="Times New Roman" w:cs="Times New Roman"/>
          <w:sz w:val="32"/>
          <w:szCs w:val="32"/>
        </w:rPr>
      </w:pPr>
    </w:p>
    <w:p w14:paraId="7899125D" w14:textId="236281A2" w:rsidR="00862F90" w:rsidRDefault="00862F90" w:rsidP="00862F90">
      <w:pPr>
        <w:spacing w:line="480" w:lineRule="auto"/>
        <w:jc w:val="center"/>
        <w:rPr>
          <w:rFonts w:ascii="Times New Roman" w:hAnsi="Times New Roman" w:cs="Times New Roman"/>
          <w:sz w:val="32"/>
          <w:szCs w:val="32"/>
        </w:rPr>
      </w:pPr>
    </w:p>
    <w:p w14:paraId="1513FA66" w14:textId="3A79C6AA" w:rsidR="00862F90" w:rsidRDefault="00862F90" w:rsidP="00862F90">
      <w:pPr>
        <w:spacing w:line="480" w:lineRule="auto"/>
        <w:jc w:val="center"/>
        <w:rPr>
          <w:rFonts w:ascii="Times New Roman" w:hAnsi="Times New Roman" w:cs="Times New Roman"/>
          <w:sz w:val="32"/>
          <w:szCs w:val="32"/>
        </w:rPr>
      </w:pPr>
    </w:p>
    <w:p w14:paraId="6CC736A8" w14:textId="3188AF23" w:rsidR="00862F90" w:rsidRDefault="00862F90" w:rsidP="00862F90">
      <w:pPr>
        <w:spacing w:line="480" w:lineRule="auto"/>
        <w:jc w:val="center"/>
        <w:rPr>
          <w:rFonts w:ascii="Times New Roman" w:hAnsi="Times New Roman" w:cs="Times New Roman"/>
          <w:sz w:val="32"/>
          <w:szCs w:val="32"/>
        </w:rPr>
      </w:pPr>
    </w:p>
    <w:p w14:paraId="63B39EF7" w14:textId="7CE64DFB" w:rsidR="00862F90" w:rsidRDefault="00862F90" w:rsidP="00862F90">
      <w:pPr>
        <w:spacing w:line="480" w:lineRule="auto"/>
        <w:jc w:val="center"/>
        <w:rPr>
          <w:rFonts w:ascii="Times New Roman" w:hAnsi="Times New Roman" w:cs="Times New Roman"/>
          <w:sz w:val="32"/>
          <w:szCs w:val="32"/>
        </w:rPr>
      </w:pPr>
    </w:p>
    <w:p w14:paraId="2A4A97BC" w14:textId="0AABE363" w:rsidR="00862F90" w:rsidRDefault="00862F90" w:rsidP="00862F90">
      <w:pPr>
        <w:spacing w:line="480" w:lineRule="auto"/>
        <w:jc w:val="center"/>
        <w:rPr>
          <w:rFonts w:ascii="Times New Roman" w:hAnsi="Times New Roman" w:cs="Times New Roman"/>
          <w:sz w:val="32"/>
          <w:szCs w:val="32"/>
        </w:rPr>
      </w:pPr>
    </w:p>
    <w:p w14:paraId="7F3F0981" w14:textId="305C9113" w:rsidR="00862F90" w:rsidRDefault="00862F90" w:rsidP="00862F90">
      <w:pPr>
        <w:spacing w:line="480" w:lineRule="auto"/>
        <w:jc w:val="center"/>
        <w:rPr>
          <w:rFonts w:ascii="Times New Roman" w:hAnsi="Times New Roman" w:cs="Times New Roman"/>
          <w:sz w:val="32"/>
          <w:szCs w:val="32"/>
        </w:rPr>
      </w:pPr>
    </w:p>
    <w:p w14:paraId="6A365F70" w14:textId="42F84E36" w:rsidR="00862F90" w:rsidRDefault="00862F90" w:rsidP="00862F90">
      <w:pPr>
        <w:spacing w:line="480" w:lineRule="auto"/>
        <w:jc w:val="center"/>
        <w:rPr>
          <w:rFonts w:ascii="Times New Roman" w:hAnsi="Times New Roman" w:cs="Times New Roman"/>
          <w:sz w:val="32"/>
          <w:szCs w:val="32"/>
        </w:rPr>
      </w:pPr>
    </w:p>
    <w:p w14:paraId="4ADD577E" w14:textId="6011F0F2" w:rsidR="00862F90" w:rsidRDefault="003126A4" w:rsidP="003E20CE">
      <w:pPr>
        <w:spacing w:line="480" w:lineRule="auto"/>
        <w:rPr>
          <w:rFonts w:ascii="Times New Roman" w:hAnsi="Times New Roman" w:cs="Times New Roman"/>
          <w:sz w:val="32"/>
          <w:szCs w:val="32"/>
        </w:rPr>
      </w:pPr>
      <w:r>
        <w:rPr>
          <w:rFonts w:ascii="Times New Roman" w:hAnsi="Times New Roman" w:cs="Times New Roman"/>
          <w:sz w:val="32"/>
          <w:szCs w:val="32"/>
        </w:rPr>
        <w:lastRenderedPageBreak/>
        <w:t>Industry Analysis</w:t>
      </w:r>
    </w:p>
    <w:p w14:paraId="2B55692E" w14:textId="795A251F" w:rsidR="003126A4" w:rsidRPr="003126A4" w:rsidRDefault="00C866B6" w:rsidP="003E20CE">
      <w:pPr>
        <w:spacing w:line="480" w:lineRule="auto"/>
        <w:rPr>
          <w:rFonts w:ascii="Times New Roman" w:hAnsi="Times New Roman" w:cs="Times New Roman"/>
          <w:sz w:val="24"/>
          <w:szCs w:val="24"/>
        </w:rPr>
      </w:pPr>
      <w:r>
        <w:rPr>
          <w:rFonts w:ascii="Times New Roman" w:hAnsi="Times New Roman" w:cs="Times New Roman"/>
          <w:sz w:val="24"/>
          <w:szCs w:val="24"/>
        </w:rPr>
        <w:t xml:space="preserve">Waco Manufacturing supplies custom parts to the automobile manufacturing industry. They are the leader in this market. </w:t>
      </w:r>
      <w:r w:rsidR="00FD5C4F">
        <w:rPr>
          <w:rFonts w:ascii="Times New Roman" w:hAnsi="Times New Roman" w:cs="Times New Roman"/>
          <w:sz w:val="24"/>
          <w:szCs w:val="24"/>
        </w:rPr>
        <w:t xml:space="preserve">This can be considered a niche market due to the custom nature of the manufacturing, and it is likely that Waco has more than one serious competitor. </w:t>
      </w:r>
    </w:p>
    <w:p w14:paraId="07EC2E13" w14:textId="561814CA" w:rsidR="00D15B05" w:rsidRDefault="00946F0E" w:rsidP="00AD7D5E">
      <w:pPr>
        <w:spacing w:line="480" w:lineRule="auto"/>
        <w:rPr>
          <w:rFonts w:ascii="Times New Roman" w:hAnsi="Times New Roman" w:cs="Times New Roman"/>
          <w:sz w:val="32"/>
          <w:szCs w:val="32"/>
        </w:rPr>
      </w:pPr>
      <w:r w:rsidRPr="003E20CE">
        <w:rPr>
          <w:rFonts w:ascii="Times New Roman" w:hAnsi="Times New Roman" w:cs="Times New Roman"/>
          <w:sz w:val="32"/>
          <w:szCs w:val="32"/>
        </w:rPr>
        <w:t>The Problem</w:t>
      </w:r>
    </w:p>
    <w:p w14:paraId="74E277AD" w14:textId="30FEA0CA" w:rsidR="00C866B6" w:rsidRDefault="00C866B6"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Waco Manufacturing has recently implemented an advanced system of </w:t>
      </w:r>
      <w:r w:rsidR="00D54286">
        <w:rPr>
          <w:rFonts w:ascii="Times New Roman" w:hAnsi="Times New Roman" w:cs="Times New Roman"/>
          <w:sz w:val="24"/>
          <w:szCs w:val="24"/>
        </w:rPr>
        <w:t xml:space="preserve">radio transceivers </w:t>
      </w:r>
      <w:r>
        <w:rPr>
          <w:rFonts w:ascii="Times New Roman" w:hAnsi="Times New Roman" w:cs="Times New Roman"/>
          <w:sz w:val="24"/>
          <w:szCs w:val="24"/>
        </w:rPr>
        <w:t xml:space="preserve">throughout their facility. Each employee also has one of these </w:t>
      </w:r>
      <w:r w:rsidR="00D54286">
        <w:rPr>
          <w:rFonts w:ascii="Times New Roman" w:hAnsi="Times New Roman" w:cs="Times New Roman"/>
          <w:sz w:val="24"/>
          <w:szCs w:val="24"/>
        </w:rPr>
        <w:t>transceivers</w:t>
      </w:r>
      <w:r>
        <w:rPr>
          <w:rFonts w:ascii="Times New Roman" w:hAnsi="Times New Roman" w:cs="Times New Roman"/>
          <w:sz w:val="24"/>
          <w:szCs w:val="24"/>
        </w:rPr>
        <w:t xml:space="preserve"> embedded in their </w:t>
      </w:r>
      <w:r w:rsidR="00D54286">
        <w:rPr>
          <w:rFonts w:ascii="Times New Roman" w:hAnsi="Times New Roman" w:cs="Times New Roman"/>
          <w:sz w:val="24"/>
          <w:szCs w:val="24"/>
        </w:rPr>
        <w:t>badge</w:t>
      </w:r>
      <w:r>
        <w:rPr>
          <w:rFonts w:ascii="Times New Roman" w:hAnsi="Times New Roman" w:cs="Times New Roman"/>
          <w:sz w:val="24"/>
          <w:szCs w:val="24"/>
        </w:rPr>
        <w:t>.</w:t>
      </w:r>
      <w:r w:rsidR="00D54286">
        <w:rPr>
          <w:rFonts w:ascii="Times New Roman" w:hAnsi="Times New Roman" w:cs="Times New Roman"/>
          <w:sz w:val="24"/>
          <w:szCs w:val="24"/>
        </w:rPr>
        <w:t xml:space="preserve"> Each transceiver has a working distance of 25 feet in which it can send and receive radio signals.</w:t>
      </w:r>
    </w:p>
    <w:p w14:paraId="336B218D" w14:textId="7835C403" w:rsidR="00D54286" w:rsidRDefault="00D54286"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technology was implemented for security and information reasons, as it provided nearly full tracking of each employee. One way this was implemented was to easily get calls to workers that may be moving around the facility all day, not spending much time in their office. When someone is trying to reach an employee, the phone that registers closest to them based on their transceiver location is the one that rings. </w:t>
      </w:r>
    </w:p>
    <w:p w14:paraId="41AD93A9" w14:textId="54F0ED72" w:rsidR="00D54286" w:rsidRPr="00C866B6" w:rsidRDefault="00D54286"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Some employees may view this as an invasion of privacy, while others, particularly in the upper management, could see this technology as a useful tool for managing work efficiency. An issue has come </w:t>
      </w:r>
      <w:r w:rsidR="004D52E4">
        <w:rPr>
          <w:rFonts w:ascii="Times New Roman" w:hAnsi="Times New Roman" w:cs="Times New Roman"/>
          <w:sz w:val="24"/>
          <w:szCs w:val="24"/>
        </w:rPr>
        <w:t xml:space="preserve">up with an employee where the tracking capabilities of this technology has proven the employee to have been lying. Monk Barber had reported that the issues regarding the delays of an engineering project were due to the team ignoring his repeated requests for increased progress, but after consulting with the team, Monique Saltz discovered that Barber had not once even spoken with the team regarding the project. To confirm this was true, she checked the </w:t>
      </w:r>
      <w:r w:rsidR="004D52E4">
        <w:rPr>
          <w:rFonts w:ascii="Times New Roman" w:hAnsi="Times New Roman" w:cs="Times New Roman"/>
          <w:sz w:val="24"/>
          <w:szCs w:val="24"/>
        </w:rPr>
        <w:lastRenderedPageBreak/>
        <w:t>location logs for Barber as well as the team members. The data confirmed that Barber never was even in the same room as the rest of the team.</w:t>
      </w:r>
      <w:r>
        <w:rPr>
          <w:rFonts w:ascii="Times New Roman" w:hAnsi="Times New Roman" w:cs="Times New Roman"/>
          <w:sz w:val="24"/>
          <w:szCs w:val="24"/>
        </w:rPr>
        <w:t xml:space="preserve"> </w:t>
      </w:r>
    </w:p>
    <w:p w14:paraId="426DF02E" w14:textId="681CFC90" w:rsidR="00F9469C" w:rsidRPr="003E20CE" w:rsidRDefault="007A6FA7"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Five Forces</w:t>
      </w:r>
    </w:p>
    <w:p w14:paraId="3B1220AA" w14:textId="06215850" w:rsidR="007A6FA7" w:rsidRPr="003E20CE" w:rsidRDefault="007A6FA7"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New Entrants</w:t>
      </w:r>
    </w:p>
    <w:p w14:paraId="250C6846" w14:textId="2757B99B" w:rsidR="00D634B4"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Threat of new entrants is not relevant to this case analysis. </w:t>
      </w:r>
      <w:r w:rsidR="00AA4423">
        <w:rPr>
          <w:rFonts w:ascii="Times New Roman" w:hAnsi="Times New Roman" w:cs="Times New Roman"/>
          <w:sz w:val="24"/>
          <w:szCs w:val="24"/>
        </w:rPr>
        <w:t xml:space="preserve"> </w:t>
      </w:r>
    </w:p>
    <w:p w14:paraId="16467804" w14:textId="77777777" w:rsidR="00C8614A" w:rsidRDefault="00D634B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Substitutes</w:t>
      </w:r>
    </w:p>
    <w:p w14:paraId="78F318E5" w14:textId="3F9F95BC" w:rsidR="00823848" w:rsidRPr="007F48B5"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Threat of substitutes is not relevant to this case analysis. </w:t>
      </w:r>
    </w:p>
    <w:p w14:paraId="35327389" w14:textId="2913D585" w:rsidR="00823848" w:rsidRDefault="0089666A"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Suppliers</w:t>
      </w:r>
    </w:p>
    <w:p w14:paraId="690F10D2" w14:textId="4C51DCEF" w:rsidR="003E20CE" w:rsidRPr="00823848" w:rsidRDefault="004D52E4" w:rsidP="007A6FA7">
      <w:pPr>
        <w:spacing w:line="480" w:lineRule="auto"/>
        <w:rPr>
          <w:rFonts w:ascii="Times New Roman" w:hAnsi="Times New Roman" w:cs="Times New Roman"/>
          <w:sz w:val="28"/>
          <w:szCs w:val="28"/>
        </w:rPr>
      </w:pPr>
      <w:r>
        <w:rPr>
          <w:rFonts w:ascii="Times New Roman" w:hAnsi="Times New Roman" w:cs="Times New Roman"/>
          <w:sz w:val="24"/>
          <w:szCs w:val="24"/>
        </w:rPr>
        <w:t>Waco employees can be considered suppliers in this case. Should they feel that the tracking capabilities of this software are too invasive, they may raise the issue to management attention.</w:t>
      </w:r>
    </w:p>
    <w:p w14:paraId="70F53613" w14:textId="358C791D" w:rsidR="00F0164F" w:rsidRPr="003E20CE" w:rsidRDefault="00F0164F"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Customers</w:t>
      </w:r>
    </w:p>
    <w:p w14:paraId="06EA0648" w14:textId="0DDC8FB7" w:rsidR="00782CD9"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bargaining power of customers is not relevant in this case analysis. </w:t>
      </w:r>
    </w:p>
    <w:p w14:paraId="1C31C57E" w14:textId="0A108A8A" w:rsidR="00782CD9" w:rsidRPr="003E20CE" w:rsidRDefault="00782CD9"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Competitive Rivalry</w:t>
      </w:r>
    </w:p>
    <w:p w14:paraId="798AFC65" w14:textId="22B1D2CE" w:rsidR="00567180" w:rsidRDefault="004D52E4"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Waco is the leader of a niche market that is not easy to break into. While no competitors are mentioned, it is safe to assume that they may have one. However, it is not likely that a new firm would be able to break into the market and challenge Waco. </w:t>
      </w:r>
    </w:p>
    <w:p w14:paraId="52FA41CB" w14:textId="73ED0B78" w:rsidR="00567180"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Generic Strategy</w:t>
      </w:r>
    </w:p>
    <w:p w14:paraId="270CBEE5" w14:textId="483AC1AC" w:rsidR="008213D1" w:rsidRDefault="004D52E4" w:rsidP="007A6FA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Waco’s strategy is one of focus. They have a niche target market which they serve. They serve</w:t>
      </w:r>
      <w:r w:rsidR="00335AB2">
        <w:rPr>
          <w:rFonts w:ascii="Times New Roman" w:hAnsi="Times New Roman" w:cs="Times New Roman"/>
          <w:sz w:val="24"/>
          <w:szCs w:val="24"/>
        </w:rPr>
        <w:t xml:space="preserve"> </w:t>
      </w:r>
      <w:r>
        <w:rPr>
          <w:rFonts w:ascii="Times New Roman" w:hAnsi="Times New Roman" w:cs="Times New Roman"/>
          <w:sz w:val="24"/>
          <w:szCs w:val="24"/>
        </w:rPr>
        <w:t>this market with custom manufactured parts.</w:t>
      </w:r>
      <w:r w:rsidR="00427AC1">
        <w:rPr>
          <w:rFonts w:ascii="Times New Roman" w:hAnsi="Times New Roman" w:cs="Times New Roman"/>
          <w:sz w:val="24"/>
          <w:szCs w:val="24"/>
        </w:rPr>
        <w:t xml:space="preserve"> </w:t>
      </w:r>
      <w:r w:rsidR="00427AC1">
        <w:rPr>
          <w:rFonts w:ascii="Times New Roman" w:hAnsi="Times New Roman" w:cs="Times New Roman"/>
          <w:sz w:val="24"/>
          <w:szCs w:val="24"/>
        </w:rPr>
        <w:t>“A focus strategy may be used to select targets that are less vulnerable to substitutes” (Cash).</w:t>
      </w:r>
    </w:p>
    <w:p w14:paraId="6CD64744" w14:textId="15B20A8D" w:rsidR="00B67D86" w:rsidRPr="003E20CE" w:rsidRDefault="00B67D86"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Organizational Structure</w:t>
      </w:r>
    </w:p>
    <w:p w14:paraId="00D737F1" w14:textId="4DFE29B1" w:rsidR="00457C4E" w:rsidRPr="00823848" w:rsidRDefault="00335AB2" w:rsidP="007A6FA7">
      <w:pPr>
        <w:spacing w:line="480" w:lineRule="auto"/>
        <w:rPr>
          <w:rFonts w:ascii="Times New Roman" w:hAnsi="Times New Roman" w:cs="Times New Roman"/>
          <w:sz w:val="24"/>
          <w:szCs w:val="24"/>
        </w:rPr>
      </w:pPr>
      <w:r>
        <w:rPr>
          <w:rFonts w:ascii="Times New Roman" w:hAnsi="Times New Roman" w:cs="Times New Roman"/>
          <w:sz w:val="24"/>
          <w:szCs w:val="24"/>
        </w:rPr>
        <w:t>Waco Manufacturing has a traditional organizational structure.</w:t>
      </w:r>
    </w:p>
    <w:p w14:paraId="6A9452E3" w14:textId="0914DFB7" w:rsidR="00E35546" w:rsidRDefault="00E35546"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Stakeholders</w:t>
      </w:r>
    </w:p>
    <w:p w14:paraId="645E6911" w14:textId="7BDDE232" w:rsidR="00E35546" w:rsidRDefault="00B5226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Those affected by </w:t>
      </w:r>
      <w:r w:rsidR="00335AB2">
        <w:rPr>
          <w:rFonts w:ascii="Times New Roman" w:hAnsi="Times New Roman" w:cs="Times New Roman"/>
          <w:sz w:val="24"/>
          <w:szCs w:val="24"/>
        </w:rPr>
        <w:t>Waco Manufacturing’s</w:t>
      </w:r>
      <w:r w:rsidR="001E29FE">
        <w:rPr>
          <w:rFonts w:ascii="Times New Roman" w:hAnsi="Times New Roman" w:cs="Times New Roman"/>
          <w:sz w:val="24"/>
          <w:szCs w:val="24"/>
        </w:rPr>
        <w:t xml:space="preserve"> actions</w:t>
      </w:r>
      <w:r>
        <w:rPr>
          <w:rFonts w:ascii="Times New Roman" w:hAnsi="Times New Roman" w:cs="Times New Roman"/>
          <w:sz w:val="24"/>
          <w:szCs w:val="24"/>
        </w:rPr>
        <w:t>, either directly or indirectly.</w:t>
      </w:r>
    </w:p>
    <w:p w14:paraId="591886B0" w14:textId="1F71DCD0" w:rsidR="00B5226B" w:rsidRPr="003E20CE" w:rsidRDefault="00335AB2" w:rsidP="007A6FA7">
      <w:pPr>
        <w:spacing w:line="480" w:lineRule="auto"/>
        <w:rPr>
          <w:rFonts w:ascii="Times New Roman" w:hAnsi="Times New Roman" w:cs="Times New Roman"/>
          <w:sz w:val="28"/>
          <w:szCs w:val="28"/>
        </w:rPr>
      </w:pPr>
      <w:r>
        <w:rPr>
          <w:rFonts w:ascii="Times New Roman" w:hAnsi="Times New Roman" w:cs="Times New Roman"/>
          <w:sz w:val="28"/>
          <w:szCs w:val="28"/>
        </w:rPr>
        <w:t>Waco’s</w:t>
      </w:r>
      <w:r w:rsidR="00B5226B" w:rsidRPr="003E20CE">
        <w:rPr>
          <w:rFonts w:ascii="Times New Roman" w:hAnsi="Times New Roman" w:cs="Times New Roman"/>
          <w:sz w:val="28"/>
          <w:szCs w:val="28"/>
        </w:rPr>
        <w:t xml:space="preserve"> Employees</w:t>
      </w:r>
    </w:p>
    <w:p w14:paraId="59772DE9" w14:textId="0448FAC0" w:rsidR="00B5226B" w:rsidRDefault="00335AB2"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Waco’s employees are directly affected by the decisions Waco could make in this situation. </w:t>
      </w:r>
      <w:r w:rsidR="004D78C4">
        <w:rPr>
          <w:rFonts w:ascii="Times New Roman" w:hAnsi="Times New Roman" w:cs="Times New Roman"/>
          <w:sz w:val="24"/>
          <w:szCs w:val="24"/>
        </w:rPr>
        <w:t>Specially, Monk Barber, Monique Saltz, and the engineering team consisting of Sherman McCoy, Wanda Gogan, and Telly Frank will all be affected by the decision made.</w:t>
      </w:r>
    </w:p>
    <w:p w14:paraId="204386E6" w14:textId="57242C04" w:rsidR="00B5226B" w:rsidRPr="003E20CE" w:rsidRDefault="00335AB2" w:rsidP="007A6FA7">
      <w:pPr>
        <w:spacing w:line="480" w:lineRule="auto"/>
        <w:rPr>
          <w:rFonts w:ascii="Times New Roman" w:hAnsi="Times New Roman" w:cs="Times New Roman"/>
          <w:sz w:val="28"/>
          <w:szCs w:val="28"/>
        </w:rPr>
      </w:pPr>
      <w:r>
        <w:rPr>
          <w:rFonts w:ascii="Times New Roman" w:hAnsi="Times New Roman" w:cs="Times New Roman"/>
          <w:sz w:val="28"/>
          <w:szCs w:val="28"/>
        </w:rPr>
        <w:t>Waco’s</w:t>
      </w:r>
      <w:r w:rsidR="00B5226B" w:rsidRPr="003E20CE">
        <w:rPr>
          <w:rFonts w:ascii="Times New Roman" w:hAnsi="Times New Roman" w:cs="Times New Roman"/>
          <w:sz w:val="28"/>
          <w:szCs w:val="28"/>
        </w:rPr>
        <w:t xml:space="preserve"> Customers</w:t>
      </w:r>
    </w:p>
    <w:p w14:paraId="1A337CD0" w14:textId="30E96BA7" w:rsidR="00D84A3F" w:rsidRDefault="00335AB2" w:rsidP="007A6FA7">
      <w:pPr>
        <w:spacing w:line="480" w:lineRule="auto"/>
        <w:rPr>
          <w:rFonts w:ascii="Times New Roman" w:hAnsi="Times New Roman" w:cs="Times New Roman"/>
          <w:sz w:val="24"/>
          <w:szCs w:val="24"/>
        </w:rPr>
      </w:pPr>
      <w:r>
        <w:rPr>
          <w:rFonts w:ascii="Times New Roman" w:hAnsi="Times New Roman" w:cs="Times New Roman"/>
          <w:sz w:val="24"/>
          <w:szCs w:val="24"/>
        </w:rPr>
        <w:t>Waco’s customers are unlikely to be affected in any way by a decision Waco makes regarding this issue.</w:t>
      </w:r>
      <w:r w:rsidR="004D78C4">
        <w:rPr>
          <w:rFonts w:ascii="Times New Roman" w:hAnsi="Times New Roman" w:cs="Times New Roman"/>
          <w:sz w:val="24"/>
          <w:szCs w:val="24"/>
        </w:rPr>
        <w:t xml:space="preserve"> The engineering project in question is likely to be late due to the lack of communication between Barber and the team. Now that the team knows the importance of the project, it will likely receive full attention but may not meet the deadline. The customer may become frustrated or break contract with Waco over this. </w:t>
      </w:r>
    </w:p>
    <w:p w14:paraId="17E410E9" w14:textId="11E26F2C" w:rsidR="004C7459" w:rsidRDefault="00335AB2" w:rsidP="007A6FA7">
      <w:pPr>
        <w:spacing w:line="480" w:lineRule="auto"/>
        <w:rPr>
          <w:rFonts w:ascii="Times New Roman" w:hAnsi="Times New Roman" w:cs="Times New Roman"/>
          <w:sz w:val="28"/>
          <w:szCs w:val="28"/>
        </w:rPr>
      </w:pPr>
      <w:r>
        <w:rPr>
          <w:rFonts w:ascii="Times New Roman" w:hAnsi="Times New Roman" w:cs="Times New Roman"/>
          <w:sz w:val="28"/>
          <w:szCs w:val="28"/>
        </w:rPr>
        <w:t>Waco’s</w:t>
      </w:r>
      <w:r w:rsidR="00DA333D">
        <w:rPr>
          <w:rFonts w:ascii="Times New Roman" w:hAnsi="Times New Roman" w:cs="Times New Roman"/>
          <w:sz w:val="28"/>
          <w:szCs w:val="28"/>
        </w:rPr>
        <w:t xml:space="preserve"> </w:t>
      </w:r>
      <w:r w:rsidR="004C7459">
        <w:rPr>
          <w:rFonts w:ascii="Times New Roman" w:hAnsi="Times New Roman" w:cs="Times New Roman"/>
          <w:sz w:val="28"/>
          <w:szCs w:val="28"/>
        </w:rPr>
        <w:t>Investors</w:t>
      </w:r>
    </w:p>
    <w:p w14:paraId="5D0A9780" w14:textId="61CA5701" w:rsidR="003772ED" w:rsidRPr="00A32A1D" w:rsidRDefault="00335AB2"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Waco’s investors are likely to not see any real consequences of Waco’s decision on this issue </w:t>
      </w:r>
    </w:p>
    <w:p w14:paraId="79BD5FAD" w14:textId="2119276F" w:rsidR="00CB7594" w:rsidRDefault="00CB7594"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lastRenderedPageBreak/>
        <w:t>Options</w:t>
      </w:r>
    </w:p>
    <w:p w14:paraId="4F1819FB" w14:textId="6B14FEEC" w:rsidR="00CB7594" w:rsidRDefault="00A32A1D"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Waco has three options in this case. </w:t>
      </w:r>
      <w:r w:rsidR="004D78C4">
        <w:rPr>
          <w:rFonts w:ascii="Times New Roman" w:hAnsi="Times New Roman" w:cs="Times New Roman"/>
          <w:sz w:val="24"/>
          <w:szCs w:val="24"/>
        </w:rPr>
        <w:t xml:space="preserve">They can choose to do nothing and </w:t>
      </w:r>
      <w:r w:rsidR="00A75BC3">
        <w:rPr>
          <w:rFonts w:ascii="Times New Roman" w:hAnsi="Times New Roman" w:cs="Times New Roman"/>
          <w:sz w:val="24"/>
          <w:szCs w:val="24"/>
        </w:rPr>
        <w:t xml:space="preserve">pretend that this incident never happened. </w:t>
      </w:r>
      <w:r w:rsidR="00DB12B2">
        <w:rPr>
          <w:rFonts w:ascii="Times New Roman" w:hAnsi="Times New Roman" w:cs="Times New Roman"/>
          <w:sz w:val="24"/>
          <w:szCs w:val="24"/>
        </w:rPr>
        <w:t xml:space="preserve">However, this would not give any option for the engineering team to complete the project in a timely manner. There wouldn’t be any space for them to get the project in by the deadline. </w:t>
      </w:r>
      <w:r w:rsidR="00A75BC3">
        <w:rPr>
          <w:rFonts w:ascii="Times New Roman" w:hAnsi="Times New Roman" w:cs="Times New Roman"/>
          <w:sz w:val="24"/>
          <w:szCs w:val="24"/>
        </w:rPr>
        <w:t xml:space="preserve">This would likely lead to repeat occurrences of these actions by Barber and possibly by other employees. </w:t>
      </w:r>
      <w:r w:rsidR="00722887">
        <w:rPr>
          <w:rFonts w:ascii="Times New Roman" w:hAnsi="Times New Roman" w:cs="Times New Roman"/>
          <w:sz w:val="24"/>
          <w:szCs w:val="24"/>
        </w:rPr>
        <w:t xml:space="preserve">They could choose to discipline Barber for his actions, specifically the neglect of job duties and lying directly to a superior. </w:t>
      </w:r>
      <w:r w:rsidR="00DB12B2">
        <w:rPr>
          <w:rFonts w:ascii="Times New Roman" w:hAnsi="Times New Roman" w:cs="Times New Roman"/>
          <w:sz w:val="24"/>
          <w:szCs w:val="24"/>
        </w:rPr>
        <w:t xml:space="preserve">A last option for Waco would be to focus on assisting the engineering team rather than punishing Barber. They could extend the deadline, or possibly give the team more resources for this project. </w:t>
      </w:r>
      <w:r w:rsidR="00722887">
        <w:rPr>
          <w:rFonts w:ascii="Times New Roman" w:hAnsi="Times New Roman" w:cs="Times New Roman"/>
          <w:sz w:val="24"/>
          <w:szCs w:val="24"/>
        </w:rPr>
        <w:t xml:space="preserve"> </w:t>
      </w:r>
    </w:p>
    <w:p w14:paraId="071700B7" w14:textId="24B9655F" w:rsidR="00CB7594" w:rsidRDefault="004E70E7" w:rsidP="007A6FA7">
      <w:pPr>
        <w:spacing w:line="480" w:lineRule="auto"/>
        <w:rPr>
          <w:rFonts w:ascii="Times New Roman" w:hAnsi="Times New Roman" w:cs="Times New Roman"/>
          <w:sz w:val="28"/>
          <w:szCs w:val="28"/>
        </w:rPr>
      </w:pPr>
      <w:r>
        <w:rPr>
          <w:rFonts w:ascii="Times New Roman" w:hAnsi="Times New Roman" w:cs="Times New Roman"/>
          <w:sz w:val="28"/>
          <w:szCs w:val="28"/>
        </w:rPr>
        <w:t>Do Nothing</w:t>
      </w:r>
    </w:p>
    <w:p w14:paraId="74A6276B" w14:textId="1BB1F122" w:rsidR="006B0E95" w:rsidRDefault="00DB12B2" w:rsidP="007A6FA7">
      <w:pPr>
        <w:spacing w:line="480" w:lineRule="auto"/>
        <w:rPr>
          <w:rFonts w:ascii="Times New Roman" w:hAnsi="Times New Roman" w:cs="Times New Roman"/>
          <w:sz w:val="24"/>
          <w:szCs w:val="24"/>
        </w:rPr>
      </w:pPr>
      <w:r>
        <w:rPr>
          <w:rFonts w:ascii="Times New Roman" w:hAnsi="Times New Roman" w:cs="Times New Roman"/>
          <w:sz w:val="24"/>
          <w:szCs w:val="24"/>
        </w:rPr>
        <w:t>Should Waco choose to do nothing in this situation, it leaves two major issues without rectification. Firstly, Monk Barber will receive no disciplinary action for his actions. The neglect of job duties as well as lying directly to the superior should have some type of ramifications for Barber</w:t>
      </w:r>
      <w:r w:rsidR="00542CC6">
        <w:rPr>
          <w:rFonts w:ascii="Times New Roman" w:hAnsi="Times New Roman" w:cs="Times New Roman"/>
          <w:sz w:val="24"/>
          <w:szCs w:val="24"/>
        </w:rPr>
        <w:t>, if not “to teach him a lesson” then just to show that the management team does take those types of actions seriously.</w:t>
      </w:r>
      <w:r w:rsidR="00AE67D3">
        <w:rPr>
          <w:rFonts w:ascii="Times New Roman" w:hAnsi="Times New Roman" w:cs="Times New Roman"/>
          <w:sz w:val="24"/>
          <w:szCs w:val="24"/>
        </w:rPr>
        <w:t xml:space="preserve"> </w:t>
      </w:r>
    </w:p>
    <w:p w14:paraId="147C5EF9" w14:textId="5CB4EA7F" w:rsidR="00AE67D3" w:rsidRPr="00BA7F67" w:rsidRDefault="00AE67D3" w:rsidP="007A6FA7">
      <w:pPr>
        <w:spacing w:line="480" w:lineRule="auto"/>
        <w:rPr>
          <w:rFonts w:ascii="Times New Roman" w:hAnsi="Times New Roman" w:cs="Times New Roman"/>
          <w:sz w:val="24"/>
          <w:szCs w:val="24"/>
        </w:rPr>
      </w:pPr>
      <w:r>
        <w:rPr>
          <w:rFonts w:ascii="Times New Roman" w:hAnsi="Times New Roman" w:cs="Times New Roman"/>
          <w:sz w:val="24"/>
          <w:szCs w:val="24"/>
        </w:rPr>
        <w:t>If Waco chooses to do nothing, the engineering team is also left with no proper rectification to their problem. Their project designs are already late due to the issue at hand, and they are unlikely to be able to make up lost time without a lot of resources that Waco may not be able to give them at this time.</w:t>
      </w:r>
      <w:r w:rsidR="0038791B">
        <w:rPr>
          <w:rFonts w:ascii="Times New Roman" w:hAnsi="Times New Roman" w:cs="Times New Roman"/>
          <w:sz w:val="24"/>
          <w:szCs w:val="24"/>
        </w:rPr>
        <w:t xml:space="preserve"> </w:t>
      </w:r>
      <w:r w:rsidR="0038791B" w:rsidRPr="003E20CE">
        <w:rPr>
          <w:rFonts w:ascii="Times New Roman" w:hAnsi="Times New Roman" w:cs="Times New Roman"/>
          <w:sz w:val="24"/>
          <w:szCs w:val="24"/>
        </w:rPr>
        <w:t>“For the ability to answer three simple questions: ‘what to change?’, ‘what to change to?’, and ‘how to cause the change?’</w:t>
      </w:r>
      <w:r w:rsidR="0038791B">
        <w:rPr>
          <w:rFonts w:ascii="Times New Roman" w:hAnsi="Times New Roman" w:cs="Times New Roman"/>
          <w:sz w:val="24"/>
          <w:szCs w:val="24"/>
        </w:rPr>
        <w:t xml:space="preserve"> (Goldratt).</w:t>
      </w:r>
    </w:p>
    <w:p w14:paraId="56E4C6AA" w14:textId="5C07A205" w:rsidR="00820D01" w:rsidRPr="003E20CE" w:rsidRDefault="00820D01"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 on Shareholders</w:t>
      </w:r>
    </w:p>
    <w:p w14:paraId="03737FFF" w14:textId="4C9C1DB7" w:rsidR="006B0E95" w:rsidRDefault="00AE67D3" w:rsidP="003B6E6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Barber would see no consequences for his actions. The engineering team would struggle to deliver the project on time and would likely fail. </w:t>
      </w:r>
      <w:r w:rsidR="0038791B">
        <w:rPr>
          <w:rFonts w:ascii="Times New Roman" w:hAnsi="Times New Roman" w:cs="Times New Roman"/>
          <w:sz w:val="24"/>
          <w:szCs w:val="24"/>
        </w:rPr>
        <w:t>“</w:t>
      </w:r>
      <w:r w:rsidR="0038791B" w:rsidRPr="00867B9E">
        <w:rPr>
          <w:rFonts w:ascii="Times New Roman" w:hAnsi="Times New Roman" w:cs="Times New Roman"/>
          <w:sz w:val="24"/>
          <w:szCs w:val="24"/>
        </w:rPr>
        <w:t>Customers count speed of service as a key reason for doing business with certain companies.</w:t>
      </w:r>
      <w:r w:rsidR="0038791B">
        <w:rPr>
          <w:rFonts w:ascii="Times New Roman" w:hAnsi="Times New Roman" w:cs="Times New Roman"/>
          <w:sz w:val="24"/>
          <w:szCs w:val="24"/>
        </w:rPr>
        <w:t xml:space="preserve">”(Kalakota). </w:t>
      </w:r>
      <w:r>
        <w:rPr>
          <w:rFonts w:ascii="Times New Roman" w:hAnsi="Times New Roman" w:cs="Times New Roman"/>
          <w:sz w:val="24"/>
          <w:szCs w:val="24"/>
        </w:rPr>
        <w:t>The customer accepting this project would likely be unhappy and may possibly break contract with Waco should they fail to deliver by the set time.</w:t>
      </w:r>
    </w:p>
    <w:p w14:paraId="6196007B" w14:textId="02E726B9" w:rsidR="003B6E6C" w:rsidRPr="003E20CE" w:rsidRDefault="00462D06" w:rsidP="003B6E6C">
      <w:pPr>
        <w:spacing w:line="480" w:lineRule="auto"/>
        <w:rPr>
          <w:rFonts w:ascii="Times New Roman" w:hAnsi="Times New Roman" w:cs="Times New Roman"/>
          <w:sz w:val="28"/>
          <w:szCs w:val="28"/>
        </w:rPr>
      </w:pPr>
      <w:r>
        <w:rPr>
          <w:rFonts w:ascii="Times New Roman" w:hAnsi="Times New Roman" w:cs="Times New Roman"/>
          <w:sz w:val="28"/>
          <w:szCs w:val="28"/>
        </w:rPr>
        <w:t>Discipline Barber</w:t>
      </w:r>
    </w:p>
    <w:p w14:paraId="59B4D360" w14:textId="7280DD08" w:rsidR="001A0C4C" w:rsidRDefault="00462D06" w:rsidP="003B6E6C">
      <w:pPr>
        <w:spacing w:line="480" w:lineRule="auto"/>
        <w:rPr>
          <w:rFonts w:ascii="Times New Roman" w:hAnsi="Times New Roman" w:cs="Times New Roman"/>
          <w:sz w:val="24"/>
          <w:szCs w:val="24"/>
        </w:rPr>
      </w:pPr>
      <w:r>
        <w:rPr>
          <w:rFonts w:ascii="Times New Roman" w:hAnsi="Times New Roman" w:cs="Times New Roman"/>
          <w:sz w:val="24"/>
          <w:szCs w:val="24"/>
        </w:rPr>
        <w:t>Disciplinary action for Monk Barber would be pursued by management should they choose this option. With the data that they have, it all points to Barber both neglecting his job duties as well as actively lying about the situation to upper management, specifically to Saltz.</w:t>
      </w:r>
    </w:p>
    <w:p w14:paraId="54AC7E21" w14:textId="1FDE9699" w:rsidR="00462D06" w:rsidRDefault="00462D06"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Disciplinary action could include suspension of duties, demotion, or termination. The actions taken by Barber are too severe to justify just a verbal or written warning. However, by focusing on disciplinary actions towards Barber, the engineering team is still left to fend for themselves. Should Barber be disciplined in any of the three named ways, the team would be without their manager for the duration of the project, and possibly worse, may be working with a brand new one that is not familiar with Waco Manufacturing or its full functions. This is not ideal for a project that is very close to not making the deadlines it needs to. </w:t>
      </w:r>
    </w:p>
    <w:p w14:paraId="29309CD7" w14:textId="5C0F48D9" w:rsidR="00AE5F4E" w:rsidRPr="003E20CE" w:rsidRDefault="00AE5F4E"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493D18C5" w14:textId="00ED3CB5" w:rsidR="00012E30" w:rsidRDefault="00462D06"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engineering team would likely understand the need to discipline Barber. However, it would negatively impact them, as he is their direct superior and the leader of the department. The team may not have access to the same level of information they need as quickly as they need it should he disciplined. </w:t>
      </w:r>
    </w:p>
    <w:p w14:paraId="03C9EE6A" w14:textId="5A502411" w:rsidR="00012E30" w:rsidRPr="003E20CE" w:rsidRDefault="00462D06" w:rsidP="00012E30">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Focus on Supporting the Engineering Team</w:t>
      </w:r>
    </w:p>
    <w:p w14:paraId="4613B35F" w14:textId="5867A198" w:rsidR="00717C9C" w:rsidRDefault="00462D06" w:rsidP="00012E30">
      <w:pPr>
        <w:spacing w:line="480" w:lineRule="auto"/>
        <w:rPr>
          <w:rFonts w:ascii="Times New Roman" w:hAnsi="Times New Roman" w:cs="Times New Roman"/>
          <w:sz w:val="24"/>
          <w:szCs w:val="24"/>
        </w:rPr>
      </w:pPr>
      <w:r>
        <w:rPr>
          <w:rFonts w:ascii="Times New Roman" w:hAnsi="Times New Roman" w:cs="Times New Roman"/>
          <w:sz w:val="24"/>
          <w:szCs w:val="24"/>
        </w:rPr>
        <w:t>Waco’s last option is to focus on supporting the engineering team at this time, rather than disciplining Barber. While his actions are the reason that Waco needs to supply the team with</w:t>
      </w:r>
      <w:r w:rsidR="00427AC1">
        <w:rPr>
          <w:rFonts w:ascii="Times New Roman" w:hAnsi="Times New Roman" w:cs="Times New Roman"/>
          <w:sz w:val="24"/>
          <w:szCs w:val="24"/>
        </w:rPr>
        <w:t xml:space="preserve"> </w:t>
      </w:r>
      <w:r>
        <w:rPr>
          <w:rFonts w:ascii="Times New Roman" w:hAnsi="Times New Roman" w:cs="Times New Roman"/>
          <w:sz w:val="24"/>
          <w:szCs w:val="24"/>
        </w:rPr>
        <w:t xml:space="preserve">extra resources in the first place, Barber still had a relatively high position in the company as Engineering Department Manager. </w:t>
      </w:r>
      <w:r w:rsidR="00427AC1">
        <w:rPr>
          <w:rFonts w:ascii="Times New Roman" w:hAnsi="Times New Roman" w:cs="Times New Roman"/>
          <w:sz w:val="24"/>
          <w:szCs w:val="24"/>
        </w:rPr>
        <w:t xml:space="preserve">It can be assumed that Barber is somewhat proficient at his job and would likely be a great help to the engineering team. </w:t>
      </w:r>
      <w:r w:rsidR="0038791B" w:rsidRPr="00C47A9E">
        <w:rPr>
          <w:rFonts w:ascii="Times New Roman" w:hAnsi="Times New Roman" w:cs="Times New Roman"/>
          <w:sz w:val="24"/>
          <w:szCs w:val="24"/>
        </w:rPr>
        <w:t>“</w:t>
      </w:r>
      <w:r w:rsidR="0038791B">
        <w:rPr>
          <w:rFonts w:ascii="Times New Roman" w:hAnsi="Times New Roman" w:cs="Times New Roman"/>
          <w:sz w:val="24"/>
          <w:szCs w:val="24"/>
        </w:rPr>
        <w:t>U</w:t>
      </w:r>
      <w:r w:rsidR="0038791B" w:rsidRPr="00C47A9E">
        <w:rPr>
          <w:rFonts w:ascii="Times New Roman" w:hAnsi="Times New Roman" w:cs="Times New Roman"/>
          <w:sz w:val="24"/>
          <w:szCs w:val="24"/>
        </w:rPr>
        <w:t>tilizing a resource means making use of the resource in a way that moves the system toward the goal.</w:t>
      </w:r>
      <w:r w:rsidR="0038791B">
        <w:rPr>
          <w:rFonts w:ascii="Times New Roman" w:hAnsi="Times New Roman" w:cs="Times New Roman"/>
          <w:sz w:val="24"/>
          <w:szCs w:val="24"/>
        </w:rPr>
        <w:t>” (Goldratt).</w:t>
      </w:r>
    </w:p>
    <w:p w14:paraId="4BFC5789" w14:textId="5A6CB9FD" w:rsidR="00427AC1" w:rsidRDefault="00427AC1" w:rsidP="00012E30">
      <w:pPr>
        <w:spacing w:line="480" w:lineRule="auto"/>
        <w:rPr>
          <w:rFonts w:ascii="Times New Roman" w:hAnsi="Times New Roman" w:cs="Times New Roman"/>
          <w:sz w:val="24"/>
          <w:szCs w:val="24"/>
        </w:rPr>
      </w:pPr>
      <w:r>
        <w:rPr>
          <w:rFonts w:ascii="Times New Roman" w:hAnsi="Times New Roman" w:cs="Times New Roman"/>
          <w:sz w:val="24"/>
          <w:szCs w:val="24"/>
        </w:rPr>
        <w:t>Waco may incur more costs by supporting the engineering team, but I think that these will be offset by the much larger potential loss they face should they not supply the engineering team with the resources they need to complete the project on time.</w:t>
      </w:r>
    </w:p>
    <w:p w14:paraId="44A3520D" w14:textId="77777777" w:rsidR="00012E30" w:rsidRPr="003E20CE" w:rsidRDefault="00012E30" w:rsidP="00012E30">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307E9940" w14:textId="5221563D" w:rsidR="00012E30" w:rsidRPr="00012E30" w:rsidRDefault="00427AC1"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engineering team would likely be pleased with the extra support to meet the required deadline. Barber would likely be a big help, as he might now be looking to show Waco that he is worth keeping at the company despite his poor decisions. </w:t>
      </w:r>
    </w:p>
    <w:p w14:paraId="073E441E" w14:textId="16EE2639" w:rsidR="00B67D86" w:rsidRPr="00BC5029" w:rsidRDefault="00B67D86" w:rsidP="003B6E6C">
      <w:pPr>
        <w:spacing w:line="480" w:lineRule="auto"/>
        <w:rPr>
          <w:rFonts w:ascii="Times New Roman" w:hAnsi="Times New Roman" w:cs="Times New Roman"/>
          <w:sz w:val="32"/>
          <w:szCs w:val="32"/>
        </w:rPr>
      </w:pPr>
      <w:r w:rsidRPr="00BC5029">
        <w:rPr>
          <w:rFonts w:ascii="Times New Roman" w:hAnsi="Times New Roman" w:cs="Times New Roman"/>
          <w:sz w:val="32"/>
          <w:szCs w:val="32"/>
        </w:rPr>
        <w:t>Recommendation</w:t>
      </w:r>
    </w:p>
    <w:p w14:paraId="733FBC2A" w14:textId="0921E1AB" w:rsidR="00717C9C" w:rsidRDefault="00427AC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Waco would be best off if they choose to support the engineering team at this time. While Monk Barber failed to perform adequately and should be disciplined, taking away the manager of the department that needs the most help right now would likely be a poor decision. Waco would likely incur costs by allocating more resources to the team, but this would be offset by their avoidance of a much larger loss, should they fail to deliver the project in a timely manner. </w:t>
      </w:r>
    </w:p>
    <w:p w14:paraId="73DB043B" w14:textId="7767257C" w:rsidR="00427AC1" w:rsidRDefault="00427AC1" w:rsidP="007A6FA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As a company, Waco’s best decision would be to not discipline Barber at this time and allow him to work with the engineering team. Saltz may not be happy with this decision, but I think will understand when the reasoning is explained. </w:t>
      </w:r>
    </w:p>
    <w:p w14:paraId="4E5CB1A0" w14:textId="77777777" w:rsidR="00457C4E" w:rsidRDefault="00457C4E" w:rsidP="007A6FA7">
      <w:pPr>
        <w:spacing w:line="480" w:lineRule="auto"/>
        <w:rPr>
          <w:rFonts w:ascii="Times New Roman" w:hAnsi="Times New Roman" w:cs="Times New Roman"/>
          <w:sz w:val="32"/>
          <w:szCs w:val="32"/>
        </w:rPr>
      </w:pPr>
    </w:p>
    <w:p w14:paraId="71CBC73F" w14:textId="77777777" w:rsidR="00457C4E" w:rsidRDefault="00457C4E" w:rsidP="007A6FA7">
      <w:pPr>
        <w:spacing w:line="480" w:lineRule="auto"/>
        <w:rPr>
          <w:rFonts w:ascii="Times New Roman" w:hAnsi="Times New Roman" w:cs="Times New Roman"/>
          <w:sz w:val="32"/>
          <w:szCs w:val="32"/>
        </w:rPr>
      </w:pPr>
    </w:p>
    <w:p w14:paraId="09D39C85" w14:textId="77777777" w:rsidR="00457C4E" w:rsidRDefault="00457C4E" w:rsidP="007A6FA7">
      <w:pPr>
        <w:spacing w:line="480" w:lineRule="auto"/>
        <w:rPr>
          <w:rFonts w:ascii="Times New Roman" w:hAnsi="Times New Roman" w:cs="Times New Roman"/>
          <w:sz w:val="32"/>
          <w:szCs w:val="32"/>
        </w:rPr>
      </w:pPr>
    </w:p>
    <w:p w14:paraId="75D434CC" w14:textId="65CE1C45" w:rsidR="00457C4E" w:rsidRDefault="00457C4E" w:rsidP="007A6FA7">
      <w:pPr>
        <w:spacing w:line="480" w:lineRule="auto"/>
        <w:rPr>
          <w:rFonts w:ascii="Times New Roman" w:hAnsi="Times New Roman" w:cs="Times New Roman"/>
          <w:sz w:val="32"/>
          <w:szCs w:val="32"/>
        </w:rPr>
      </w:pPr>
    </w:p>
    <w:p w14:paraId="64F84659" w14:textId="77777777" w:rsidR="00E158F0" w:rsidRDefault="00E158F0" w:rsidP="007A6FA7">
      <w:pPr>
        <w:spacing w:line="480" w:lineRule="auto"/>
        <w:rPr>
          <w:rFonts w:ascii="Times New Roman" w:hAnsi="Times New Roman" w:cs="Times New Roman"/>
          <w:sz w:val="32"/>
          <w:szCs w:val="32"/>
        </w:rPr>
      </w:pPr>
    </w:p>
    <w:p w14:paraId="23ACEBA6" w14:textId="77777777" w:rsidR="00E158F0" w:rsidRDefault="00E158F0" w:rsidP="007A6FA7">
      <w:pPr>
        <w:spacing w:line="480" w:lineRule="auto"/>
        <w:rPr>
          <w:rFonts w:ascii="Times New Roman" w:hAnsi="Times New Roman" w:cs="Times New Roman"/>
          <w:sz w:val="32"/>
          <w:szCs w:val="32"/>
        </w:rPr>
      </w:pPr>
    </w:p>
    <w:p w14:paraId="10AF68C0" w14:textId="77777777" w:rsidR="00E158F0" w:rsidRDefault="00E158F0" w:rsidP="007A6FA7">
      <w:pPr>
        <w:spacing w:line="480" w:lineRule="auto"/>
        <w:rPr>
          <w:rFonts w:ascii="Times New Roman" w:hAnsi="Times New Roman" w:cs="Times New Roman"/>
          <w:sz w:val="32"/>
          <w:szCs w:val="32"/>
        </w:rPr>
      </w:pPr>
    </w:p>
    <w:p w14:paraId="43755BB4" w14:textId="77777777" w:rsidR="003772ED" w:rsidRDefault="003772ED" w:rsidP="007A6FA7">
      <w:pPr>
        <w:spacing w:line="480" w:lineRule="auto"/>
        <w:rPr>
          <w:rFonts w:ascii="Times New Roman" w:hAnsi="Times New Roman" w:cs="Times New Roman"/>
          <w:sz w:val="32"/>
          <w:szCs w:val="32"/>
        </w:rPr>
      </w:pPr>
    </w:p>
    <w:p w14:paraId="6038D9DD" w14:textId="77777777" w:rsidR="003772ED" w:rsidRDefault="003772ED" w:rsidP="007A6FA7">
      <w:pPr>
        <w:spacing w:line="480" w:lineRule="auto"/>
        <w:rPr>
          <w:rFonts w:ascii="Times New Roman" w:hAnsi="Times New Roman" w:cs="Times New Roman"/>
          <w:sz w:val="32"/>
          <w:szCs w:val="32"/>
        </w:rPr>
      </w:pPr>
    </w:p>
    <w:p w14:paraId="3E909B11" w14:textId="77777777" w:rsidR="003772ED" w:rsidRDefault="003772ED" w:rsidP="007A6FA7">
      <w:pPr>
        <w:spacing w:line="480" w:lineRule="auto"/>
        <w:rPr>
          <w:rFonts w:ascii="Times New Roman" w:hAnsi="Times New Roman" w:cs="Times New Roman"/>
          <w:sz w:val="32"/>
          <w:szCs w:val="32"/>
        </w:rPr>
      </w:pPr>
    </w:p>
    <w:p w14:paraId="3E8BC7BB" w14:textId="77777777" w:rsidR="003772ED" w:rsidRDefault="003772ED" w:rsidP="007A6FA7">
      <w:pPr>
        <w:spacing w:line="480" w:lineRule="auto"/>
        <w:rPr>
          <w:rFonts w:ascii="Times New Roman" w:hAnsi="Times New Roman" w:cs="Times New Roman"/>
          <w:sz w:val="32"/>
          <w:szCs w:val="32"/>
        </w:rPr>
      </w:pPr>
    </w:p>
    <w:p w14:paraId="15FB86AE" w14:textId="4C99ACEC" w:rsidR="00EF52FE" w:rsidRPr="00BC5029" w:rsidRDefault="00EF52FE" w:rsidP="007A6FA7">
      <w:pPr>
        <w:spacing w:line="480" w:lineRule="auto"/>
        <w:rPr>
          <w:rFonts w:ascii="Times New Roman" w:hAnsi="Times New Roman" w:cs="Times New Roman"/>
          <w:sz w:val="32"/>
          <w:szCs w:val="32"/>
        </w:rPr>
      </w:pPr>
      <w:r w:rsidRPr="00BC5029">
        <w:rPr>
          <w:rFonts w:ascii="Times New Roman" w:hAnsi="Times New Roman" w:cs="Times New Roman"/>
          <w:sz w:val="32"/>
          <w:szCs w:val="32"/>
        </w:rPr>
        <w:t>References</w:t>
      </w:r>
    </w:p>
    <w:p w14:paraId="282F55DD" w14:textId="2044BF32" w:rsidR="00EF52FE" w:rsidRDefault="00EF52FE" w:rsidP="00EF52FE">
      <w:pPr>
        <w:spacing w:line="480" w:lineRule="auto"/>
        <w:rPr>
          <w:rFonts w:ascii="Times New Roman" w:hAnsi="Times New Roman" w:cs="Times New Roman"/>
          <w:sz w:val="24"/>
          <w:szCs w:val="24"/>
        </w:rPr>
      </w:pPr>
      <w:r w:rsidRPr="00EF52FE">
        <w:rPr>
          <w:rFonts w:ascii="Times New Roman" w:hAnsi="Times New Roman" w:cs="Times New Roman"/>
          <w:sz w:val="24"/>
          <w:szCs w:val="24"/>
        </w:rPr>
        <w:lastRenderedPageBreak/>
        <w:t>Cash, James I., Robert G. Eccles and Nitin Nohria. Building the Information-Age Organization: Structure, Control, and Information Technology (3rd ed.). Chicago: Richard D Irwin, Inc., 1994. Course Pack. Print</w:t>
      </w:r>
    </w:p>
    <w:p w14:paraId="0867A62D" w14:textId="33A20ADE" w:rsidR="00867B9E" w:rsidRPr="00867B9E" w:rsidRDefault="00867B9E" w:rsidP="00EF52FE">
      <w:pPr>
        <w:spacing w:line="480" w:lineRule="auto"/>
        <w:rPr>
          <w:rFonts w:ascii="Times New Roman" w:hAnsi="Times New Roman" w:cs="Times New Roman"/>
          <w:sz w:val="28"/>
          <w:szCs w:val="28"/>
        </w:rPr>
      </w:pPr>
      <w:r w:rsidRPr="00867B9E">
        <w:rPr>
          <w:rStyle w:val="hgkelc"/>
          <w:rFonts w:ascii="Times New Roman" w:hAnsi="Times New Roman" w:cs="Times New Roman"/>
          <w:sz w:val="24"/>
          <w:szCs w:val="24"/>
        </w:rPr>
        <w:t xml:space="preserve">Goldratt, Eliyahu M, and Jeff Cox. The </w:t>
      </w:r>
      <w:r w:rsidRPr="00427AC1">
        <w:rPr>
          <w:rStyle w:val="hgkelc"/>
          <w:rFonts w:ascii="Times New Roman" w:hAnsi="Times New Roman" w:cs="Times New Roman"/>
          <w:sz w:val="24"/>
          <w:szCs w:val="24"/>
        </w:rPr>
        <w:t>Goal</w:t>
      </w:r>
      <w:r w:rsidRPr="00867B9E">
        <w:rPr>
          <w:rStyle w:val="hgkelc"/>
          <w:rFonts w:ascii="Times New Roman" w:hAnsi="Times New Roman" w:cs="Times New Roman"/>
          <w:sz w:val="24"/>
          <w:szCs w:val="24"/>
        </w:rPr>
        <w:t>: A Process of Ongoing Improvement. Great Barrington, MA: North River Press, 2004. Print.</w:t>
      </w:r>
    </w:p>
    <w:p w14:paraId="26FCB9C6" w14:textId="48838BBD" w:rsidR="00396771" w:rsidRPr="00396771" w:rsidRDefault="00396771" w:rsidP="00EF52FE">
      <w:pPr>
        <w:spacing w:line="480" w:lineRule="auto"/>
        <w:rPr>
          <w:rFonts w:ascii="Times New Roman" w:hAnsi="Times New Roman" w:cs="Times New Roman"/>
        </w:rPr>
      </w:pPr>
      <w:r w:rsidRPr="00396771">
        <w:rPr>
          <w:rFonts w:ascii="Times New Roman" w:hAnsi="Times New Roman" w:cs="Times New Roman"/>
          <w:sz w:val="24"/>
          <w:szCs w:val="24"/>
        </w:rPr>
        <w:t>Kalakota, Ravi, and Marcia Robinson.E-Business 2.0: Roadmap for Success. 2nd ed. Boston, MA: Addison-Wesley Educational Publishers, 2000. Book.</w:t>
      </w:r>
    </w:p>
    <w:p w14:paraId="7E01FF8B" w14:textId="449CCDB2" w:rsidR="00396771" w:rsidRPr="00396771" w:rsidRDefault="00396771" w:rsidP="00EF52FE">
      <w:pPr>
        <w:spacing w:line="480" w:lineRule="auto"/>
        <w:rPr>
          <w:rFonts w:ascii="Times New Roman" w:hAnsi="Times New Roman" w:cs="Times New Roman"/>
          <w:sz w:val="20"/>
          <w:szCs w:val="20"/>
        </w:rPr>
      </w:pPr>
      <w:r w:rsidRPr="00396771">
        <w:rPr>
          <w:rFonts w:ascii="Times New Roman" w:hAnsi="Times New Roman" w:cs="Times New Roman"/>
          <w:sz w:val="24"/>
          <w:szCs w:val="24"/>
        </w:rPr>
        <w:t>Tanwar, Ritika. “Porter’s Generic Competitive Strategies.” IOSR Journal of Business and Management15.1 (2013): 11–17. Web.</w:t>
      </w:r>
    </w:p>
    <w:p w14:paraId="74BBE8FC" w14:textId="77777777" w:rsidR="00B5226B" w:rsidRDefault="00B5226B" w:rsidP="007A6FA7">
      <w:pPr>
        <w:spacing w:line="480" w:lineRule="auto"/>
        <w:rPr>
          <w:rFonts w:ascii="Times New Roman" w:hAnsi="Times New Roman" w:cs="Times New Roman"/>
          <w:sz w:val="24"/>
          <w:szCs w:val="24"/>
        </w:rPr>
      </w:pPr>
    </w:p>
    <w:p w14:paraId="6CB32220" w14:textId="2F312468" w:rsidR="0089666A" w:rsidRDefault="0089666A" w:rsidP="007A6FA7">
      <w:pPr>
        <w:spacing w:line="480" w:lineRule="auto"/>
        <w:rPr>
          <w:rFonts w:ascii="Times New Roman" w:hAnsi="Times New Roman" w:cs="Times New Roman"/>
          <w:sz w:val="24"/>
          <w:szCs w:val="24"/>
        </w:rPr>
      </w:pPr>
    </w:p>
    <w:p w14:paraId="0B4E6A26" w14:textId="77777777" w:rsidR="0089666A" w:rsidRDefault="0089666A" w:rsidP="007A6FA7">
      <w:pPr>
        <w:spacing w:line="480" w:lineRule="auto"/>
        <w:rPr>
          <w:rFonts w:ascii="Times New Roman" w:hAnsi="Times New Roman" w:cs="Times New Roman"/>
          <w:sz w:val="24"/>
          <w:szCs w:val="24"/>
        </w:rPr>
      </w:pPr>
    </w:p>
    <w:p w14:paraId="5054934A" w14:textId="77777777" w:rsidR="00E330E7" w:rsidRPr="00862F90" w:rsidRDefault="00E330E7" w:rsidP="00946F0E">
      <w:pPr>
        <w:spacing w:line="480" w:lineRule="auto"/>
        <w:rPr>
          <w:rFonts w:ascii="Times New Roman" w:hAnsi="Times New Roman" w:cs="Times New Roman"/>
          <w:sz w:val="24"/>
          <w:szCs w:val="24"/>
        </w:rPr>
      </w:pPr>
    </w:p>
    <w:sectPr w:rsidR="00E330E7" w:rsidRPr="0086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C"/>
    <w:rsid w:val="00012E30"/>
    <w:rsid w:val="00022384"/>
    <w:rsid w:val="00034AAC"/>
    <w:rsid w:val="00041460"/>
    <w:rsid w:val="000557E5"/>
    <w:rsid w:val="000845FF"/>
    <w:rsid w:val="00127FBE"/>
    <w:rsid w:val="00160F77"/>
    <w:rsid w:val="001871C9"/>
    <w:rsid w:val="001A0C4C"/>
    <w:rsid w:val="001E29FE"/>
    <w:rsid w:val="0020623A"/>
    <w:rsid w:val="00250E84"/>
    <w:rsid w:val="002A65F8"/>
    <w:rsid w:val="002C36EC"/>
    <w:rsid w:val="0031030D"/>
    <w:rsid w:val="003126A4"/>
    <w:rsid w:val="00335AB2"/>
    <w:rsid w:val="00347471"/>
    <w:rsid w:val="003570C0"/>
    <w:rsid w:val="00374940"/>
    <w:rsid w:val="003772ED"/>
    <w:rsid w:val="003866C0"/>
    <w:rsid w:val="003869F5"/>
    <w:rsid w:val="0038791B"/>
    <w:rsid w:val="00390F97"/>
    <w:rsid w:val="00396771"/>
    <w:rsid w:val="003A78D7"/>
    <w:rsid w:val="003B6E6C"/>
    <w:rsid w:val="003C19FC"/>
    <w:rsid w:val="003E20CE"/>
    <w:rsid w:val="00407AC6"/>
    <w:rsid w:val="00427AC1"/>
    <w:rsid w:val="00452271"/>
    <w:rsid w:val="00457C4E"/>
    <w:rsid w:val="00462D06"/>
    <w:rsid w:val="004747D8"/>
    <w:rsid w:val="004C7459"/>
    <w:rsid w:val="004D52E4"/>
    <w:rsid w:val="004D78C4"/>
    <w:rsid w:val="004E6C93"/>
    <w:rsid w:val="004E70E7"/>
    <w:rsid w:val="004F1827"/>
    <w:rsid w:val="004F54D1"/>
    <w:rsid w:val="004F7845"/>
    <w:rsid w:val="00524010"/>
    <w:rsid w:val="00542CC6"/>
    <w:rsid w:val="00567180"/>
    <w:rsid w:val="005859AC"/>
    <w:rsid w:val="00594B45"/>
    <w:rsid w:val="005A2578"/>
    <w:rsid w:val="005B56F1"/>
    <w:rsid w:val="005E6578"/>
    <w:rsid w:val="006154C5"/>
    <w:rsid w:val="00617ADE"/>
    <w:rsid w:val="006302B0"/>
    <w:rsid w:val="00687513"/>
    <w:rsid w:val="00694724"/>
    <w:rsid w:val="006B0E95"/>
    <w:rsid w:val="006B1AB5"/>
    <w:rsid w:val="006C142E"/>
    <w:rsid w:val="006D1E31"/>
    <w:rsid w:val="006E6E93"/>
    <w:rsid w:val="00707548"/>
    <w:rsid w:val="007150AE"/>
    <w:rsid w:val="00717C9C"/>
    <w:rsid w:val="00722887"/>
    <w:rsid w:val="007278E1"/>
    <w:rsid w:val="00761941"/>
    <w:rsid w:val="007725D6"/>
    <w:rsid w:val="00782CD9"/>
    <w:rsid w:val="00786840"/>
    <w:rsid w:val="007A6FA7"/>
    <w:rsid w:val="007C1A6C"/>
    <w:rsid w:val="007F48B5"/>
    <w:rsid w:val="00811175"/>
    <w:rsid w:val="00820D01"/>
    <w:rsid w:val="008213D1"/>
    <w:rsid w:val="00823848"/>
    <w:rsid w:val="0084436F"/>
    <w:rsid w:val="00846A93"/>
    <w:rsid w:val="00862F90"/>
    <w:rsid w:val="00867B9E"/>
    <w:rsid w:val="0089666A"/>
    <w:rsid w:val="00897DED"/>
    <w:rsid w:val="008A0574"/>
    <w:rsid w:val="008A2B0B"/>
    <w:rsid w:val="008C48B9"/>
    <w:rsid w:val="00905EB7"/>
    <w:rsid w:val="00911A12"/>
    <w:rsid w:val="00946F0E"/>
    <w:rsid w:val="00950096"/>
    <w:rsid w:val="00952D69"/>
    <w:rsid w:val="009718E6"/>
    <w:rsid w:val="009D4AFB"/>
    <w:rsid w:val="009D64F0"/>
    <w:rsid w:val="00A32A1D"/>
    <w:rsid w:val="00A75BC3"/>
    <w:rsid w:val="00A92BCF"/>
    <w:rsid w:val="00AA4423"/>
    <w:rsid w:val="00AC442E"/>
    <w:rsid w:val="00AD2DCB"/>
    <w:rsid w:val="00AD7D5E"/>
    <w:rsid w:val="00AE5F4E"/>
    <w:rsid w:val="00AE67D3"/>
    <w:rsid w:val="00B13FCA"/>
    <w:rsid w:val="00B5226B"/>
    <w:rsid w:val="00B67D86"/>
    <w:rsid w:val="00B725F2"/>
    <w:rsid w:val="00BA7F67"/>
    <w:rsid w:val="00BC5029"/>
    <w:rsid w:val="00C10A85"/>
    <w:rsid w:val="00C40413"/>
    <w:rsid w:val="00C47A9E"/>
    <w:rsid w:val="00C6020B"/>
    <w:rsid w:val="00C80F20"/>
    <w:rsid w:val="00C8614A"/>
    <w:rsid w:val="00C866B6"/>
    <w:rsid w:val="00CB7594"/>
    <w:rsid w:val="00D15B05"/>
    <w:rsid w:val="00D30AF6"/>
    <w:rsid w:val="00D51D32"/>
    <w:rsid w:val="00D54286"/>
    <w:rsid w:val="00D634B4"/>
    <w:rsid w:val="00D67CF6"/>
    <w:rsid w:val="00D7450B"/>
    <w:rsid w:val="00D84A3F"/>
    <w:rsid w:val="00D97923"/>
    <w:rsid w:val="00DA333D"/>
    <w:rsid w:val="00DB12B2"/>
    <w:rsid w:val="00DC448C"/>
    <w:rsid w:val="00DD03F0"/>
    <w:rsid w:val="00DE26CC"/>
    <w:rsid w:val="00DF11D0"/>
    <w:rsid w:val="00E10231"/>
    <w:rsid w:val="00E158F0"/>
    <w:rsid w:val="00E330E7"/>
    <w:rsid w:val="00E35546"/>
    <w:rsid w:val="00E4525F"/>
    <w:rsid w:val="00E53FA2"/>
    <w:rsid w:val="00E62269"/>
    <w:rsid w:val="00E63385"/>
    <w:rsid w:val="00E802B8"/>
    <w:rsid w:val="00EF52FE"/>
    <w:rsid w:val="00EF65DF"/>
    <w:rsid w:val="00F0164F"/>
    <w:rsid w:val="00F451FC"/>
    <w:rsid w:val="00F45F4C"/>
    <w:rsid w:val="00F9469C"/>
    <w:rsid w:val="00F96E01"/>
    <w:rsid w:val="00FD5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DC2D"/>
  <w15:chartTrackingRefBased/>
  <w15:docId w15:val="{D5DADC41-134D-480F-90A6-E0459899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867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45799-35F0-4002-9874-6D759FEC2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2357</TotalTime>
  <Pages>9</Pages>
  <Words>1438</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Graas,Zackary Christopher</dc:creator>
  <cp:keywords/>
  <dc:description/>
  <cp:lastModifiedBy>Graas,Zackary Christopher</cp:lastModifiedBy>
  <cp:revision>23</cp:revision>
  <dcterms:created xsi:type="dcterms:W3CDTF">2021-03-13T23:44:00Z</dcterms:created>
  <dcterms:modified xsi:type="dcterms:W3CDTF">2021-04-11T22:59:00Z</dcterms:modified>
</cp:coreProperties>
</file>