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02FD" w14:textId="3A2192BA" w:rsidR="00BF45D5" w:rsidRDefault="00C91825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Zack Chambers</w:t>
      </w:r>
    </w:p>
    <w:p w14:paraId="1E4570A1" w14:textId="10FAA341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</w:t>
      </w:r>
      <w:r w:rsidR="00C918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221</w:t>
      </w:r>
    </w:p>
    <w:p w14:paraId="4856AA22" w14:textId="7EFFF506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 Zupan</w:t>
      </w:r>
    </w:p>
    <w:p w14:paraId="3C67D720" w14:textId="03425C40" w:rsidR="00DE5017" w:rsidRDefault="00C91825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10, 2019</w:t>
      </w:r>
    </w:p>
    <w:p w14:paraId="199ECE6D" w14:textId="208D9B4A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="00C91825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ub Link: </w:t>
      </w:r>
      <w:r w:rsidR="006A6D28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6A6D28" w:rsidRPr="00BF5752">
          <w:rPr>
            <w:rStyle w:val="Hyperlink"/>
            <w:rFonts w:ascii="Times New Roman" w:hAnsi="Times New Roman" w:cs="Times New Roman"/>
            <w:sz w:val="24"/>
          </w:rPr>
          <w:t>https://github.com/zchambers3/CST-221/tree/master/Final</w:t>
        </w:r>
      </w:hyperlink>
    </w:p>
    <w:p w14:paraId="4CA5B64A" w14:textId="77777777" w:rsidR="006A6D28" w:rsidRDefault="006A6D28" w:rsidP="00C918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34D9A7" w14:textId="069168E3" w:rsidR="00DE5017" w:rsidRPr="00D56CA9" w:rsidRDefault="00DE5017" w:rsidP="00DE5017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6CA9">
        <w:rPr>
          <w:rFonts w:ascii="Times New Roman" w:hAnsi="Times New Roman" w:cs="Times New Roman"/>
          <w:b/>
          <w:sz w:val="32"/>
          <w:szCs w:val="32"/>
        </w:rPr>
        <w:t>Assessing Virtualization Software</w:t>
      </w:r>
    </w:p>
    <w:p w14:paraId="5AC1840B" w14:textId="33B7C30E" w:rsidR="000266E1" w:rsidRDefault="000266E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556A9">
        <w:rPr>
          <w:rFonts w:ascii="Times New Roman" w:hAnsi="Times New Roman" w:cs="Times New Roman"/>
          <w:sz w:val="24"/>
        </w:rPr>
        <w:t>I have chosen to research is Hyperconverged Infrastructure</w:t>
      </w:r>
      <w:r w:rsidR="00C91825">
        <w:rPr>
          <w:rFonts w:ascii="Times New Roman" w:hAnsi="Times New Roman" w:cs="Times New Roman"/>
          <w:sz w:val="24"/>
        </w:rPr>
        <w:t>, also known as HCI</w:t>
      </w:r>
      <w:r w:rsidR="005556A9">
        <w:rPr>
          <w:rFonts w:ascii="Times New Roman" w:hAnsi="Times New Roman" w:cs="Times New Roman"/>
          <w:sz w:val="24"/>
        </w:rPr>
        <w:t>.</w:t>
      </w:r>
      <w:r w:rsidR="00C91825">
        <w:rPr>
          <w:rFonts w:ascii="Times New Roman" w:hAnsi="Times New Roman" w:cs="Times New Roman"/>
          <w:sz w:val="24"/>
        </w:rPr>
        <w:t xml:space="preserve"> </w:t>
      </w:r>
      <w:r w:rsidR="005556A9">
        <w:rPr>
          <w:rFonts w:ascii="Times New Roman" w:hAnsi="Times New Roman" w:cs="Times New Roman"/>
          <w:sz w:val="24"/>
        </w:rPr>
        <w:t xml:space="preserve"> </w:t>
      </w:r>
      <w:r w:rsidR="00D30702">
        <w:rPr>
          <w:rFonts w:ascii="Times New Roman" w:hAnsi="Times New Roman" w:cs="Times New Roman"/>
          <w:sz w:val="24"/>
        </w:rPr>
        <w:t xml:space="preserve">Hyperconvergence is </w:t>
      </w:r>
      <w:r w:rsidR="00671CBC">
        <w:rPr>
          <w:rFonts w:ascii="Times New Roman" w:hAnsi="Times New Roman" w:cs="Times New Roman"/>
          <w:sz w:val="24"/>
        </w:rPr>
        <w:t xml:space="preserve">an IT framework that is the </w:t>
      </w:r>
      <w:r w:rsidR="00D30702">
        <w:rPr>
          <w:rFonts w:ascii="Times New Roman" w:hAnsi="Times New Roman" w:cs="Times New Roman"/>
          <w:sz w:val="24"/>
        </w:rPr>
        <w:t>combin</w:t>
      </w:r>
      <w:r w:rsidR="00671CBC">
        <w:rPr>
          <w:rFonts w:ascii="Times New Roman" w:hAnsi="Times New Roman" w:cs="Times New Roman"/>
          <w:sz w:val="24"/>
        </w:rPr>
        <w:t>ation</w:t>
      </w:r>
      <w:r w:rsidR="00D30702">
        <w:rPr>
          <w:rFonts w:ascii="Times New Roman" w:hAnsi="Times New Roman" w:cs="Times New Roman"/>
          <w:sz w:val="24"/>
        </w:rPr>
        <w:t xml:space="preserve"> of </w:t>
      </w:r>
      <w:r w:rsidR="009377AE">
        <w:rPr>
          <w:rFonts w:ascii="Times New Roman" w:hAnsi="Times New Roman" w:cs="Times New Roman"/>
          <w:sz w:val="24"/>
        </w:rPr>
        <w:t>comput</w:t>
      </w:r>
      <w:r w:rsidR="00671CBC">
        <w:rPr>
          <w:rFonts w:ascii="Times New Roman" w:hAnsi="Times New Roman" w:cs="Times New Roman"/>
          <w:sz w:val="24"/>
        </w:rPr>
        <w:t>e</w:t>
      </w:r>
      <w:r w:rsidR="009377AE">
        <w:rPr>
          <w:rFonts w:ascii="Times New Roman" w:hAnsi="Times New Roman" w:cs="Times New Roman"/>
          <w:sz w:val="24"/>
        </w:rPr>
        <w:t>, storage,</w:t>
      </w:r>
      <w:r w:rsidR="00671CBC">
        <w:rPr>
          <w:rFonts w:ascii="Times New Roman" w:hAnsi="Times New Roman" w:cs="Times New Roman"/>
          <w:sz w:val="24"/>
        </w:rPr>
        <w:t xml:space="preserve"> networking</w:t>
      </w:r>
      <w:r w:rsidR="009377AE">
        <w:rPr>
          <w:rFonts w:ascii="Times New Roman" w:hAnsi="Times New Roman" w:cs="Times New Roman"/>
          <w:sz w:val="24"/>
        </w:rPr>
        <w:t xml:space="preserve"> and virtualization resources into a single system.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9377AE">
        <w:rPr>
          <w:rFonts w:ascii="Times New Roman" w:hAnsi="Times New Roman" w:cs="Times New Roman"/>
          <w:sz w:val="24"/>
        </w:rPr>
        <w:t xml:space="preserve"> It </w:t>
      </w:r>
      <w:r w:rsidR="00671CBC">
        <w:rPr>
          <w:rFonts w:ascii="Times New Roman" w:hAnsi="Times New Roman" w:cs="Times New Roman"/>
          <w:sz w:val="24"/>
        </w:rPr>
        <w:t xml:space="preserve">is meant </w:t>
      </w:r>
      <w:r w:rsidR="009377AE">
        <w:rPr>
          <w:rFonts w:ascii="Times New Roman" w:hAnsi="Times New Roman" w:cs="Times New Roman"/>
          <w:sz w:val="24"/>
        </w:rPr>
        <w:t>to streamline the deployment, management, and scaling of datacenter resources.</w:t>
      </w:r>
      <w:r w:rsidR="00D56CA9">
        <w:rPr>
          <w:rFonts w:ascii="Times New Roman" w:hAnsi="Times New Roman" w:cs="Times New Roman"/>
          <w:sz w:val="24"/>
        </w:rPr>
        <w:t xml:space="preserve">  It allows for an organization to provide great mobility in workloads, applications, scale in/out resources and restore data.</w:t>
      </w:r>
    </w:p>
    <w:p w14:paraId="703C9612" w14:textId="5E20941F" w:rsidR="00D665A9" w:rsidRDefault="00D665A9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71CBC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ardware is broken up into </w:t>
      </w:r>
      <w:r w:rsidR="009575C4">
        <w:rPr>
          <w:rFonts w:ascii="Times New Roman" w:hAnsi="Times New Roman" w:cs="Times New Roman"/>
          <w:sz w:val="24"/>
        </w:rPr>
        <w:t xml:space="preserve">pieces that are fitted to work together with different software ports in an operating system.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9575C4">
        <w:rPr>
          <w:rFonts w:ascii="Times New Roman" w:hAnsi="Times New Roman" w:cs="Times New Roman"/>
          <w:sz w:val="24"/>
        </w:rPr>
        <w:t xml:space="preserve">For </w:t>
      </w:r>
      <w:r w:rsidR="00671CBC">
        <w:rPr>
          <w:rFonts w:ascii="Times New Roman" w:hAnsi="Times New Roman" w:cs="Times New Roman"/>
          <w:sz w:val="24"/>
        </w:rPr>
        <w:t>example,</w:t>
      </w:r>
      <w:r w:rsidR="009575C4">
        <w:rPr>
          <w:rFonts w:ascii="Times New Roman" w:hAnsi="Times New Roman" w:cs="Times New Roman"/>
          <w:sz w:val="24"/>
        </w:rPr>
        <w:t xml:space="preserve"> servers are configured with their own software interface, networking gear </w:t>
      </w:r>
      <w:r w:rsidR="00671CBC">
        <w:rPr>
          <w:rFonts w:ascii="Times New Roman" w:hAnsi="Times New Roman" w:cs="Times New Roman"/>
          <w:sz w:val="24"/>
        </w:rPr>
        <w:t xml:space="preserve">that </w:t>
      </w:r>
      <w:r w:rsidR="009575C4">
        <w:rPr>
          <w:rFonts w:ascii="Times New Roman" w:hAnsi="Times New Roman" w:cs="Times New Roman"/>
          <w:sz w:val="24"/>
        </w:rPr>
        <w:t>has its own hardware and software specifically built to allow it integration compatibility, and storage systems need to be monitored by the kernel and memory management system.</w:t>
      </w:r>
      <w:r w:rsidR="0039293F">
        <w:rPr>
          <w:rFonts w:ascii="Times New Roman" w:hAnsi="Times New Roman" w:cs="Times New Roman"/>
          <w:sz w:val="24"/>
        </w:rPr>
        <w:t xml:space="preserve">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39293F">
        <w:rPr>
          <w:rFonts w:ascii="Times New Roman" w:hAnsi="Times New Roman" w:cs="Times New Roman"/>
          <w:sz w:val="24"/>
        </w:rPr>
        <w:t xml:space="preserve">With HCI, </w:t>
      </w:r>
      <w:r w:rsidR="00671CBC">
        <w:rPr>
          <w:rFonts w:ascii="Times New Roman" w:hAnsi="Times New Roman" w:cs="Times New Roman"/>
          <w:sz w:val="24"/>
        </w:rPr>
        <w:t>all</w:t>
      </w:r>
      <w:r w:rsidR="0039293F">
        <w:rPr>
          <w:rFonts w:ascii="Times New Roman" w:hAnsi="Times New Roman" w:cs="Times New Roman"/>
          <w:sz w:val="24"/>
        </w:rPr>
        <w:t xml:space="preserve"> these components are constructed virtually and managed by the same set of tools and devices.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39293F">
        <w:rPr>
          <w:rFonts w:ascii="Times New Roman" w:hAnsi="Times New Roman" w:cs="Times New Roman"/>
          <w:sz w:val="24"/>
        </w:rPr>
        <w:t xml:space="preserve">This allows all aspects of each partition to allocate as needed, when more memory is needed the HCI allocates it.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39293F">
        <w:rPr>
          <w:rFonts w:ascii="Times New Roman" w:hAnsi="Times New Roman" w:cs="Times New Roman"/>
          <w:sz w:val="24"/>
        </w:rPr>
        <w:t>This type of design also scales very easily, when you need more than your current system has capacity</w:t>
      </w:r>
      <w:r w:rsidR="00671CBC">
        <w:rPr>
          <w:rFonts w:ascii="Times New Roman" w:hAnsi="Times New Roman" w:cs="Times New Roman"/>
          <w:sz w:val="24"/>
        </w:rPr>
        <w:t xml:space="preserve"> for</w:t>
      </w:r>
      <w:r w:rsidR="0039293F">
        <w:rPr>
          <w:rFonts w:ascii="Times New Roman" w:hAnsi="Times New Roman" w:cs="Times New Roman"/>
          <w:sz w:val="24"/>
        </w:rPr>
        <w:t>, you simply install a new set of nodes and improve the overall performance of the system.</w:t>
      </w:r>
      <w:r w:rsidR="00671CBC">
        <w:rPr>
          <w:rFonts w:ascii="Times New Roman" w:hAnsi="Times New Roman" w:cs="Times New Roman"/>
          <w:sz w:val="24"/>
        </w:rPr>
        <w:t xml:space="preserve">  HCI allows companies to start small and expand their resources over time.  Vendors also see a drastic potential in cost savings in areas such as IT labor, </w:t>
      </w:r>
      <w:r w:rsidR="00671CBC" w:rsidRPr="00671CBC">
        <w:rPr>
          <w:rFonts w:ascii="Times New Roman" w:hAnsi="Times New Roman" w:cs="Times New Roman"/>
          <w:sz w:val="24"/>
        </w:rPr>
        <w:t>data center power and space</w:t>
      </w:r>
      <w:r w:rsidR="00671CBC">
        <w:rPr>
          <w:rFonts w:ascii="Times New Roman" w:hAnsi="Times New Roman" w:cs="Times New Roman"/>
          <w:sz w:val="24"/>
        </w:rPr>
        <w:t xml:space="preserve">, disaster recovery tools and possibly avoiding </w:t>
      </w:r>
      <w:r w:rsidR="00D56CA9">
        <w:rPr>
          <w:rFonts w:ascii="Times New Roman" w:hAnsi="Times New Roman" w:cs="Times New Roman"/>
          <w:sz w:val="24"/>
        </w:rPr>
        <w:t>licensed software.</w:t>
      </w:r>
    </w:p>
    <w:p w14:paraId="4F391E1A" w14:textId="7AD4DFB2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96AB72" w14:textId="691DF94C" w:rsidR="005B0DD1" w:rsidRPr="005B0DD1" w:rsidRDefault="005B0DD1" w:rsidP="000266E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5B0DD1">
        <w:rPr>
          <w:rFonts w:ascii="Times New Roman" w:hAnsi="Times New Roman" w:cs="Times New Roman"/>
          <w:i/>
          <w:sz w:val="24"/>
        </w:rPr>
        <w:lastRenderedPageBreak/>
        <w:t>Diagram of architecture of the virtualization environment</w:t>
      </w:r>
    </w:p>
    <w:p w14:paraId="42C22EDC" w14:textId="185424A9" w:rsidR="00735C59" w:rsidRDefault="00D56CA9">
      <w:pPr>
        <w:rPr>
          <w:rFonts w:ascii="Times New Roman" w:hAnsi="Times New Roman" w:cs="Times New Roman"/>
          <w:sz w:val="24"/>
        </w:rPr>
      </w:pPr>
      <w:r w:rsidRPr="00D56CA9">
        <w:drawing>
          <wp:inline distT="0" distB="0" distL="0" distR="0" wp14:anchorId="6F0F3578" wp14:editId="322A09A5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4C80" w14:textId="3A207616" w:rsidR="00784664" w:rsidRDefault="007846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365296" wp14:editId="40453574">
            <wp:extent cx="4828032" cy="1984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32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C344" w14:textId="0E037693" w:rsidR="005B0DD1" w:rsidRDefault="002356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019E129" wp14:editId="4BE86E2A">
            <wp:extent cx="4956048" cy="2313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DD1">
        <w:rPr>
          <w:rFonts w:ascii="Times New Roman" w:hAnsi="Times New Roman" w:cs="Times New Roman"/>
          <w:sz w:val="24"/>
        </w:rPr>
        <w:br w:type="page"/>
      </w:r>
    </w:p>
    <w:p w14:paraId="4AEF48DE" w14:textId="1D3BCC09" w:rsidR="005B0DD1" w:rsidRPr="000266E1" w:rsidRDefault="005B0DD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873"/>
        <w:gridCol w:w="5351"/>
      </w:tblGrid>
      <w:tr w:rsidR="00897D31" w14:paraId="007DA5F4" w14:textId="77777777" w:rsidTr="00897D31">
        <w:tc>
          <w:tcPr>
            <w:tcW w:w="3192" w:type="dxa"/>
          </w:tcPr>
          <w:p w14:paraId="309451DB" w14:textId="5DC29DF8" w:rsidR="00897D31" w:rsidRPr="00312C39" w:rsidRDefault="00312C39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4515006C" w14:textId="013C9D70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51BDFC1C" w14:textId="11FC820E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897D31" w14:paraId="4EEB7993" w14:textId="77777777" w:rsidTr="00897D31">
        <w:tc>
          <w:tcPr>
            <w:tcW w:w="3192" w:type="dxa"/>
          </w:tcPr>
          <w:p w14:paraId="3B707385" w14:textId="43146C51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6A41580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AAABF49" w14:textId="592AD04A" w:rsidR="00897D31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Nutanix</w:t>
            </w:r>
          </w:p>
          <w:p w14:paraId="640C8231" w14:textId="5A99003B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1A7CBB85" w14:textId="77777777" w:rsidTr="00897D31">
        <w:tc>
          <w:tcPr>
            <w:tcW w:w="3192" w:type="dxa"/>
          </w:tcPr>
          <w:p w14:paraId="3AA3EC32" w14:textId="1F988CEC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4F536CA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963C464" w14:textId="72BC4F1E" w:rsidR="00897D31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Nutanix AHV</w:t>
            </w:r>
          </w:p>
          <w:p w14:paraId="3DA9144E" w14:textId="437923EB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318D67FE" w14:textId="77777777" w:rsidTr="00897D31">
        <w:tc>
          <w:tcPr>
            <w:tcW w:w="3192" w:type="dxa"/>
          </w:tcPr>
          <w:p w14:paraId="3E32A639" w14:textId="1D89DCE1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04CF98EB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63F84D9" w14:textId="0A8A7CA2" w:rsidR="00897D31" w:rsidRDefault="00EC04C7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AOS 5.</w:t>
            </w:r>
            <w:r w:rsidR="00A02C49">
              <w:rPr>
                <w:rFonts w:ascii="Times New Roman" w:hAnsi="Times New Roman" w:cs="Times New Roman"/>
                <w:sz w:val="24"/>
              </w:rPr>
              <w:t>6</w:t>
            </w:r>
          </w:p>
          <w:p w14:paraId="381FA86E" w14:textId="2371F7E3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6BB9D42E" w14:textId="77777777" w:rsidTr="00897D31">
        <w:tc>
          <w:tcPr>
            <w:tcW w:w="3192" w:type="dxa"/>
          </w:tcPr>
          <w:p w14:paraId="18DB418F" w14:textId="0651AB45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0B7645C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00D94F7" w14:textId="50C4D3AA" w:rsidR="00897D31" w:rsidRDefault="00A02C49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April</w:t>
            </w:r>
            <w:r w:rsidR="00EC04C7">
              <w:rPr>
                <w:rFonts w:ascii="Times New Roman" w:hAnsi="Times New Roman" w:cs="Times New Roman"/>
                <w:sz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2E6ECCF6" w14:textId="2DD85A51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961B624" w14:textId="77777777" w:rsidTr="00897D31">
        <w:tc>
          <w:tcPr>
            <w:tcW w:w="3192" w:type="dxa"/>
          </w:tcPr>
          <w:p w14:paraId="530DC83E" w14:textId="4093AF98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0FD272AC" w14:textId="49115475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52C7E324" w14:textId="2BB9BA20" w:rsidR="00807FF4" w:rsidRDefault="00802888" w:rsidP="008028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great in mechanics, it lacks advanced security, machine backup and migration.</w:t>
            </w:r>
          </w:p>
        </w:tc>
      </w:tr>
      <w:tr w:rsidR="00897D31" w14:paraId="69CB51CC" w14:textId="77777777" w:rsidTr="00897D31">
        <w:tc>
          <w:tcPr>
            <w:tcW w:w="3192" w:type="dxa"/>
          </w:tcPr>
          <w:p w14:paraId="149569A8" w14:textId="481991CF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069B4523" w14:textId="322A7733" w:rsidR="00897D31" w:rsidRDefault="00385BE5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508" w:type="dxa"/>
          </w:tcPr>
          <w:p w14:paraId="43031F0F" w14:textId="67C29F27" w:rsidR="00807FF4" w:rsidRDefault="003D5BBE" w:rsidP="003D5B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$75,000</w:t>
            </w:r>
            <w:r w:rsidR="00AD2633">
              <w:rPr>
                <w:rFonts w:ascii="Times New Roman" w:hAnsi="Times New Roman" w:cs="Times New Roman"/>
                <w:sz w:val="24"/>
              </w:rPr>
              <w:t>.00</w:t>
            </w:r>
            <w:r>
              <w:rPr>
                <w:rFonts w:ascii="Times New Roman" w:hAnsi="Times New Roman" w:cs="Times New Roman"/>
                <w:sz w:val="24"/>
              </w:rPr>
              <w:t xml:space="preserve"> for a </w:t>
            </w:r>
            <w:r w:rsidR="00C91825">
              <w:rPr>
                <w:rFonts w:ascii="Times New Roman" w:hAnsi="Times New Roman" w:cs="Times New Roman"/>
                <w:sz w:val="24"/>
              </w:rPr>
              <w:t>3-node</w:t>
            </w:r>
            <w:r>
              <w:rPr>
                <w:rFonts w:ascii="Times New Roman" w:hAnsi="Times New Roman" w:cs="Times New Roman"/>
                <w:sz w:val="24"/>
              </w:rPr>
              <w:t xml:space="preserve"> appliance is only feasible for massive corporations.</w:t>
            </w:r>
          </w:p>
        </w:tc>
      </w:tr>
      <w:tr w:rsidR="00897D31" w14:paraId="0281FCAA" w14:textId="77777777" w:rsidTr="00897D31">
        <w:tc>
          <w:tcPr>
            <w:tcW w:w="3192" w:type="dxa"/>
          </w:tcPr>
          <w:p w14:paraId="380DE6A9" w14:textId="0B62CC6D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68BB10D2" w14:textId="67FF5D91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856BC49" w14:textId="156A3327" w:rsidR="00807FF4" w:rsidRDefault="00470A2D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Clusters easily create and store snapshots of a failing VM which can be recovered from any other node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97D31" w14:paraId="56C42CDA" w14:textId="77777777" w:rsidTr="00897D31">
        <w:tc>
          <w:tcPr>
            <w:tcW w:w="3192" w:type="dxa"/>
          </w:tcPr>
          <w:p w14:paraId="4FC6A574" w14:textId="3038F293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59B87C17" w14:textId="1DCED912" w:rsidR="00897D31" w:rsidRDefault="00CE39BE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25D20AE5" w14:textId="2639103F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VM’s are easily created and managed</w:t>
            </w:r>
            <w:r w:rsidR="00602490">
              <w:rPr>
                <w:rFonts w:ascii="Times New Roman" w:hAnsi="Times New Roman" w:cs="Times New Roman"/>
                <w:sz w:val="24"/>
              </w:rPr>
              <w:t>. Models are slightly limited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12C6269E" w14:textId="0FA77221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293F83A9" w14:textId="77777777" w:rsidTr="00897D31">
        <w:tc>
          <w:tcPr>
            <w:tcW w:w="3192" w:type="dxa"/>
          </w:tcPr>
          <w:p w14:paraId="7C92FD8F" w14:textId="3A1047CD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E16482B" w14:textId="0A2EDCA6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080982F" w14:textId="77777777" w:rsidR="00731189" w:rsidRDefault="00B13421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 security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7DB75B6" w14:textId="52D13F92" w:rsidR="00F6114D" w:rsidRDefault="00F6114D" w:rsidP="00470A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7162DF91" w14:textId="77777777" w:rsidTr="00897D31">
        <w:tc>
          <w:tcPr>
            <w:tcW w:w="3192" w:type="dxa"/>
          </w:tcPr>
          <w:p w14:paraId="58805870" w14:textId="0C020E5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ECDB367" w14:textId="57BFDF82" w:rsidR="00897D31" w:rsidRDefault="00D872A2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2572FD8" w14:textId="77777777" w:rsidR="00807FF4" w:rsidRDefault="000C4E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nodes are easily combined for scalability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446853C7" w14:textId="205B1C3E" w:rsidR="00F6114D" w:rsidRDefault="00F6114D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F706E2B" w14:textId="77777777" w:rsidTr="00897D31">
        <w:tc>
          <w:tcPr>
            <w:tcW w:w="3192" w:type="dxa"/>
          </w:tcPr>
          <w:p w14:paraId="6683E294" w14:textId="59154386" w:rsidR="00897D31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6C982FD7" w14:textId="4D5243C9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55BACA58" w14:textId="77777777" w:rsidR="00807FF4" w:rsidRDefault="00470A2D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Easily locate all VM’s and nodes with only two management panes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570476A" w14:textId="45D34996" w:rsidR="00F6114D" w:rsidRDefault="00F6114D" w:rsidP="00470A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AF01835" w14:textId="77777777" w:rsidTr="00897D31">
        <w:tc>
          <w:tcPr>
            <w:tcW w:w="3192" w:type="dxa"/>
          </w:tcPr>
          <w:p w14:paraId="0E2FD140" w14:textId="292B7CA4" w:rsidR="00897D31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B7B37BA" w14:textId="751FC7C3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065377B" w14:textId="77777777" w:rsidR="00807FF4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Appears to have standard report generation tools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115C33F" w14:textId="79F17D6A" w:rsidR="00F6114D" w:rsidRDefault="00F6114D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C58CB" w14:paraId="12E39070" w14:textId="77777777" w:rsidTr="00897D31">
        <w:tc>
          <w:tcPr>
            <w:tcW w:w="3192" w:type="dxa"/>
          </w:tcPr>
          <w:p w14:paraId="4A69B937" w14:textId="1B7A47EC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54F35B6E" w14:textId="77777777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CE56259" w14:textId="77777777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</w:p>
          <w:p w14:paraId="17076CBF" w14:textId="15DBD0C9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D9D5AB8" w14:textId="77777777" w:rsidR="005B0DD1" w:rsidRDefault="005B0DD1" w:rsidP="00787CB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D43078F" w14:textId="435BA387" w:rsidR="00897D31" w:rsidRPr="005B0DD1" w:rsidRDefault="005B0DD1" w:rsidP="00787CB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196EE1AC" w14:textId="55C71FE3" w:rsidR="005B0DD1" w:rsidRPr="003641D5" w:rsidRDefault="005B0DD1" w:rsidP="00364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</w:p>
    <w:p w14:paraId="71AA2317" w14:textId="77777777" w:rsidR="003641D5" w:rsidRDefault="003641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799841C" w14:textId="4DA5EE0C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872"/>
        <w:gridCol w:w="5354"/>
      </w:tblGrid>
      <w:tr w:rsidR="005B0DD1" w14:paraId="56E5EF41" w14:textId="77777777" w:rsidTr="007F4A53">
        <w:tc>
          <w:tcPr>
            <w:tcW w:w="3192" w:type="dxa"/>
          </w:tcPr>
          <w:p w14:paraId="076E1020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46D48F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0F94B4BA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6EA1551E" w14:textId="77777777" w:rsidTr="007F4A53">
        <w:tc>
          <w:tcPr>
            <w:tcW w:w="3192" w:type="dxa"/>
          </w:tcPr>
          <w:p w14:paraId="4E18667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19205CA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F278038" w14:textId="2CFC2379" w:rsidR="005B0DD1" w:rsidRDefault="00FA5B5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 EMC</w:t>
            </w:r>
          </w:p>
          <w:p w14:paraId="098FD9C0" w14:textId="09DDDB02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B18BBC7" w14:textId="77777777" w:rsidTr="007F4A53">
        <w:tc>
          <w:tcPr>
            <w:tcW w:w="3192" w:type="dxa"/>
          </w:tcPr>
          <w:p w14:paraId="3E4B4C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69CFD8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566A692" w14:textId="70EFA89C" w:rsidR="005B0DD1" w:rsidRDefault="00FA5B5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EMC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VxRail</w:t>
            </w:r>
            <w:proofErr w:type="spellEnd"/>
          </w:p>
          <w:p w14:paraId="65B1A520" w14:textId="496EA96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B33FC9D" w14:textId="77777777" w:rsidTr="007F4A53">
        <w:tc>
          <w:tcPr>
            <w:tcW w:w="3192" w:type="dxa"/>
          </w:tcPr>
          <w:p w14:paraId="2EE8A4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2DFB88D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D15E25A" w14:textId="03318B87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Pr="00A629E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generation</w:t>
            </w:r>
          </w:p>
          <w:p w14:paraId="25BE28E7" w14:textId="3E10FF1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8BD496" w14:textId="77777777" w:rsidTr="007F4A53">
        <w:tc>
          <w:tcPr>
            <w:tcW w:w="3192" w:type="dxa"/>
          </w:tcPr>
          <w:p w14:paraId="646ECC9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09AB36C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8D82570" w14:textId="53473413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2017</w:t>
            </w:r>
          </w:p>
          <w:p w14:paraId="0861A1E0" w14:textId="3B9972DC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2BE99EC" w14:textId="77777777" w:rsidTr="007F4A53">
        <w:tc>
          <w:tcPr>
            <w:tcW w:w="3192" w:type="dxa"/>
          </w:tcPr>
          <w:p w14:paraId="2367398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4A171BB4" w14:textId="222DCCF1" w:rsidR="005B0DD1" w:rsidRDefault="0007287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3402C8F" w14:textId="4D14A3FE" w:rsidR="005B0DD1" w:rsidRDefault="0007287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promising review</w:t>
            </w:r>
            <w:r w:rsidR="00AD2633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with no negative comments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738EA78C" w14:textId="7FFA61FB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E4E5842" w14:textId="77777777" w:rsidTr="007F4A53">
        <w:tc>
          <w:tcPr>
            <w:tcW w:w="3192" w:type="dxa"/>
          </w:tcPr>
          <w:p w14:paraId="2523DA83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6B829D04" w14:textId="6DA5A8A6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CB8E29" w14:textId="4AC83253" w:rsidR="00993689" w:rsidRDefault="00A629E6" w:rsidP="00DC37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Prices range from 2000 – 15000 per node, roughly equating to </w:t>
            </w:r>
            <w:r w:rsidR="00AD2633">
              <w:rPr>
                <w:rFonts w:ascii="Times New Roman" w:hAnsi="Times New Roman" w:cs="Times New Roman"/>
                <w:sz w:val="24"/>
              </w:rPr>
              <w:t>$</w:t>
            </w:r>
            <w:r w:rsidR="00DC37A1">
              <w:rPr>
                <w:rFonts w:ascii="Times New Roman" w:hAnsi="Times New Roman" w:cs="Times New Roman"/>
                <w:sz w:val="24"/>
              </w:rPr>
              <w:t>45,000</w:t>
            </w:r>
            <w:r w:rsidR="00AD2633">
              <w:rPr>
                <w:rFonts w:ascii="Times New Roman" w:hAnsi="Times New Roman" w:cs="Times New Roman"/>
                <w:sz w:val="24"/>
              </w:rPr>
              <w:t>.00</w:t>
            </w:r>
            <w:r w:rsidR="00DC37A1">
              <w:rPr>
                <w:rFonts w:ascii="Times New Roman" w:hAnsi="Times New Roman" w:cs="Times New Roman"/>
                <w:sz w:val="24"/>
              </w:rPr>
              <w:t xml:space="preserve"> for a standard 3 node model.</w:t>
            </w:r>
            <w:r w:rsidR="00564708">
              <w:rPr>
                <w:rFonts w:ascii="Times New Roman" w:hAnsi="Times New Roman" w:cs="Times New Roman"/>
                <w:sz w:val="24"/>
              </w:rPr>
              <w:t xml:space="preserve"> Wider range of prices makes for a better score.</w:t>
            </w:r>
          </w:p>
          <w:p w14:paraId="0CCEA2F5" w14:textId="060E39C9" w:rsidR="00F6114D" w:rsidRDefault="00F6114D" w:rsidP="00DC37A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312A177" w14:textId="77777777" w:rsidTr="007F4A53">
        <w:tc>
          <w:tcPr>
            <w:tcW w:w="3192" w:type="dxa"/>
          </w:tcPr>
          <w:p w14:paraId="4E9CD23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713953BB" w14:textId="069537CA" w:rsidR="005B0DD1" w:rsidRDefault="00BB10F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5BE682EE" w14:textId="2BE42CBA" w:rsidR="00993689" w:rsidRDefault="00F6114D" w:rsidP="00BB10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BB10FE" w:rsidRPr="00BB10FE">
              <w:rPr>
                <w:rFonts w:ascii="Times New Roman" w:hAnsi="Times New Roman" w:cs="Times New Roman"/>
                <w:sz w:val="24"/>
              </w:rPr>
              <w:t>an tolerate an entire site failure as well as local component failures with no data loss and zero down time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3F4E1F46" w14:textId="1E19B94D" w:rsidR="00F6114D" w:rsidRDefault="00F6114D" w:rsidP="00BB10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E09A767" w14:textId="77777777" w:rsidTr="007F4A53">
        <w:tc>
          <w:tcPr>
            <w:tcW w:w="3192" w:type="dxa"/>
          </w:tcPr>
          <w:p w14:paraId="6CC90E5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7837538D" w14:textId="77E50624" w:rsidR="005B0DD1" w:rsidRDefault="00731189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33ACFE5" w14:textId="6B94B329" w:rsidR="00993689" w:rsidRDefault="00731189" w:rsidP="005B5A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Worldwide with many models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7D8D3A7C" w14:textId="7E11FD99" w:rsidR="00663E55" w:rsidRDefault="00663E55" w:rsidP="005B5A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10E98E4" w14:textId="77777777" w:rsidTr="007F4A53">
        <w:tc>
          <w:tcPr>
            <w:tcW w:w="3192" w:type="dxa"/>
          </w:tcPr>
          <w:p w14:paraId="4367D3B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0132D1C8" w14:textId="08CFE04B" w:rsidR="005B0DD1" w:rsidRDefault="00640229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3DBBAF1" w14:textId="42AA12B2" w:rsidR="00F6114D" w:rsidRPr="00F6114D" w:rsidRDefault="00640229" w:rsidP="00F611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 level encryption coupled with 2 factor authentication</w:t>
            </w:r>
            <w:r w:rsidR="00AD2633">
              <w:rPr>
                <w:rFonts w:ascii="Times New Roman" w:hAnsi="Times New Roman" w:cs="Times New Roman"/>
                <w:sz w:val="24"/>
              </w:rPr>
              <w:t>s</w:t>
            </w:r>
            <w:r w:rsidR="00F6114D">
              <w:rPr>
                <w:rFonts w:ascii="Times New Roman" w:hAnsi="Times New Roman" w:cs="Times New Roman"/>
                <w:sz w:val="24"/>
              </w:rPr>
              <w:t xml:space="preserve">.  </w:t>
            </w:r>
            <w:r w:rsidR="00F6114D" w:rsidRPr="00F6114D">
              <w:rPr>
                <w:rFonts w:ascii="Times New Roman" w:hAnsi="Times New Roman" w:cs="Times New Roman"/>
                <w:sz w:val="24"/>
              </w:rPr>
              <w:t>Dell EMC RecoverPoint enables</w:t>
            </w:r>
          </w:p>
          <w:p w14:paraId="0793501E" w14:textId="77777777" w:rsidR="00993689" w:rsidRDefault="00F6114D" w:rsidP="00F6114D">
            <w:pPr>
              <w:rPr>
                <w:rFonts w:ascii="Times New Roman" w:hAnsi="Times New Roman" w:cs="Times New Roman"/>
                <w:sz w:val="24"/>
              </w:rPr>
            </w:pPr>
            <w:r w:rsidRPr="00F6114D">
              <w:rPr>
                <w:rFonts w:ascii="Times New Roman" w:hAnsi="Times New Roman" w:cs="Times New Roman"/>
                <w:sz w:val="24"/>
              </w:rPr>
              <w:t>rapid recovery if an attack occurs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5A68A26" w14:textId="3539DB00" w:rsidR="00F6114D" w:rsidRDefault="00F6114D" w:rsidP="00F611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2868352" w14:textId="77777777" w:rsidTr="007F4A53">
        <w:tc>
          <w:tcPr>
            <w:tcW w:w="3192" w:type="dxa"/>
          </w:tcPr>
          <w:p w14:paraId="180C33F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7315CDC" w14:textId="76EE5EA8" w:rsidR="005B0DD1" w:rsidRDefault="00D872A2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2EF43EF8" w14:textId="17646EA0" w:rsidR="005B0DD1" w:rsidRDefault="00D872A2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Scales with more data types than the Nutanix. </w:t>
            </w:r>
          </w:p>
          <w:p w14:paraId="2BC43DE0" w14:textId="247B72EA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6987BAED" w14:textId="77777777" w:rsidTr="007F4A53">
        <w:tc>
          <w:tcPr>
            <w:tcW w:w="3192" w:type="dxa"/>
          </w:tcPr>
          <w:p w14:paraId="1D68A0D1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1EE40B6" w14:textId="0D5E54E8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619D18C3" w14:textId="62CBDCE2" w:rsidR="00663E55" w:rsidRDefault="00D56CA9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663E55" w:rsidRPr="005B5A49">
              <w:rPr>
                <w:rFonts w:ascii="Times New Roman" w:hAnsi="Times New Roman" w:cs="Times New Roman"/>
                <w:sz w:val="24"/>
              </w:rPr>
              <w:t>ll virtualization management is done within the familiar Center Server interface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3C3572F3" w14:textId="39753C75" w:rsidR="00F6114D" w:rsidRDefault="00F6114D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6F576349" w14:textId="77777777" w:rsidTr="007F4A53">
        <w:tc>
          <w:tcPr>
            <w:tcW w:w="3192" w:type="dxa"/>
          </w:tcPr>
          <w:p w14:paraId="171B1075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5323BC" w14:textId="3022A1BE" w:rsidR="00663E55" w:rsidRDefault="009C252F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41E1AFC" w14:textId="2C686892" w:rsidR="00663E55" w:rsidRDefault="009F571A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Appears to have </w:t>
            </w:r>
            <w:r w:rsidR="00AD2633">
              <w:rPr>
                <w:rFonts w:ascii="Times New Roman" w:hAnsi="Times New Roman" w:cs="Times New Roman"/>
                <w:sz w:val="24"/>
              </w:rPr>
              <w:t>standard</w:t>
            </w:r>
            <w:r>
              <w:rPr>
                <w:rFonts w:ascii="Times New Roman" w:hAnsi="Times New Roman" w:cs="Times New Roman"/>
                <w:sz w:val="24"/>
              </w:rPr>
              <w:t xml:space="preserve"> report generation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048EA4DD" w14:textId="7B0BF0B4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260A7E9D" w14:textId="77777777" w:rsidTr="007F4A53">
        <w:tc>
          <w:tcPr>
            <w:tcW w:w="3192" w:type="dxa"/>
          </w:tcPr>
          <w:p w14:paraId="0688DFC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BFDC3A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6FDC48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  <w:p w14:paraId="61481996" w14:textId="61FDF71B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BA80ED2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94D7A8F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06C74CD6" w14:textId="60ED162A" w:rsidR="005B0DD1" w:rsidRPr="003641D5" w:rsidRDefault="005B0DD1" w:rsidP="003641D5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3856737E" w14:textId="26DB67E3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1D0A1D" w14:textId="6C938322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872"/>
        <w:gridCol w:w="5354"/>
      </w:tblGrid>
      <w:tr w:rsidR="005B0DD1" w14:paraId="228BD48A" w14:textId="77777777" w:rsidTr="007F4A53">
        <w:tc>
          <w:tcPr>
            <w:tcW w:w="3192" w:type="dxa"/>
          </w:tcPr>
          <w:p w14:paraId="6319C3BD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E771541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6977588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2A11BB8" w14:textId="77777777" w:rsidTr="007F4A53">
        <w:tc>
          <w:tcPr>
            <w:tcW w:w="3192" w:type="dxa"/>
          </w:tcPr>
          <w:p w14:paraId="69656D0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7314768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CA0D5FC" w14:textId="5475289B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HPE</w:t>
            </w:r>
          </w:p>
          <w:p w14:paraId="73147388" w14:textId="6CA6233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C3F40B0" w14:textId="77777777" w:rsidTr="007F4A53">
        <w:tc>
          <w:tcPr>
            <w:tcW w:w="3192" w:type="dxa"/>
          </w:tcPr>
          <w:p w14:paraId="29B150A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1270561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FD10A9B" w14:textId="5CC69690" w:rsidR="005B0DD1" w:rsidRDefault="008466CC" w:rsidP="009936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Simplivity</w:t>
            </w:r>
            <w:proofErr w:type="spellEnd"/>
          </w:p>
          <w:p w14:paraId="7AA44D87" w14:textId="013DED9B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CEB4696" w14:textId="77777777" w:rsidTr="007F4A53">
        <w:tc>
          <w:tcPr>
            <w:tcW w:w="3192" w:type="dxa"/>
          </w:tcPr>
          <w:p w14:paraId="71A1512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54B39F0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7F36994" w14:textId="2DB7C70E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CN-</w:t>
            </w:r>
            <w:r w:rsidR="009C252F">
              <w:rPr>
                <w:rFonts w:ascii="Times New Roman" w:hAnsi="Times New Roman" w:cs="Times New Roman"/>
                <w:sz w:val="24"/>
              </w:rPr>
              <w:t>22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  <w:p w14:paraId="09E9E462" w14:textId="5190B819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659E14C" w14:textId="77777777" w:rsidTr="007F4A53">
        <w:tc>
          <w:tcPr>
            <w:tcW w:w="3192" w:type="dxa"/>
          </w:tcPr>
          <w:p w14:paraId="18FFD12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9082F0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375E8E3" w14:textId="51EEFC18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February 2017</w:t>
            </w:r>
          </w:p>
          <w:p w14:paraId="3A00A8D6" w14:textId="10262C15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97E3CE" w14:textId="77777777" w:rsidTr="007F4A53">
        <w:tc>
          <w:tcPr>
            <w:tcW w:w="3192" w:type="dxa"/>
          </w:tcPr>
          <w:p w14:paraId="01250C5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0557E08B" w14:textId="575BE154" w:rsidR="005B0DD1" w:rsidRDefault="0035750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700135" w14:textId="712D7F24" w:rsidR="005B0DD1" w:rsidRDefault="0035750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Mostly good reviews with few negative comments</w:t>
            </w:r>
          </w:p>
          <w:p w14:paraId="174DF40A" w14:textId="7D741C5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0321BA0" w14:textId="77777777" w:rsidTr="007F4A53">
        <w:tc>
          <w:tcPr>
            <w:tcW w:w="3192" w:type="dxa"/>
          </w:tcPr>
          <w:p w14:paraId="720B2A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17B01B8" w14:textId="498AE75B" w:rsidR="005B0DD1" w:rsidRDefault="008466CC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59B40C56" w14:textId="77777777" w:rsidR="00993689" w:rsidRDefault="008466CC" w:rsidP="006F5E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30,000 for single core and </w:t>
            </w:r>
            <w:r w:rsidR="006F5E20">
              <w:rPr>
                <w:rFonts w:ascii="Times New Roman" w:hAnsi="Times New Roman" w:cs="Times New Roman"/>
                <w:sz w:val="24"/>
              </w:rPr>
              <w:t>70,000 for dual core with no support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56FDC317" w14:textId="173EA7B2" w:rsidR="00B713F2" w:rsidRDefault="00B713F2" w:rsidP="006F5E2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7303F" w14:textId="77777777" w:rsidTr="007F4A53">
        <w:tc>
          <w:tcPr>
            <w:tcW w:w="3192" w:type="dxa"/>
          </w:tcPr>
          <w:p w14:paraId="7D5AB3E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1BB4522D" w14:textId="1F100BCB" w:rsidR="005B0DD1" w:rsidRDefault="002906F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13748992" w14:textId="7B0B585D" w:rsidR="00993689" w:rsidRDefault="000B5C5B" w:rsidP="001C7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Built in rapid DR, 60 seconds to recover 1 TB data</w:t>
            </w:r>
            <w:r w:rsidR="001C7178">
              <w:rPr>
                <w:rFonts w:ascii="Times New Roman" w:hAnsi="Times New Roman" w:cs="Times New Roman"/>
                <w:sz w:val="24"/>
              </w:rPr>
              <w:t>. Easily recover over 200,000 backups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FC15718" w14:textId="6A567FDF" w:rsidR="009C252F" w:rsidRDefault="009C252F" w:rsidP="001C71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F990DB1" w14:textId="77777777" w:rsidTr="007F4A53">
        <w:tc>
          <w:tcPr>
            <w:tcW w:w="3192" w:type="dxa"/>
          </w:tcPr>
          <w:p w14:paraId="4B42DCE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5F210845" w14:textId="01D2104B" w:rsidR="005B0DD1" w:rsidRDefault="00B75473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8ACFF0" w14:textId="436DE77D" w:rsidR="005B0DD1" w:rsidRDefault="00B75473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Globally Federated Architecture</w:t>
            </w:r>
            <w:r w:rsidR="009C252F">
              <w:rPr>
                <w:rFonts w:ascii="Times New Roman" w:hAnsi="Times New Roman" w:cs="Times New Roman"/>
                <w:sz w:val="24"/>
              </w:rPr>
              <w:t>.</w:t>
            </w:r>
          </w:p>
          <w:p w14:paraId="1147190F" w14:textId="6EA928B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B537D" w14:textId="77777777" w:rsidTr="007F4A53">
        <w:tc>
          <w:tcPr>
            <w:tcW w:w="3192" w:type="dxa"/>
          </w:tcPr>
          <w:p w14:paraId="5DAF36C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5D6989D" w14:textId="55137435" w:rsidR="005B0DD1" w:rsidRDefault="002906F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6AFCB07B" w14:textId="77777777" w:rsidR="00993689" w:rsidRDefault="000B5C5B" w:rsidP="0029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Built in HPE Secure Encryption</w:t>
            </w:r>
            <w:r w:rsidR="002906FD">
              <w:rPr>
                <w:rFonts w:ascii="Times New Roman" w:hAnsi="Times New Roman" w:cs="Times New Roman"/>
                <w:sz w:val="24"/>
              </w:rPr>
              <w:t>, data corruption easily detectable through fingerprint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34A98AB7" w14:textId="38749173" w:rsidR="00B713F2" w:rsidRDefault="00B713F2" w:rsidP="002906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F639735" w14:textId="77777777" w:rsidTr="007F4A53">
        <w:tc>
          <w:tcPr>
            <w:tcW w:w="3192" w:type="dxa"/>
          </w:tcPr>
          <w:p w14:paraId="69FEC76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6E3501A6" w14:textId="644C77BB" w:rsidR="005B0DD1" w:rsidRDefault="005E5D8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51FF4A6" w14:textId="77777777" w:rsidR="005E5D88" w:rsidRPr="005E5D88" w:rsidRDefault="005E5D88" w:rsidP="005E5D88">
            <w:pPr>
              <w:rPr>
                <w:rFonts w:ascii="Times New Roman" w:hAnsi="Times New Roman" w:cs="Times New Roman"/>
                <w:sz w:val="24"/>
              </w:rPr>
            </w:pPr>
            <w:r w:rsidRPr="005E5D88">
              <w:rPr>
                <w:rFonts w:ascii="Times New Roman" w:hAnsi="Times New Roman" w:cs="Times New Roman"/>
                <w:sz w:val="24"/>
              </w:rPr>
              <w:t>Rapidly deploy and scale hyperconverged</w:t>
            </w:r>
          </w:p>
          <w:p w14:paraId="18AD7E65" w14:textId="77777777" w:rsidR="00993689" w:rsidRDefault="005E5D88" w:rsidP="005E5D88">
            <w:pPr>
              <w:rPr>
                <w:rFonts w:ascii="Times New Roman" w:hAnsi="Times New Roman" w:cs="Times New Roman"/>
                <w:sz w:val="24"/>
              </w:rPr>
            </w:pPr>
            <w:r w:rsidRPr="005E5D88">
              <w:rPr>
                <w:rFonts w:ascii="Times New Roman" w:hAnsi="Times New Roman" w:cs="Times New Roman"/>
                <w:sz w:val="24"/>
              </w:rPr>
              <w:t>building blocks to meet changing demands</w:t>
            </w:r>
            <w:r w:rsidR="009C252F">
              <w:rPr>
                <w:rFonts w:ascii="Times New Roman" w:hAnsi="Times New Roman" w:cs="Times New Roman"/>
                <w:sz w:val="24"/>
              </w:rPr>
              <w:t>. It allows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 xml:space="preserve"> control of your infrastructure from one pane </w:t>
            </w:r>
            <w:r w:rsidR="009C252F">
              <w:rPr>
                <w:rFonts w:ascii="Times New Roman" w:hAnsi="Times New Roman" w:cs="Times New Roman"/>
                <w:sz w:val="24"/>
              </w:rPr>
              <w:t xml:space="preserve">instead of 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>hav</w:t>
            </w:r>
            <w:r w:rsidR="009C252F">
              <w:rPr>
                <w:rFonts w:ascii="Times New Roman" w:hAnsi="Times New Roman" w:cs="Times New Roman"/>
                <w:sz w:val="24"/>
              </w:rPr>
              <w:t xml:space="preserve">ing 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>separate management portals for storage, servers, backup, etc.</w:t>
            </w:r>
          </w:p>
          <w:p w14:paraId="028D3CD6" w14:textId="6B4A33AE" w:rsidR="00B713F2" w:rsidRDefault="00B713F2" w:rsidP="005E5D8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2061942" w14:textId="77777777" w:rsidTr="007F4A53">
        <w:tc>
          <w:tcPr>
            <w:tcW w:w="3192" w:type="dxa"/>
          </w:tcPr>
          <w:p w14:paraId="2AACD8A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4401182C" w14:textId="3A22674E" w:rsidR="005B0DD1" w:rsidRDefault="000B5C5B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4C5B4DBA" w14:textId="77777777" w:rsidR="00993689" w:rsidRDefault="000B5C5B" w:rsidP="000B5C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Single interface to view all data centers and remote branches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9093A14" w14:textId="0D5D38DE" w:rsidR="00B713F2" w:rsidRDefault="00B713F2" w:rsidP="000B5C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63CF201" w14:textId="77777777" w:rsidTr="007F4A53">
        <w:tc>
          <w:tcPr>
            <w:tcW w:w="3192" w:type="dxa"/>
          </w:tcPr>
          <w:p w14:paraId="6F03ECE3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A3C0AC" w14:textId="1E24BDBD" w:rsidR="005B0DD1" w:rsidRDefault="002C4A8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B64C5BC" w14:textId="77777777" w:rsidR="00993689" w:rsidRDefault="00357500" w:rsidP="003575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 not mentioned in any documentation or reviews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92331DF" w14:textId="52C0D97F" w:rsidR="00B713F2" w:rsidRDefault="00B713F2" w:rsidP="0035750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FDF75BE" w14:textId="77777777" w:rsidTr="007F4A53">
        <w:tc>
          <w:tcPr>
            <w:tcW w:w="3192" w:type="dxa"/>
          </w:tcPr>
          <w:p w14:paraId="1B1D00D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2B5B79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3D3CA8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50509E8D" w14:textId="0802F092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AB4D0CA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5BABC43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52B0E79" w14:textId="5E6EFB32" w:rsidR="005B0DD1" w:rsidRPr="003641D5" w:rsidRDefault="005B0DD1" w:rsidP="003641D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2D4781" w14:textId="0FD71CE4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1C139BD" w14:textId="04A28E34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872"/>
        <w:gridCol w:w="5355"/>
      </w:tblGrid>
      <w:tr w:rsidR="005B0DD1" w14:paraId="35AADEEF" w14:textId="77777777" w:rsidTr="007F4A53">
        <w:tc>
          <w:tcPr>
            <w:tcW w:w="3192" w:type="dxa"/>
          </w:tcPr>
          <w:p w14:paraId="3CD0BC7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EDBBD0F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3EF0C463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34697CE5" w14:textId="77777777" w:rsidTr="007F4A53">
        <w:tc>
          <w:tcPr>
            <w:tcW w:w="3192" w:type="dxa"/>
          </w:tcPr>
          <w:p w14:paraId="77374FE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20019CB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51E0B93" w14:textId="1D1E984E" w:rsidR="005B0DD1" w:rsidRDefault="00FD4B5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Cisco</w:t>
            </w:r>
          </w:p>
          <w:p w14:paraId="78E64171" w14:textId="1FA697E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A5A2086" w14:textId="77777777" w:rsidTr="007F4A53">
        <w:tc>
          <w:tcPr>
            <w:tcW w:w="3192" w:type="dxa"/>
          </w:tcPr>
          <w:p w14:paraId="4DE925F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04619D1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D2DCD10" w14:textId="3ACAC690" w:rsidR="005B0DD1" w:rsidRDefault="00FD4B55" w:rsidP="009936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Springpath</w:t>
            </w:r>
            <w:proofErr w:type="spellEnd"/>
          </w:p>
          <w:p w14:paraId="2FD35B16" w14:textId="7CAEE901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8172699" w14:textId="77777777" w:rsidTr="007F4A53">
        <w:tc>
          <w:tcPr>
            <w:tcW w:w="3192" w:type="dxa"/>
          </w:tcPr>
          <w:p w14:paraId="4E9EA41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370A30B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CFCC4D0" w14:textId="4120C8D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C0F732C" w14:textId="77777777" w:rsidTr="007F4A53">
        <w:tc>
          <w:tcPr>
            <w:tcW w:w="3192" w:type="dxa"/>
          </w:tcPr>
          <w:p w14:paraId="1B30768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D40D73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B8C2FB8" w14:textId="1E6BF7BE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CE76F2" w14:textId="77777777" w:rsidTr="007F4A53">
        <w:tc>
          <w:tcPr>
            <w:tcW w:w="3192" w:type="dxa"/>
          </w:tcPr>
          <w:p w14:paraId="37C223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DE5EC89" w14:textId="6344B81C" w:rsidR="005B0DD1" w:rsidRDefault="004A3FE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0FDFD695" w14:textId="3F42AD97" w:rsidR="00993689" w:rsidRDefault="00F4740D" w:rsidP="00F474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Reviews </w:t>
            </w:r>
            <w:r w:rsidR="007F162C">
              <w:rPr>
                <w:rFonts w:ascii="Times New Roman" w:hAnsi="Times New Roman" w:cs="Times New Roman"/>
                <w:sz w:val="24"/>
              </w:rPr>
              <w:t>did not look</w:t>
            </w:r>
            <w:r>
              <w:rPr>
                <w:rFonts w:ascii="Times New Roman" w:hAnsi="Times New Roman" w:cs="Times New Roman"/>
                <w:sz w:val="24"/>
              </w:rPr>
              <w:t xml:space="preserve"> good, product seems to be lacking on many </w:t>
            </w:r>
            <w:r w:rsidR="007F162C">
              <w:rPr>
                <w:rFonts w:ascii="Times New Roman" w:hAnsi="Times New Roman" w:cs="Times New Roman"/>
                <w:sz w:val="24"/>
              </w:rPr>
              <w:t>aspects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8B02027" w14:textId="25B445A0" w:rsidR="00B713F2" w:rsidRDefault="00B713F2" w:rsidP="00F474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7C2D13E" w14:textId="77777777" w:rsidTr="007F4A53">
        <w:tc>
          <w:tcPr>
            <w:tcW w:w="3192" w:type="dxa"/>
          </w:tcPr>
          <w:p w14:paraId="56B608A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2076568B" w14:textId="3426B0F3" w:rsidR="005B0DD1" w:rsidRDefault="00AC4C77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62C6857E" w14:textId="77777777" w:rsidR="00993689" w:rsidRDefault="00AC4C77" w:rsidP="00AC4C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Subscription starts at 12,000, requires 3 years minimum, that’s still 12,000 per year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6E2D99A" w14:textId="0B2342CE" w:rsidR="00B713F2" w:rsidRDefault="00B713F2" w:rsidP="00AC4C7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5DCFBE7" w14:textId="77777777" w:rsidTr="007F4A53">
        <w:tc>
          <w:tcPr>
            <w:tcW w:w="3192" w:type="dxa"/>
          </w:tcPr>
          <w:p w14:paraId="07E231B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0B9AB6AB" w14:textId="76373ECE" w:rsidR="005B0DD1" w:rsidRDefault="000617B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A9C7109" w14:textId="77777777" w:rsidR="000617BD" w:rsidRPr="000617BD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Enterprise-grade self-healing mechanism ensures</w:t>
            </w:r>
          </w:p>
          <w:p w14:paraId="1B7BF6DD" w14:textId="77777777" w:rsidR="00993689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always-on operations during a server or disk failure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495E6888" w14:textId="05F823A4" w:rsidR="00B713F2" w:rsidRDefault="00B713F2" w:rsidP="000617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BDFDBF7" w14:textId="77777777" w:rsidTr="007F4A53">
        <w:tc>
          <w:tcPr>
            <w:tcW w:w="3192" w:type="dxa"/>
          </w:tcPr>
          <w:p w14:paraId="49B8A63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4BCE130E" w14:textId="42F437AC" w:rsidR="005B0DD1" w:rsidRDefault="0039699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F000E7C" w14:textId="77777777" w:rsidR="00993689" w:rsidRDefault="00396998" w:rsidP="0039699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96998">
              <w:rPr>
                <w:rFonts w:ascii="Times New Roman" w:hAnsi="Times New Roman" w:cs="Times New Roman"/>
                <w:sz w:val="24"/>
              </w:rPr>
              <w:t>ReadyClones</w:t>
            </w:r>
            <w:proofErr w:type="spellEnd"/>
            <w:r w:rsidRPr="00396998">
              <w:rPr>
                <w:rFonts w:ascii="Times New Roman" w:hAnsi="Times New Roman" w:cs="Times New Roman"/>
                <w:sz w:val="24"/>
              </w:rPr>
              <w:t>, inline Deduplication and inline Compression</w:t>
            </w:r>
            <w:r>
              <w:rPr>
                <w:rFonts w:ascii="Times New Roman" w:hAnsi="Times New Roman" w:cs="Times New Roman"/>
                <w:sz w:val="24"/>
              </w:rPr>
              <w:t xml:space="preserve"> allow for many different uses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3BBDCFF6" w14:textId="6CC9A65C" w:rsidR="00B713F2" w:rsidRDefault="00B713F2" w:rsidP="003969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1DFEDC" w14:textId="77777777" w:rsidTr="007F4A53">
        <w:tc>
          <w:tcPr>
            <w:tcW w:w="3192" w:type="dxa"/>
          </w:tcPr>
          <w:p w14:paraId="56069D7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56D4FA43" w14:textId="7F93CBBD" w:rsidR="005B0DD1" w:rsidRDefault="00E4789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086AE2E2" w14:textId="6C98D6F3" w:rsidR="00993689" w:rsidRDefault="00E4789D" w:rsidP="00E478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Relatively new product exploits are not well </w:t>
            </w:r>
            <w:r w:rsidR="00B713F2">
              <w:rPr>
                <w:rFonts w:ascii="Times New Roman" w:hAnsi="Times New Roman" w:cs="Times New Roman"/>
                <w:sz w:val="24"/>
              </w:rPr>
              <w:t>known,</w:t>
            </w:r>
            <w:r>
              <w:rPr>
                <w:rFonts w:ascii="Times New Roman" w:hAnsi="Times New Roman" w:cs="Times New Roman"/>
                <w:sz w:val="24"/>
              </w:rPr>
              <w:t xml:space="preserve"> and security is underdeveloped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4391B01C" w14:textId="612CA2B5" w:rsidR="00B713F2" w:rsidRDefault="00B713F2" w:rsidP="00E478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5F43A2C" w14:textId="77777777" w:rsidTr="007F4A53">
        <w:tc>
          <w:tcPr>
            <w:tcW w:w="3192" w:type="dxa"/>
          </w:tcPr>
          <w:p w14:paraId="64C70B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31E5A13" w14:textId="49F1B7CB" w:rsidR="005B0DD1" w:rsidRDefault="00382E3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03368EF8" w14:textId="77777777" w:rsidR="00382E38" w:rsidRPr="00382E38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Independent scaling of compute, caching and</w:t>
            </w:r>
          </w:p>
          <w:p w14:paraId="5F176110" w14:textId="77777777" w:rsidR="00382E38" w:rsidRPr="00382E38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capacity resources – add resources based on your</w:t>
            </w:r>
          </w:p>
          <w:p w14:paraId="6CAE5199" w14:textId="77777777" w:rsidR="00993689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specific business needs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E72675C" w14:textId="3672C9A3" w:rsidR="00B713F2" w:rsidRDefault="00B713F2" w:rsidP="00382E3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FAA36D6" w14:textId="77777777" w:rsidTr="007F4A53">
        <w:tc>
          <w:tcPr>
            <w:tcW w:w="3192" w:type="dxa"/>
          </w:tcPr>
          <w:p w14:paraId="0568664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11297A48" w14:textId="69CF1594" w:rsidR="005B0DD1" w:rsidRDefault="00612B1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0361CBFC" w14:textId="77777777" w:rsidR="00612B14" w:rsidRPr="00612B14" w:rsidRDefault="00612B14" w:rsidP="00612B14">
            <w:pPr>
              <w:rPr>
                <w:rFonts w:ascii="Times New Roman" w:hAnsi="Times New Roman" w:cs="Times New Roman"/>
                <w:sz w:val="24"/>
              </w:rPr>
            </w:pPr>
            <w:r w:rsidRPr="00612B14">
              <w:rPr>
                <w:rFonts w:ascii="Times New Roman" w:hAnsi="Times New Roman" w:cs="Times New Roman"/>
                <w:sz w:val="24"/>
              </w:rPr>
              <w:t>Seamless integration with VMware vCenter – get</w:t>
            </w:r>
          </w:p>
          <w:p w14:paraId="293B70FD" w14:textId="77777777" w:rsidR="00993689" w:rsidRDefault="00612B14" w:rsidP="00612B14">
            <w:pPr>
              <w:rPr>
                <w:rFonts w:ascii="Times New Roman" w:hAnsi="Times New Roman" w:cs="Times New Roman"/>
                <w:sz w:val="24"/>
              </w:rPr>
            </w:pPr>
            <w:r w:rsidRPr="00612B14">
              <w:rPr>
                <w:rFonts w:ascii="Times New Roman" w:hAnsi="Times New Roman" w:cs="Times New Roman"/>
                <w:sz w:val="24"/>
              </w:rPr>
              <w:t>started in minutes without learning curves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F44DB9E" w14:textId="15EC6716" w:rsidR="00B713F2" w:rsidRDefault="00B713F2" w:rsidP="00612B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29976B" w14:textId="77777777" w:rsidTr="007F4A53">
        <w:tc>
          <w:tcPr>
            <w:tcW w:w="3192" w:type="dxa"/>
          </w:tcPr>
          <w:p w14:paraId="10065BB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EF9B9F2" w14:textId="6352646A" w:rsidR="005B0DD1" w:rsidRDefault="000617B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19BDD8A" w14:textId="77777777" w:rsidR="000617BD" w:rsidRPr="000617BD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Cloud monitoring continuously sends health and</w:t>
            </w:r>
          </w:p>
          <w:p w14:paraId="0F5B5196" w14:textId="77777777" w:rsidR="00993689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usage updates about your infrastructure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2D5F6EC7" w14:textId="548BB994" w:rsidR="00B713F2" w:rsidRDefault="00B713F2" w:rsidP="000617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4FACC6E" w14:textId="77777777" w:rsidTr="007F4A53">
        <w:tc>
          <w:tcPr>
            <w:tcW w:w="3192" w:type="dxa"/>
          </w:tcPr>
          <w:p w14:paraId="73A2B68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440CD3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957F6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050D296C" w14:textId="3E8E6F7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4817AA5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64AC7E2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AC0949A" w14:textId="560AD196" w:rsidR="005B0DD1" w:rsidRPr="003641D5" w:rsidRDefault="005B0DD1" w:rsidP="003641D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7BFDB7" w14:textId="4911D779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515770" w14:textId="126DC635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873"/>
        <w:gridCol w:w="5352"/>
      </w:tblGrid>
      <w:tr w:rsidR="005B0DD1" w14:paraId="227240AE" w14:textId="77777777" w:rsidTr="007F4A53">
        <w:tc>
          <w:tcPr>
            <w:tcW w:w="3192" w:type="dxa"/>
          </w:tcPr>
          <w:p w14:paraId="6294264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88E1DCE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2F1A63C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F3CB897" w14:textId="77777777" w:rsidTr="007F4A53">
        <w:tc>
          <w:tcPr>
            <w:tcW w:w="3192" w:type="dxa"/>
          </w:tcPr>
          <w:p w14:paraId="14280AF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5F39383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314F419" w14:textId="4FF00EEE" w:rsidR="005B0DD1" w:rsidRDefault="00575D2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NetApp</w:t>
            </w:r>
          </w:p>
          <w:p w14:paraId="312F50D5" w14:textId="5E3785C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19C68A76" w14:textId="77777777" w:rsidTr="007F4A53">
        <w:tc>
          <w:tcPr>
            <w:tcW w:w="3192" w:type="dxa"/>
          </w:tcPr>
          <w:p w14:paraId="5782886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45B84B9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359BE31" w14:textId="5657CC74" w:rsidR="005B0DD1" w:rsidRDefault="00575D2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NetApp HCI</w:t>
            </w:r>
          </w:p>
          <w:p w14:paraId="4A39783D" w14:textId="25E528C4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51015BE" w14:textId="77777777" w:rsidTr="007F4A53">
        <w:tc>
          <w:tcPr>
            <w:tcW w:w="3192" w:type="dxa"/>
          </w:tcPr>
          <w:p w14:paraId="70BAA39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43229FB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A9385A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2255EA74" w14:textId="04E2599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9032089" w14:textId="77777777" w:rsidTr="007F4A53">
        <w:tc>
          <w:tcPr>
            <w:tcW w:w="3192" w:type="dxa"/>
          </w:tcPr>
          <w:p w14:paraId="651EFD4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70E866A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C465DC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1EB74C9F" w14:textId="087BB11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2028FF" w14:textId="77777777" w:rsidTr="007F4A53">
        <w:tc>
          <w:tcPr>
            <w:tcW w:w="3192" w:type="dxa"/>
          </w:tcPr>
          <w:p w14:paraId="0804317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3EB5CDB" w14:textId="6114AAE1" w:rsidR="005B0DD1" w:rsidRDefault="00655B7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3D873B67" w14:textId="5188124E" w:rsidR="00993689" w:rsidRDefault="00655B75" w:rsidP="00655B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Fair reviews but important detriments, </w:t>
            </w:r>
            <w:r w:rsidR="00B713F2">
              <w:rPr>
                <w:rFonts w:ascii="Times New Roman" w:hAnsi="Times New Roman" w:cs="Times New Roman"/>
                <w:sz w:val="24"/>
              </w:rPr>
              <w:t>lagging</w:t>
            </w:r>
            <w:r>
              <w:rPr>
                <w:rFonts w:ascii="Times New Roman" w:hAnsi="Times New Roman" w:cs="Times New Roman"/>
                <w:sz w:val="24"/>
              </w:rPr>
              <w:t xml:space="preserve"> trendsetters, lack of quality of service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7560C3C" w14:textId="1BDE62F6" w:rsidR="00B713F2" w:rsidRDefault="00B713F2" w:rsidP="00655B7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10753E" w14:textId="77777777" w:rsidTr="007F4A53">
        <w:tc>
          <w:tcPr>
            <w:tcW w:w="3192" w:type="dxa"/>
          </w:tcPr>
          <w:p w14:paraId="7BD1983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2CAB262" w14:textId="427AECC4" w:rsidR="005B0DD1" w:rsidRDefault="00522EE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7DC51D96" w14:textId="77777777" w:rsidR="00993689" w:rsidRDefault="00522EED" w:rsidP="00F135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100,000 for 10 TB seems </w:t>
            </w:r>
            <w:r w:rsidR="00F135D5">
              <w:rPr>
                <w:rFonts w:ascii="Times New Roman" w:hAnsi="Times New Roman" w:cs="Times New Roman"/>
                <w:sz w:val="24"/>
              </w:rPr>
              <w:t>a bit more expensive than other brands.</w:t>
            </w:r>
          </w:p>
          <w:p w14:paraId="252A1911" w14:textId="6C330EA1" w:rsidR="00B713F2" w:rsidRDefault="00B713F2" w:rsidP="00F135D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E66918D" w14:textId="77777777" w:rsidTr="007F4A53">
        <w:tc>
          <w:tcPr>
            <w:tcW w:w="3192" w:type="dxa"/>
          </w:tcPr>
          <w:p w14:paraId="216EC41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31653D6F" w14:textId="5A240AB2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1B7A99C0" w14:textId="0E0D014D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3F2A311" w14:textId="43EAA2F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7A66383" w14:textId="77777777" w:rsidTr="007F4A53">
        <w:tc>
          <w:tcPr>
            <w:tcW w:w="3192" w:type="dxa"/>
          </w:tcPr>
          <w:p w14:paraId="1FEAA7E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08387FBF" w14:textId="1B66F0D7" w:rsidR="005B0DD1" w:rsidRDefault="004D31AA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2FC3C17B" w14:textId="77777777" w:rsidR="00993689" w:rsidRDefault="004D31AA" w:rsidP="004D31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time there is specifications listed for individual nodes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A897DA7" w14:textId="6CCA8100" w:rsidR="00B713F2" w:rsidRDefault="00B713F2" w:rsidP="004D31A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A862D5A" w14:textId="77777777" w:rsidTr="007F4A53">
        <w:tc>
          <w:tcPr>
            <w:tcW w:w="3192" w:type="dxa"/>
          </w:tcPr>
          <w:p w14:paraId="1544452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771E85BE" w14:textId="0371942F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35A7AC7C" w14:textId="7C90DBD2" w:rsidR="00B713F2" w:rsidRDefault="006D18D0" w:rsidP="006D18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8FDC547" w14:textId="43AE30C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A825C3E" w14:textId="77777777" w:rsidTr="007F4A53">
        <w:tc>
          <w:tcPr>
            <w:tcW w:w="3192" w:type="dxa"/>
          </w:tcPr>
          <w:p w14:paraId="3886B9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3873B3E" w14:textId="1058C390" w:rsidR="005B0DD1" w:rsidRDefault="00472A0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C8CD807" w14:textId="5C4E1221" w:rsidR="005B0DD1" w:rsidRDefault="00472A0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Fairly standard for this type of product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5F887E7" w14:textId="35071A68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CF914A" w14:textId="77777777" w:rsidTr="007F4A53">
        <w:tc>
          <w:tcPr>
            <w:tcW w:w="3192" w:type="dxa"/>
          </w:tcPr>
          <w:p w14:paraId="7619A09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033D565" w14:textId="60B4A406" w:rsidR="005B0DD1" w:rsidRDefault="0046693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04FE52B" w14:textId="77777777" w:rsidR="00993689" w:rsidRDefault="00466935" w:rsidP="00466935">
            <w:pPr>
              <w:rPr>
                <w:rFonts w:ascii="Times New Roman" w:hAnsi="Times New Roman" w:cs="Times New Roman"/>
                <w:sz w:val="24"/>
              </w:rPr>
            </w:pPr>
            <w:r w:rsidRPr="00466935">
              <w:rPr>
                <w:rFonts w:ascii="Times New Roman" w:hAnsi="Times New Roman" w:cs="Times New Roman"/>
                <w:sz w:val="24"/>
              </w:rPr>
              <w:t>simple centralized management through a VMware</w:t>
            </w:r>
            <w:r w:rsidR="00B713F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6935">
              <w:rPr>
                <w:rFonts w:ascii="Times New Roman" w:hAnsi="Times New Roman" w:cs="Times New Roman"/>
                <w:sz w:val="24"/>
              </w:rPr>
              <w:t>Center Plug-in gives full control of your entire infrastructure through an intuitive user interface.</w:t>
            </w:r>
          </w:p>
          <w:p w14:paraId="6F8E513D" w14:textId="7102B7BE" w:rsidR="00B713F2" w:rsidRDefault="00B713F2" w:rsidP="0046693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05E2FA8" w14:textId="77777777" w:rsidTr="007F4A53">
        <w:tc>
          <w:tcPr>
            <w:tcW w:w="3192" w:type="dxa"/>
          </w:tcPr>
          <w:p w14:paraId="53058EB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1741ADBF" w14:textId="14C3674F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3C663C24" w14:textId="77777777" w:rsidR="006D18D0" w:rsidRDefault="006D18D0" w:rsidP="006D18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</w:p>
          <w:p w14:paraId="4DB33DFF" w14:textId="491C8191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C998601" w14:textId="77777777" w:rsidTr="007F4A53">
        <w:tc>
          <w:tcPr>
            <w:tcW w:w="3192" w:type="dxa"/>
          </w:tcPr>
          <w:p w14:paraId="68573F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763C900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EAF2BF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0C6F804B" w14:textId="4C492F7A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8B69627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FAB1C14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5260F0CC" w14:textId="545F94DC" w:rsidR="005B0DD1" w:rsidRPr="003641D5" w:rsidRDefault="005B0DD1" w:rsidP="003641D5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6C02B186" w14:textId="52F7949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0D4517" w14:textId="5DA192A3" w:rsidR="005B0DD1" w:rsidRPr="002D1BBD" w:rsidRDefault="005B0DD1" w:rsidP="005B0DD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2D1BBD">
        <w:rPr>
          <w:rFonts w:ascii="Times New Roman" w:hAnsi="Times New Roman" w:cs="Times New Roman"/>
          <w:b/>
          <w:sz w:val="24"/>
        </w:rPr>
        <w:lastRenderedPageBreak/>
        <w:t>Analysis of top choice</w:t>
      </w:r>
    </w:p>
    <w:bookmarkEnd w:id="0"/>
    <w:p w14:paraId="54D15C31" w14:textId="0DE0F00F" w:rsidR="00651039" w:rsidRDefault="009D615E" w:rsidP="009D615E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 w:rsidRPr="009D615E">
        <w:rPr>
          <w:rFonts w:ascii="Times New Roman" w:hAnsi="Times New Roman" w:cs="Times New Roman"/>
          <w:sz w:val="24"/>
        </w:rPr>
        <w:t xml:space="preserve">My top choice would </w:t>
      </w:r>
      <w:proofErr w:type="gramStart"/>
      <w:r w:rsidR="00B713F2">
        <w:rPr>
          <w:rFonts w:ascii="Times New Roman" w:hAnsi="Times New Roman" w:cs="Times New Roman"/>
          <w:sz w:val="24"/>
        </w:rPr>
        <w:t>definitely have</w:t>
      </w:r>
      <w:proofErr w:type="gramEnd"/>
      <w:r w:rsidR="00B713F2">
        <w:rPr>
          <w:rFonts w:ascii="Times New Roman" w:hAnsi="Times New Roman" w:cs="Times New Roman"/>
          <w:sz w:val="24"/>
        </w:rPr>
        <w:t xml:space="preserve"> to be</w:t>
      </w:r>
      <w:r w:rsidRPr="009D615E">
        <w:rPr>
          <w:rFonts w:ascii="Times New Roman" w:hAnsi="Times New Roman" w:cs="Times New Roman"/>
          <w:sz w:val="24"/>
        </w:rPr>
        <w:t xml:space="preserve"> the Dell EMC </w:t>
      </w:r>
      <w:proofErr w:type="spellStart"/>
      <w:r w:rsidRPr="009D615E">
        <w:rPr>
          <w:rFonts w:ascii="Times New Roman" w:hAnsi="Times New Roman" w:cs="Times New Roman"/>
          <w:sz w:val="24"/>
        </w:rPr>
        <w:t>VxRail</w:t>
      </w:r>
      <w:proofErr w:type="spellEnd"/>
      <w:r w:rsidRPr="009D615E">
        <w:rPr>
          <w:rFonts w:ascii="Times New Roman" w:hAnsi="Times New Roman" w:cs="Times New Roman"/>
          <w:sz w:val="24"/>
        </w:rPr>
        <w:t xml:space="preserve">. </w:t>
      </w:r>
      <w:r w:rsidR="00B713F2">
        <w:rPr>
          <w:rFonts w:ascii="Times New Roman" w:hAnsi="Times New Roman" w:cs="Times New Roman"/>
          <w:sz w:val="24"/>
        </w:rPr>
        <w:t xml:space="preserve"> </w:t>
      </w:r>
      <w:r w:rsidRPr="009D615E">
        <w:rPr>
          <w:rFonts w:ascii="Times New Roman" w:hAnsi="Times New Roman" w:cs="Times New Roman"/>
          <w:sz w:val="24"/>
        </w:rPr>
        <w:t xml:space="preserve">This product has the highest overall rating and tends to </w:t>
      </w:r>
      <w:r>
        <w:rPr>
          <w:rFonts w:ascii="Times New Roman" w:hAnsi="Times New Roman" w:cs="Times New Roman"/>
          <w:sz w:val="24"/>
        </w:rPr>
        <w:t xml:space="preserve">have better ratings in </w:t>
      </w:r>
      <w:r w:rsidR="00B713F2">
        <w:rPr>
          <w:rFonts w:ascii="Times New Roman" w:hAnsi="Times New Roman" w:cs="Times New Roman"/>
          <w:sz w:val="24"/>
        </w:rPr>
        <w:t xml:space="preserve">several </w:t>
      </w:r>
      <w:r>
        <w:rPr>
          <w:rFonts w:ascii="Times New Roman" w:hAnsi="Times New Roman" w:cs="Times New Roman"/>
          <w:sz w:val="24"/>
        </w:rPr>
        <w:t xml:space="preserve">other categories. </w:t>
      </w:r>
      <w:r w:rsidR="00B71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Although it has</w:t>
      </w:r>
      <w:r w:rsidR="00B713F2">
        <w:rPr>
          <w:rFonts w:ascii="Times New Roman" w:hAnsi="Times New Roman" w:cs="Times New Roman"/>
          <w:sz w:val="24"/>
        </w:rPr>
        <w:t xml:space="preserve"> not</w:t>
      </w:r>
      <w:r>
        <w:rPr>
          <w:rFonts w:ascii="Times New Roman" w:hAnsi="Times New Roman" w:cs="Times New Roman"/>
          <w:sz w:val="24"/>
        </w:rPr>
        <w:t xml:space="preserve"> been around </w:t>
      </w:r>
      <w:proofErr w:type="gramStart"/>
      <w:r>
        <w:rPr>
          <w:rFonts w:ascii="Times New Roman" w:hAnsi="Times New Roman" w:cs="Times New Roman"/>
          <w:sz w:val="24"/>
        </w:rPr>
        <w:t>as long as</w:t>
      </w:r>
      <w:proofErr w:type="gramEnd"/>
      <w:r>
        <w:rPr>
          <w:rFonts w:ascii="Times New Roman" w:hAnsi="Times New Roman" w:cs="Times New Roman"/>
          <w:sz w:val="24"/>
        </w:rPr>
        <w:t xml:space="preserve"> NetApp the specifications that are listed prove to be greater than the longer running product.</w:t>
      </w:r>
      <w:r w:rsidR="00B71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B713F2">
        <w:rPr>
          <w:rFonts w:ascii="Times New Roman" w:hAnsi="Times New Roman" w:cs="Times New Roman"/>
          <w:sz w:val="24"/>
        </w:rPr>
        <w:t>Furthermore</w:t>
      </w:r>
      <w:r>
        <w:rPr>
          <w:rFonts w:ascii="Times New Roman" w:hAnsi="Times New Roman" w:cs="Times New Roman"/>
          <w:sz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51039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tolerate a site failure with no data loss and no downtime.</w:t>
      </w:r>
      <w:r w:rsidR="00651039">
        <w:rPr>
          <w:rFonts w:ascii="Times New Roman" w:hAnsi="Times New Roman" w:cs="Times New Roman"/>
          <w:sz w:val="24"/>
        </w:rPr>
        <w:t xml:space="preserve"> </w:t>
      </w:r>
      <w:r w:rsidR="00B713F2">
        <w:rPr>
          <w:rFonts w:ascii="Times New Roman" w:hAnsi="Times New Roman" w:cs="Times New Roman"/>
          <w:sz w:val="24"/>
        </w:rPr>
        <w:t xml:space="preserve"> </w:t>
      </w:r>
      <w:r w:rsidR="00651039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651039">
        <w:rPr>
          <w:rFonts w:ascii="Times New Roman" w:hAnsi="Times New Roman" w:cs="Times New Roman"/>
          <w:sz w:val="24"/>
        </w:rPr>
        <w:t>VxRail</w:t>
      </w:r>
      <w:proofErr w:type="spellEnd"/>
      <w:r w:rsidR="00651039">
        <w:rPr>
          <w:rFonts w:ascii="Times New Roman" w:hAnsi="Times New Roman" w:cs="Times New Roman"/>
          <w:sz w:val="24"/>
        </w:rPr>
        <w:t xml:space="preserve"> also can scale much better than any of the other models, especially the </w:t>
      </w:r>
      <w:proofErr w:type="spellStart"/>
      <w:r w:rsidR="00651039">
        <w:rPr>
          <w:rFonts w:ascii="Times New Roman" w:hAnsi="Times New Roman" w:cs="Times New Roman"/>
          <w:sz w:val="24"/>
        </w:rPr>
        <w:t>Springpath</w:t>
      </w:r>
      <w:proofErr w:type="spellEnd"/>
      <w:r w:rsidR="00651039">
        <w:rPr>
          <w:rFonts w:ascii="Times New Roman" w:hAnsi="Times New Roman" w:cs="Times New Roman"/>
          <w:sz w:val="24"/>
        </w:rPr>
        <w:t xml:space="preserve"> which is subscription based. </w:t>
      </w:r>
    </w:p>
    <w:p w14:paraId="30F5A0A1" w14:textId="4B27B008" w:rsidR="0005181D" w:rsidRPr="009D615E" w:rsidRDefault="0005181D" w:rsidP="009D615E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fact that </w:t>
      </w:r>
      <w:proofErr w:type="spellStart"/>
      <w:r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 xml:space="preserve"> can accommodate a wider range of datatypes than some of the other brands also makes it the top pick, giving it a greater ability to virtualize </w:t>
      </w:r>
      <w:r w:rsidR="00B713F2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the nuances of an operating system. </w:t>
      </w:r>
      <w:r w:rsidR="00B713F2">
        <w:rPr>
          <w:rFonts w:ascii="Times New Roman" w:hAnsi="Times New Roman" w:cs="Times New Roman"/>
          <w:sz w:val="24"/>
        </w:rPr>
        <w:t xml:space="preserve"> </w:t>
      </w:r>
      <w:r w:rsidR="002C1A39">
        <w:rPr>
          <w:rFonts w:ascii="Times New Roman" w:hAnsi="Times New Roman" w:cs="Times New Roman"/>
          <w:sz w:val="24"/>
        </w:rPr>
        <w:t xml:space="preserve">Documentation providing detailed change logs to the generational advancements is also provided for </w:t>
      </w:r>
      <w:proofErr w:type="spellStart"/>
      <w:r w:rsidR="002C1A39">
        <w:rPr>
          <w:rFonts w:ascii="Times New Roman" w:hAnsi="Times New Roman" w:cs="Times New Roman"/>
          <w:sz w:val="24"/>
        </w:rPr>
        <w:t>VxRail</w:t>
      </w:r>
      <w:proofErr w:type="spellEnd"/>
      <w:r w:rsidR="002C1A39">
        <w:rPr>
          <w:rFonts w:ascii="Times New Roman" w:hAnsi="Times New Roman" w:cs="Times New Roman"/>
          <w:sz w:val="24"/>
        </w:rPr>
        <w:t>, making it</w:t>
      </w:r>
      <w:r w:rsidR="008077CA">
        <w:rPr>
          <w:rFonts w:ascii="Times New Roman" w:hAnsi="Times New Roman" w:cs="Times New Roman"/>
          <w:sz w:val="24"/>
        </w:rPr>
        <w:t xml:space="preserve"> more understandable and relatable</w:t>
      </w:r>
      <w:r w:rsidR="00B713F2">
        <w:rPr>
          <w:rFonts w:ascii="Times New Roman" w:hAnsi="Times New Roman" w:cs="Times New Roman"/>
          <w:sz w:val="24"/>
        </w:rPr>
        <w:t xml:space="preserve">.  When it comes to companies not losing data, </w:t>
      </w:r>
      <w:proofErr w:type="spellStart"/>
      <w:r w:rsidR="00B713F2">
        <w:rPr>
          <w:rFonts w:ascii="Times New Roman" w:hAnsi="Times New Roman" w:cs="Times New Roman"/>
          <w:sz w:val="24"/>
        </w:rPr>
        <w:t>VxRail</w:t>
      </w:r>
      <w:proofErr w:type="spellEnd"/>
      <w:r w:rsidR="00B713F2">
        <w:rPr>
          <w:rFonts w:ascii="Times New Roman" w:hAnsi="Times New Roman" w:cs="Times New Roman"/>
          <w:sz w:val="24"/>
        </w:rPr>
        <w:t xml:space="preserve"> seems to be the best option available.  This would be a large benefit to healthcare organizations who need to keep their </w:t>
      </w:r>
      <w:r w:rsidR="004E1411">
        <w:rPr>
          <w:rFonts w:ascii="Times New Roman" w:hAnsi="Times New Roman" w:cs="Times New Roman"/>
          <w:sz w:val="24"/>
        </w:rPr>
        <w:t>patient’s</w:t>
      </w:r>
      <w:r w:rsidR="00B713F2">
        <w:rPr>
          <w:rFonts w:ascii="Times New Roman" w:hAnsi="Times New Roman" w:cs="Times New Roman"/>
          <w:sz w:val="24"/>
        </w:rPr>
        <w:t xml:space="preserve"> personal information secure.</w:t>
      </w:r>
    </w:p>
    <w:p w14:paraId="3BAF4D6A" w14:textId="4F399E1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073D118" w14:textId="1A619382" w:rsidR="005B0DD1" w:rsidRPr="0069248A" w:rsidRDefault="0069248A" w:rsidP="00787CB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69248A">
        <w:rPr>
          <w:rFonts w:ascii="Times New Roman" w:hAnsi="Times New Roman" w:cs="Times New Roman"/>
          <w:b/>
          <w:sz w:val="24"/>
        </w:rPr>
        <w:lastRenderedPageBreak/>
        <w:t>Discussion of related topics</w:t>
      </w:r>
    </w:p>
    <w:p w14:paraId="2C64B540" w14:textId="51D8B50A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t>Topic 1</w:t>
      </w:r>
    </w:p>
    <w:p w14:paraId="01A61229" w14:textId="7B66D26D" w:rsidR="0069248A" w:rsidRPr="00BE0A23" w:rsidRDefault="00BE0A23" w:rsidP="00BE0A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One of the diagrams I came across portrayed this idea very accurately.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Most of the time, the hardware-based approach can become very messy.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When you want to increase the storage capacity of the overall unit you must install and connect each individual piece. </w:t>
      </w:r>
      <w:r w:rsidR="004E1411">
        <w:rPr>
          <w:rFonts w:ascii="Times New Roman" w:hAnsi="Times New Roman" w:cs="Times New Roman"/>
          <w:sz w:val="24"/>
        </w:rPr>
        <w:t xml:space="preserve"> Next,</w:t>
      </w:r>
      <w:r>
        <w:rPr>
          <w:rFonts w:ascii="Times New Roman" w:hAnsi="Times New Roman" w:cs="Times New Roman"/>
          <w:sz w:val="24"/>
        </w:rPr>
        <w:t xml:space="preserve"> when you want to upgrade the processing power of the overall unit, you need to go ahead and do the same</w:t>
      </w:r>
      <w:r w:rsidR="004E1411">
        <w:rPr>
          <w:rFonts w:ascii="Times New Roman" w:hAnsi="Times New Roman" w:cs="Times New Roman"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 xml:space="preserve">The only way to improve hardware-based units is to consistently remove old pieces and then install new ones.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in turn creates more and more connections, each of which need to be managed, eventually </w:t>
      </w:r>
      <w:r w:rsidR="004E1411">
        <w:rPr>
          <w:rFonts w:ascii="Times New Roman" w:hAnsi="Times New Roman" w:cs="Times New Roman"/>
          <w:sz w:val="24"/>
        </w:rPr>
        <w:t>leaving you</w:t>
      </w:r>
      <w:r>
        <w:rPr>
          <w:rFonts w:ascii="Times New Roman" w:hAnsi="Times New Roman" w:cs="Times New Roman"/>
          <w:sz w:val="24"/>
        </w:rPr>
        <w:t xml:space="preserve"> with a giant mess of wires and connections.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Comparatively, HCI allows for nodes to be used as needed.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If you need more of any one resource, just connect more nodes to the device and you are set.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There are no wires, no ports that needs to be configured, overall it is a much simpler process.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Additionally, HCI is easier to manage, given that a new piece of hardware requires a new device manager, but additional HCI power is simply controlled with the already installed and </w:t>
      </w:r>
      <w:r w:rsidR="007368A2">
        <w:rPr>
          <w:rFonts w:ascii="Times New Roman" w:hAnsi="Times New Roman" w:cs="Times New Roman"/>
          <w:sz w:val="24"/>
        </w:rPr>
        <w:t>user-friendly</w:t>
      </w:r>
      <w:r>
        <w:rPr>
          <w:rFonts w:ascii="Times New Roman" w:hAnsi="Times New Roman" w:cs="Times New Roman"/>
          <w:sz w:val="24"/>
        </w:rPr>
        <w:t xml:space="preserve"> interfaces.</w:t>
      </w:r>
      <w:r w:rsidR="007368A2">
        <w:rPr>
          <w:rFonts w:ascii="Times New Roman" w:hAnsi="Times New Roman" w:cs="Times New Roman"/>
          <w:sz w:val="24"/>
        </w:rPr>
        <w:t xml:space="preserve">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7368A2">
        <w:rPr>
          <w:rFonts w:ascii="Times New Roman" w:hAnsi="Times New Roman" w:cs="Times New Roman"/>
          <w:sz w:val="24"/>
        </w:rPr>
        <w:t xml:space="preserve">A good example of this is the </w:t>
      </w:r>
      <w:r w:rsidR="00234D05">
        <w:rPr>
          <w:rFonts w:ascii="Times New Roman" w:hAnsi="Times New Roman" w:cs="Times New Roman"/>
          <w:sz w:val="24"/>
        </w:rPr>
        <w:t xml:space="preserve">HPE </w:t>
      </w:r>
      <w:proofErr w:type="spellStart"/>
      <w:r w:rsidR="00234D05">
        <w:rPr>
          <w:rFonts w:ascii="Times New Roman" w:hAnsi="Times New Roman" w:cs="Times New Roman"/>
          <w:sz w:val="24"/>
        </w:rPr>
        <w:t>Siplivity</w:t>
      </w:r>
      <w:proofErr w:type="spellEnd"/>
      <w:r w:rsidR="00234D05">
        <w:rPr>
          <w:rFonts w:ascii="Times New Roman" w:hAnsi="Times New Roman" w:cs="Times New Roman"/>
          <w:sz w:val="24"/>
        </w:rPr>
        <w:t xml:space="preserve">, </w:t>
      </w:r>
      <w:r w:rsidR="002A22BF">
        <w:rPr>
          <w:rFonts w:ascii="Times New Roman" w:hAnsi="Times New Roman" w:cs="Times New Roman"/>
          <w:sz w:val="24"/>
        </w:rPr>
        <w:t>which</w:t>
      </w:r>
      <w:r w:rsidR="00234D05">
        <w:rPr>
          <w:rFonts w:ascii="Times New Roman" w:hAnsi="Times New Roman" w:cs="Times New Roman"/>
          <w:sz w:val="24"/>
        </w:rPr>
        <w:t xml:space="preserve"> </w:t>
      </w:r>
      <w:proofErr w:type="gramStart"/>
      <w:r w:rsidR="00234D05">
        <w:rPr>
          <w:rFonts w:ascii="Times New Roman" w:hAnsi="Times New Roman" w:cs="Times New Roman"/>
          <w:sz w:val="24"/>
        </w:rPr>
        <w:t>is capable of storing</w:t>
      </w:r>
      <w:proofErr w:type="gramEnd"/>
      <w:r w:rsidR="00234D05">
        <w:rPr>
          <w:rFonts w:ascii="Times New Roman" w:hAnsi="Times New Roman" w:cs="Times New Roman"/>
          <w:sz w:val="24"/>
        </w:rPr>
        <w:t xml:space="preserve"> over 200,000 backups and then easily recovering to any one of them.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234D05">
        <w:rPr>
          <w:rFonts w:ascii="Times New Roman" w:hAnsi="Times New Roman" w:cs="Times New Roman"/>
          <w:sz w:val="24"/>
        </w:rPr>
        <w:t xml:space="preserve">Another example would be the Dell EMC </w:t>
      </w:r>
      <w:proofErr w:type="spellStart"/>
      <w:r w:rsidR="00234D05">
        <w:rPr>
          <w:rFonts w:ascii="Times New Roman" w:hAnsi="Times New Roman" w:cs="Times New Roman"/>
          <w:sz w:val="24"/>
        </w:rPr>
        <w:t>VxRail</w:t>
      </w:r>
      <w:proofErr w:type="spellEnd"/>
      <w:r w:rsidR="00234D05">
        <w:rPr>
          <w:rFonts w:ascii="Times New Roman" w:hAnsi="Times New Roman" w:cs="Times New Roman"/>
          <w:sz w:val="24"/>
        </w:rPr>
        <w:t xml:space="preserve">, which can recover from a total site failure without any data loss. The structural layout of the Hyperconverged Infrastructure makes it superior to that of the </w:t>
      </w:r>
      <w:r w:rsidR="002A22BF">
        <w:rPr>
          <w:rFonts w:ascii="Times New Roman" w:hAnsi="Times New Roman" w:cs="Times New Roman"/>
          <w:sz w:val="24"/>
        </w:rPr>
        <w:t>hardware-based</w:t>
      </w:r>
      <w:r w:rsidR="00234D05">
        <w:rPr>
          <w:rFonts w:ascii="Times New Roman" w:hAnsi="Times New Roman" w:cs="Times New Roman"/>
          <w:sz w:val="24"/>
        </w:rPr>
        <w:t xml:space="preserve"> setup.</w:t>
      </w:r>
      <w:r w:rsidR="004E1411">
        <w:rPr>
          <w:rFonts w:ascii="Times New Roman" w:hAnsi="Times New Roman" w:cs="Times New Roman"/>
          <w:sz w:val="24"/>
        </w:rPr>
        <w:t xml:space="preserve">  All of this strictly depends on the size of the organization or tasks trying to be completed by the organization.  Hardware-based HCI are easy to setup and deploy, offering a more of a plug and play type of system. </w:t>
      </w:r>
    </w:p>
    <w:p w14:paraId="4778C1ED" w14:textId="77777777" w:rsidR="00D045F3" w:rsidRDefault="00D045F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14:paraId="32BE8CEC" w14:textId="32FDA391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lastRenderedPageBreak/>
        <w:t>Topic 2</w:t>
      </w:r>
    </w:p>
    <w:p w14:paraId="6BAD5FE7" w14:textId="366D7F50" w:rsidR="0069248A" w:rsidRPr="00BE0A23" w:rsidRDefault="00BE0A23" w:rsidP="00BE0A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62DC6">
        <w:rPr>
          <w:rFonts w:ascii="Times New Roman" w:hAnsi="Times New Roman" w:cs="Times New Roman"/>
          <w:sz w:val="24"/>
        </w:rPr>
        <w:t xml:space="preserve">Binary translations </w:t>
      </w:r>
      <w:r w:rsidR="008E6ECB">
        <w:rPr>
          <w:rFonts w:ascii="Times New Roman" w:hAnsi="Times New Roman" w:cs="Times New Roman"/>
          <w:sz w:val="24"/>
        </w:rPr>
        <w:t>are</w:t>
      </w:r>
      <w:r w:rsidR="00362DC6">
        <w:rPr>
          <w:rFonts w:ascii="Times New Roman" w:hAnsi="Times New Roman" w:cs="Times New Roman"/>
          <w:sz w:val="24"/>
        </w:rPr>
        <w:t xml:space="preserve"> a</w:t>
      </w:r>
      <w:r w:rsidR="008E6ECB">
        <w:rPr>
          <w:rFonts w:ascii="Times New Roman" w:hAnsi="Times New Roman" w:cs="Times New Roman"/>
          <w:sz w:val="24"/>
        </w:rPr>
        <w:t xml:space="preserve"> means of </w:t>
      </w:r>
      <w:r w:rsidR="004E1411">
        <w:rPr>
          <w:rFonts w:ascii="Times New Roman" w:hAnsi="Times New Roman" w:cs="Times New Roman"/>
          <w:sz w:val="24"/>
        </w:rPr>
        <w:t>low-level</w:t>
      </w:r>
      <w:r w:rsidR="008E6ECB">
        <w:rPr>
          <w:rFonts w:ascii="Times New Roman" w:hAnsi="Times New Roman" w:cs="Times New Roman"/>
          <w:sz w:val="24"/>
        </w:rPr>
        <w:t xml:space="preserve"> re-engineering focus on sending machine code from one system to another.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8E6ECB">
        <w:rPr>
          <w:rFonts w:ascii="Times New Roman" w:hAnsi="Times New Roman" w:cs="Times New Roman"/>
          <w:sz w:val="24"/>
        </w:rPr>
        <w:t xml:space="preserve">Procedurally the source system translates the binary machine code into a </w:t>
      </w:r>
      <w:r w:rsidR="004E1411">
        <w:rPr>
          <w:rFonts w:ascii="Times New Roman" w:hAnsi="Times New Roman" w:cs="Times New Roman"/>
          <w:sz w:val="24"/>
        </w:rPr>
        <w:t>higher-level</w:t>
      </w:r>
      <w:r w:rsidR="008E6ECB">
        <w:rPr>
          <w:rFonts w:ascii="Times New Roman" w:hAnsi="Times New Roman" w:cs="Times New Roman"/>
          <w:sz w:val="24"/>
        </w:rPr>
        <w:t xml:space="preserve"> abstract code before sending it to another machine which then interprets the rough calls and then places then through a binary machine code translator to generate new machine code. </w:t>
      </w:r>
      <w:r w:rsidR="004E1411">
        <w:rPr>
          <w:rFonts w:ascii="Times New Roman" w:hAnsi="Times New Roman" w:cs="Times New Roman"/>
          <w:sz w:val="24"/>
        </w:rPr>
        <w:t xml:space="preserve"> For e</w:t>
      </w:r>
      <w:r w:rsidR="009E339D">
        <w:rPr>
          <w:rFonts w:ascii="Times New Roman" w:hAnsi="Times New Roman" w:cs="Times New Roman"/>
          <w:sz w:val="24"/>
        </w:rPr>
        <w:t>xample</w:t>
      </w:r>
      <w:r w:rsidR="004E1411">
        <w:rPr>
          <w:rFonts w:ascii="Times New Roman" w:hAnsi="Times New Roman" w:cs="Times New Roman"/>
          <w:sz w:val="24"/>
        </w:rPr>
        <w:t>,</w:t>
      </w:r>
      <w:r w:rsidR="009E339D">
        <w:rPr>
          <w:rFonts w:ascii="Times New Roman" w:hAnsi="Times New Roman" w:cs="Times New Roman"/>
          <w:sz w:val="24"/>
        </w:rPr>
        <w:t xml:space="preserve"> this would be when a user on a network builds a program before sending it thorough the network to another user on a different device. </w:t>
      </w:r>
      <w:r w:rsidR="004E1411">
        <w:rPr>
          <w:rFonts w:ascii="Times New Roman" w:hAnsi="Times New Roman" w:cs="Times New Roman"/>
          <w:sz w:val="24"/>
        </w:rPr>
        <w:t xml:space="preserve"> If</w:t>
      </w:r>
      <w:r w:rsidR="00D96239">
        <w:rPr>
          <w:rFonts w:ascii="Times New Roman" w:hAnsi="Times New Roman" w:cs="Times New Roman"/>
          <w:sz w:val="24"/>
        </w:rPr>
        <w:t xml:space="preserve"> the other user might be working with a different version of the operating system, the translation is done to allow the new device to run the code.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D96239">
        <w:rPr>
          <w:rFonts w:ascii="Times New Roman" w:hAnsi="Times New Roman" w:cs="Times New Roman"/>
          <w:sz w:val="24"/>
        </w:rPr>
        <w:t xml:space="preserve">A situation where the translated code could be faster than the original code is </w:t>
      </w:r>
      <w:r w:rsidR="00403A27">
        <w:rPr>
          <w:rFonts w:ascii="Times New Roman" w:hAnsi="Times New Roman" w:cs="Times New Roman"/>
          <w:sz w:val="24"/>
        </w:rPr>
        <w:t xml:space="preserve">if the target system has an updated version of the source system.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290395">
        <w:rPr>
          <w:rFonts w:ascii="Times New Roman" w:hAnsi="Times New Roman" w:cs="Times New Roman"/>
          <w:sz w:val="24"/>
        </w:rPr>
        <w:t>In the case of HCI systems, the binary file would not even have to be put through translation as it would simply be access</w:t>
      </w:r>
      <w:r w:rsidR="004E1411">
        <w:rPr>
          <w:rFonts w:ascii="Times New Roman" w:hAnsi="Times New Roman" w:cs="Times New Roman"/>
          <w:sz w:val="24"/>
        </w:rPr>
        <w:t>ed</w:t>
      </w:r>
      <w:r w:rsidR="00290395">
        <w:rPr>
          <w:rFonts w:ascii="Times New Roman" w:hAnsi="Times New Roman" w:cs="Times New Roman"/>
          <w:sz w:val="24"/>
        </w:rPr>
        <w:t xml:space="preserve"> from the other VM. </w:t>
      </w:r>
      <w:r w:rsidR="009B0AB3">
        <w:rPr>
          <w:rFonts w:ascii="Times New Roman" w:hAnsi="Times New Roman" w:cs="Times New Roman"/>
          <w:sz w:val="24"/>
        </w:rPr>
        <w:t xml:space="preserve"> </w:t>
      </w:r>
      <w:r w:rsidR="00290395">
        <w:rPr>
          <w:rFonts w:ascii="Times New Roman" w:hAnsi="Times New Roman" w:cs="Times New Roman"/>
          <w:sz w:val="24"/>
        </w:rPr>
        <w:t>This is because each VM is using the same set of nodes that is available to the whole system, so there are no differences between the VM’s.</w:t>
      </w:r>
    </w:p>
    <w:p w14:paraId="205B5A4F" w14:textId="6BA45220" w:rsidR="009377AE" w:rsidRDefault="009377AE" w:rsidP="009377AE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19EF9621" w14:textId="43F874E4" w:rsidR="009377AE" w:rsidRDefault="009377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A92B4B" w14:textId="0B52C592" w:rsidR="009377AE" w:rsidRPr="009359F7" w:rsidRDefault="009377AE" w:rsidP="009377A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9359F7">
        <w:rPr>
          <w:rFonts w:ascii="Times New Roman" w:hAnsi="Times New Roman" w:cs="Times New Roman"/>
          <w:b/>
          <w:sz w:val="24"/>
        </w:rPr>
        <w:lastRenderedPageBreak/>
        <w:t>References</w:t>
      </w:r>
    </w:p>
    <w:p w14:paraId="3005AC02" w14:textId="2E12FD55" w:rsidR="0004638C" w:rsidRDefault="0004638C" w:rsidP="009377A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</w:rPr>
        <w:t>Gelas</w:t>
      </w:r>
      <w:proofErr w:type="spellEnd"/>
      <w:r>
        <w:rPr>
          <w:rFonts w:ascii="Times New Roman" w:hAnsi="Times New Roman" w:cs="Times New Roman"/>
          <w:sz w:val="24"/>
        </w:rPr>
        <w:t xml:space="preserve">, Johan. (2008). </w:t>
      </w:r>
      <w:r w:rsidRPr="00265718">
        <w:rPr>
          <w:rFonts w:ascii="Times New Roman" w:hAnsi="Times New Roman" w:cs="Times New Roman"/>
          <w:i/>
          <w:sz w:val="24"/>
        </w:rPr>
        <w:t xml:space="preserve">Hardware Virtualization: </w:t>
      </w:r>
      <w:r w:rsidR="00026D52">
        <w:rPr>
          <w:rFonts w:ascii="Times New Roman" w:hAnsi="Times New Roman" w:cs="Times New Roman"/>
          <w:i/>
          <w:sz w:val="24"/>
        </w:rPr>
        <w:t>T</w:t>
      </w:r>
      <w:r w:rsidRPr="00265718">
        <w:rPr>
          <w:rFonts w:ascii="Times New Roman" w:hAnsi="Times New Roman" w:cs="Times New Roman"/>
          <w:i/>
          <w:sz w:val="24"/>
        </w:rPr>
        <w:t>he Nuts and Bolts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9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https://www.anandtech.com/show/2480/4</w:t>
        </w:r>
      </w:hyperlink>
    </w:p>
    <w:p w14:paraId="18F39BAF" w14:textId="6FF5BB89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Dell EMC. (2018). Dell EMC </w:t>
      </w:r>
      <w:proofErr w:type="spellStart"/>
      <w:r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0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https://www.dellemc.com/en-us/converged-infrastructure/vxrail/index.htm</w:t>
        </w:r>
      </w:hyperlink>
    </w:p>
    <w:p w14:paraId="41287579" w14:textId="743E67FC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Harshe</w:t>
      </w:r>
      <w:proofErr w:type="spellEnd"/>
      <w:r>
        <w:rPr>
          <w:rFonts w:ascii="Times New Roman" w:hAnsi="Times New Roman" w:cs="Times New Roman"/>
          <w:sz w:val="24"/>
        </w:rPr>
        <w:t xml:space="preserve">, Charlene. (2017). </w:t>
      </w:r>
      <w:r w:rsidRPr="00B32F86">
        <w:rPr>
          <w:rFonts w:ascii="Times New Roman" w:hAnsi="Times New Roman" w:cs="Times New Roman"/>
          <w:sz w:val="24"/>
        </w:rPr>
        <w:t>Having a private cloud for my organization is valuable.</w:t>
      </w:r>
      <w:r>
        <w:rPr>
          <w:rFonts w:ascii="Times New Roman" w:hAnsi="Times New Roman" w:cs="Times New Roman"/>
          <w:sz w:val="24"/>
        </w:rPr>
        <w:t xml:space="preserve"> Retrieved from </w:t>
      </w:r>
      <w:hyperlink r:id="rId11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https://www.itcentralstation.com/product_reviews/hpe-simplivity-review-42296-by-charlene-harsch</w:t>
        </w:r>
      </w:hyperlink>
    </w:p>
    <w:p w14:paraId="35DB4A65" w14:textId="5F3126A2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HPE.com. (2018). HPE </w:t>
      </w:r>
      <w:proofErr w:type="spellStart"/>
      <w:r>
        <w:rPr>
          <w:rFonts w:ascii="Times New Roman" w:hAnsi="Times New Roman" w:cs="Times New Roman"/>
          <w:sz w:val="24"/>
        </w:rPr>
        <w:t>Simplivity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2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https://www.hpe.com/us/en/integrated-systems/simplivity.html</w:t>
        </w:r>
      </w:hyperlink>
    </w:p>
    <w:p w14:paraId="5E86C5C0" w14:textId="77777777" w:rsidR="006E0D42" w:rsidRDefault="006E0D42" w:rsidP="006E0D4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ItCentralStation.com. (2018). </w:t>
      </w:r>
      <w:r w:rsidRPr="00222ED3">
        <w:rPr>
          <w:rFonts w:ascii="Times New Roman" w:hAnsi="Times New Roman" w:cs="Times New Roman"/>
          <w:i/>
          <w:sz w:val="24"/>
        </w:rPr>
        <w:t xml:space="preserve">Cisco </w:t>
      </w:r>
      <w:proofErr w:type="spellStart"/>
      <w:r w:rsidRPr="00222ED3">
        <w:rPr>
          <w:rFonts w:ascii="Times New Roman" w:hAnsi="Times New Roman" w:cs="Times New Roman"/>
          <w:i/>
          <w:sz w:val="24"/>
        </w:rPr>
        <w:t>HyperFlex</w:t>
      </w:r>
      <w:proofErr w:type="spellEnd"/>
      <w:r w:rsidRPr="00222ED3">
        <w:rPr>
          <w:rFonts w:ascii="Times New Roman" w:hAnsi="Times New Roman" w:cs="Times New Roman"/>
          <w:i/>
          <w:sz w:val="24"/>
        </w:rPr>
        <w:t xml:space="preserve"> HX-Series vs </w:t>
      </w:r>
      <w:proofErr w:type="spellStart"/>
      <w:r w:rsidRPr="00222ED3">
        <w:rPr>
          <w:rFonts w:ascii="Times New Roman" w:hAnsi="Times New Roman" w:cs="Times New Roman"/>
          <w:i/>
          <w:sz w:val="24"/>
        </w:rPr>
        <w:t>Springpath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3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https://www.itcentralstation.com/products/comparisons/cisco-hyperflex-hx-series_vs_springpath</w:t>
        </w:r>
      </w:hyperlink>
    </w:p>
    <w:p w14:paraId="7BA405FD" w14:textId="487F71DA" w:rsidR="006E0D42" w:rsidRDefault="006E0D42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ItCentralStation.com. (2018). </w:t>
      </w:r>
      <w:r w:rsidRPr="00587A55">
        <w:rPr>
          <w:rFonts w:ascii="Times New Roman" w:hAnsi="Times New Roman" w:cs="Times New Roman"/>
          <w:i/>
          <w:sz w:val="24"/>
        </w:rPr>
        <w:t>NetApp FAS Series vs Nutanix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4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https://www.itcentralstation.com/products/comparisons/netapp-fas-series_vs_nutanix</w:t>
        </w:r>
      </w:hyperlink>
    </w:p>
    <w:p w14:paraId="7B17C652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NetApp. (2018). </w:t>
      </w:r>
      <w:r w:rsidRPr="00587A55">
        <w:rPr>
          <w:rFonts w:ascii="Times New Roman" w:hAnsi="Times New Roman" w:cs="Times New Roman"/>
          <w:i/>
          <w:sz w:val="24"/>
        </w:rPr>
        <w:t>NetApp HCI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5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https://www.netapp.com/us/products/converged-systems/hyper-converged-infrastructure.aspx</w:t>
        </w:r>
      </w:hyperlink>
    </w:p>
    <w:p w14:paraId="5C3F82F9" w14:textId="27FE00FA" w:rsidR="006E0D4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Nutanix. (2018). </w:t>
      </w:r>
      <w:r w:rsidRPr="004A6A3B">
        <w:rPr>
          <w:rFonts w:ascii="Times New Roman" w:hAnsi="Times New Roman" w:cs="Times New Roman"/>
          <w:i/>
          <w:sz w:val="24"/>
        </w:rPr>
        <w:t>What is hyperconverged infrastructure</w:t>
      </w:r>
      <w:r>
        <w:rPr>
          <w:rFonts w:ascii="Times New Roman" w:hAnsi="Times New Roman" w:cs="Times New Roman"/>
          <w:sz w:val="24"/>
        </w:rPr>
        <w:t xml:space="preserve">? Retrieved from </w:t>
      </w:r>
      <w:hyperlink r:id="rId16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https://www.nutanix.com/hyperconverged-infrastructure/</w:t>
        </w:r>
      </w:hyperlink>
    </w:p>
    <w:p w14:paraId="54E1344F" w14:textId="2D8BAB24" w:rsidR="009377AE" w:rsidRDefault="009377AE" w:rsidP="009377A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Rouse, Margaret. (2018). </w:t>
      </w:r>
      <w:r w:rsidRPr="004A6A3B">
        <w:rPr>
          <w:rFonts w:ascii="Times New Roman" w:hAnsi="Times New Roman" w:cs="Times New Roman"/>
          <w:i/>
          <w:sz w:val="24"/>
        </w:rPr>
        <w:t>Hyper-Convergence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7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http://searchconvergedinfrastructure.techtarget.com/definition/hyper-convergence</w:t>
        </w:r>
      </w:hyperlink>
    </w:p>
    <w:p w14:paraId="1AAD94E4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Springpathinc.com. (2018). </w:t>
      </w:r>
      <w:proofErr w:type="spellStart"/>
      <w:r w:rsidRPr="001B6551">
        <w:rPr>
          <w:rFonts w:ascii="Times New Roman" w:hAnsi="Times New Roman" w:cs="Times New Roman"/>
          <w:i/>
          <w:sz w:val="24"/>
        </w:rPr>
        <w:t>Springpath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8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http://www.springpathinc.com/</w:t>
        </w:r>
      </w:hyperlink>
    </w:p>
    <w:p w14:paraId="62315C44" w14:textId="77777777" w:rsidR="00026D52" w:rsidRDefault="00026D52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54CDCC15" w14:textId="1DD270AB" w:rsidR="00411E1A" w:rsidRDefault="00795EFE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StoragePricing.org. (2018). </w:t>
      </w:r>
      <w:r w:rsidRPr="00795EFE">
        <w:rPr>
          <w:rFonts w:ascii="Times New Roman" w:hAnsi="Times New Roman" w:cs="Times New Roman"/>
          <w:i/>
          <w:sz w:val="24"/>
        </w:rPr>
        <w:t>Nutanix Pricing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9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http://www.storagepricing.org/category/nutanix/</w:t>
        </w:r>
      </w:hyperlink>
    </w:p>
    <w:p w14:paraId="582A8752" w14:textId="140B6004" w:rsidR="009975FA" w:rsidRDefault="00072874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StorageReview.com. (2017). </w:t>
      </w:r>
      <w:r w:rsidRPr="00072874">
        <w:rPr>
          <w:rFonts w:ascii="Times New Roman" w:hAnsi="Times New Roman" w:cs="Times New Roman"/>
          <w:i/>
          <w:sz w:val="24"/>
        </w:rPr>
        <w:t xml:space="preserve">Dell EMC </w:t>
      </w:r>
      <w:proofErr w:type="spellStart"/>
      <w:r w:rsidRPr="00072874">
        <w:rPr>
          <w:rFonts w:ascii="Times New Roman" w:hAnsi="Times New Roman" w:cs="Times New Roman"/>
          <w:i/>
          <w:sz w:val="24"/>
        </w:rPr>
        <w:t>VxRail</w:t>
      </w:r>
      <w:proofErr w:type="spellEnd"/>
      <w:r w:rsidRPr="00072874">
        <w:rPr>
          <w:rFonts w:ascii="Times New Roman" w:hAnsi="Times New Roman" w:cs="Times New Roman"/>
          <w:i/>
          <w:sz w:val="24"/>
        </w:rPr>
        <w:t xml:space="preserve"> Overview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20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http://www.storagereview.com/dell_emc_vxrail_overview</w:t>
        </w:r>
      </w:hyperlink>
    </w:p>
    <w:p w14:paraId="501CB3AE" w14:textId="4DF8BBB2" w:rsidR="00587A55" w:rsidRDefault="00403A27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Ung, David. Cifuentes, Christina. (2005). </w:t>
      </w:r>
      <w:r w:rsidRPr="00403A27">
        <w:rPr>
          <w:rFonts w:ascii="Times New Roman" w:hAnsi="Times New Roman" w:cs="Times New Roman"/>
          <w:sz w:val="24"/>
        </w:rPr>
        <w:t>Dynamic binary translation using run-time feedbacks</w:t>
      </w:r>
      <w:r>
        <w:rPr>
          <w:rFonts w:ascii="Times New Roman" w:hAnsi="Times New Roman" w:cs="Times New Roman"/>
          <w:sz w:val="24"/>
        </w:rPr>
        <w:t xml:space="preserve">. </w:t>
      </w:r>
      <w:r w:rsidR="00365192" w:rsidRPr="00365192">
        <w:rPr>
          <w:rFonts w:ascii="Times New Roman" w:hAnsi="Times New Roman" w:cs="Times New Roman"/>
          <w:sz w:val="24"/>
        </w:rPr>
        <w:t>Elsevier B.V.</w:t>
      </w:r>
    </w:p>
    <w:p w14:paraId="3765F444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Wyman, Eric. (2016). </w:t>
      </w:r>
      <w:r w:rsidRPr="00411E1A">
        <w:rPr>
          <w:rFonts w:ascii="Times New Roman" w:hAnsi="Times New Roman" w:cs="Times New Roman"/>
          <w:i/>
          <w:sz w:val="24"/>
        </w:rPr>
        <w:t>Nutanix Acropolis Review: "Making the jump to Acropolis is worth it</w:t>
      </w:r>
      <w:r w:rsidRPr="00411E1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21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https://www.trustradius.com/reviews/nutanix-acropolis-2016-08-30-12-01-00</w:t>
        </w:r>
      </w:hyperlink>
    </w:p>
    <w:p w14:paraId="5A4580AB" w14:textId="77777777" w:rsidR="00026D52" w:rsidRDefault="00026D52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1ED17391" w14:textId="1DD198D6" w:rsidR="00365192" w:rsidRPr="009377AE" w:rsidRDefault="00365192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sectPr w:rsidR="00365192" w:rsidRPr="0093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A39"/>
    <w:multiLevelType w:val="hybridMultilevel"/>
    <w:tmpl w:val="7990072A"/>
    <w:lvl w:ilvl="0" w:tplc="7AFA6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40D8"/>
    <w:multiLevelType w:val="hybridMultilevel"/>
    <w:tmpl w:val="5D285E54"/>
    <w:lvl w:ilvl="0" w:tplc="AE64E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0ACC"/>
    <w:multiLevelType w:val="hybridMultilevel"/>
    <w:tmpl w:val="34948118"/>
    <w:lvl w:ilvl="0" w:tplc="44F60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0881"/>
    <w:multiLevelType w:val="hybridMultilevel"/>
    <w:tmpl w:val="4342909C"/>
    <w:lvl w:ilvl="0" w:tplc="65D8AD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CC3"/>
    <w:multiLevelType w:val="hybridMultilevel"/>
    <w:tmpl w:val="FD94B99E"/>
    <w:lvl w:ilvl="0" w:tplc="EAA8DE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E6E8B"/>
    <w:multiLevelType w:val="hybridMultilevel"/>
    <w:tmpl w:val="6BE82D48"/>
    <w:lvl w:ilvl="0" w:tplc="A31E3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A29E9"/>
    <w:multiLevelType w:val="hybridMultilevel"/>
    <w:tmpl w:val="90D0031E"/>
    <w:lvl w:ilvl="0" w:tplc="730E6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2B8"/>
    <w:multiLevelType w:val="hybridMultilevel"/>
    <w:tmpl w:val="541ABBF4"/>
    <w:lvl w:ilvl="0" w:tplc="2B3040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D006B"/>
    <w:multiLevelType w:val="hybridMultilevel"/>
    <w:tmpl w:val="B98239FA"/>
    <w:lvl w:ilvl="0" w:tplc="DB06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5400"/>
    <w:multiLevelType w:val="hybridMultilevel"/>
    <w:tmpl w:val="D74E4DE4"/>
    <w:lvl w:ilvl="0" w:tplc="C7B2A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D0512"/>
    <w:multiLevelType w:val="hybridMultilevel"/>
    <w:tmpl w:val="2B7EFA7A"/>
    <w:lvl w:ilvl="0" w:tplc="AF946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41434"/>
    <w:multiLevelType w:val="hybridMultilevel"/>
    <w:tmpl w:val="569C0348"/>
    <w:lvl w:ilvl="0" w:tplc="14847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631B5"/>
    <w:multiLevelType w:val="hybridMultilevel"/>
    <w:tmpl w:val="6F7ECE08"/>
    <w:lvl w:ilvl="0" w:tplc="FA04F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7"/>
    <w:rsid w:val="000266E1"/>
    <w:rsid w:val="00026D52"/>
    <w:rsid w:val="0004638C"/>
    <w:rsid w:val="0005181D"/>
    <w:rsid w:val="000617BD"/>
    <w:rsid w:val="00072874"/>
    <w:rsid w:val="000B5C5B"/>
    <w:rsid w:val="000C4ECB"/>
    <w:rsid w:val="000C66FA"/>
    <w:rsid w:val="00140AC0"/>
    <w:rsid w:val="001B6551"/>
    <w:rsid w:val="001C7178"/>
    <w:rsid w:val="001D091B"/>
    <w:rsid w:val="00222ED3"/>
    <w:rsid w:val="00234D05"/>
    <w:rsid w:val="0023562F"/>
    <w:rsid w:val="00265718"/>
    <w:rsid w:val="00290395"/>
    <w:rsid w:val="002906FD"/>
    <w:rsid w:val="002A22BF"/>
    <w:rsid w:val="002B55EB"/>
    <w:rsid w:val="002C1A39"/>
    <w:rsid w:val="002C4A84"/>
    <w:rsid w:val="002D1BBD"/>
    <w:rsid w:val="002E6BE3"/>
    <w:rsid w:val="00312C39"/>
    <w:rsid w:val="00357500"/>
    <w:rsid w:val="00362DC6"/>
    <w:rsid w:val="003641D5"/>
    <w:rsid w:val="00365192"/>
    <w:rsid w:val="003814BA"/>
    <w:rsid w:val="00382E38"/>
    <w:rsid w:val="00385BE5"/>
    <w:rsid w:val="0039293F"/>
    <w:rsid w:val="00396998"/>
    <w:rsid w:val="003D5BBE"/>
    <w:rsid w:val="00403A27"/>
    <w:rsid w:val="004046E8"/>
    <w:rsid w:val="00411E1A"/>
    <w:rsid w:val="00466935"/>
    <w:rsid w:val="00470A2D"/>
    <w:rsid w:val="00472A0E"/>
    <w:rsid w:val="004A3FE8"/>
    <w:rsid w:val="004A6A3B"/>
    <w:rsid w:val="004D31AA"/>
    <w:rsid w:val="004E1411"/>
    <w:rsid w:val="00522EED"/>
    <w:rsid w:val="005556A9"/>
    <w:rsid w:val="00564708"/>
    <w:rsid w:val="00575D28"/>
    <w:rsid w:val="00587A55"/>
    <w:rsid w:val="005B0DD1"/>
    <w:rsid w:val="005B5A49"/>
    <w:rsid w:val="005D2CF0"/>
    <w:rsid w:val="005D38A6"/>
    <w:rsid w:val="005E5D88"/>
    <w:rsid w:val="00602490"/>
    <w:rsid w:val="00612B14"/>
    <w:rsid w:val="00640229"/>
    <w:rsid w:val="00651039"/>
    <w:rsid w:val="00655B75"/>
    <w:rsid w:val="00663E55"/>
    <w:rsid w:val="00671CBC"/>
    <w:rsid w:val="00682639"/>
    <w:rsid w:val="00687F4D"/>
    <w:rsid w:val="0069248A"/>
    <w:rsid w:val="0069500B"/>
    <w:rsid w:val="006A6D28"/>
    <w:rsid w:val="006D18D0"/>
    <w:rsid w:val="006E0D42"/>
    <w:rsid w:val="006E15F4"/>
    <w:rsid w:val="006F5E20"/>
    <w:rsid w:val="00731189"/>
    <w:rsid w:val="00735C59"/>
    <w:rsid w:val="007368A2"/>
    <w:rsid w:val="007556AF"/>
    <w:rsid w:val="00784664"/>
    <w:rsid w:val="00787CB1"/>
    <w:rsid w:val="00795EFE"/>
    <w:rsid w:val="007F162C"/>
    <w:rsid w:val="00802888"/>
    <w:rsid w:val="008077CA"/>
    <w:rsid w:val="00807FF4"/>
    <w:rsid w:val="008466CC"/>
    <w:rsid w:val="00864200"/>
    <w:rsid w:val="00897D31"/>
    <w:rsid w:val="008E6ECB"/>
    <w:rsid w:val="009359F7"/>
    <w:rsid w:val="009377AE"/>
    <w:rsid w:val="009575C4"/>
    <w:rsid w:val="009671CA"/>
    <w:rsid w:val="00993689"/>
    <w:rsid w:val="009975FA"/>
    <w:rsid w:val="009A090F"/>
    <w:rsid w:val="009B0AB3"/>
    <w:rsid w:val="009C252F"/>
    <w:rsid w:val="009D615E"/>
    <w:rsid w:val="009E339D"/>
    <w:rsid w:val="009F571A"/>
    <w:rsid w:val="00A02C49"/>
    <w:rsid w:val="00A629E6"/>
    <w:rsid w:val="00AC4C77"/>
    <w:rsid w:val="00AD2633"/>
    <w:rsid w:val="00B13421"/>
    <w:rsid w:val="00B32F86"/>
    <w:rsid w:val="00B47D57"/>
    <w:rsid w:val="00B713F2"/>
    <w:rsid w:val="00B75473"/>
    <w:rsid w:val="00BB10FE"/>
    <w:rsid w:val="00BE0A23"/>
    <w:rsid w:val="00BF195E"/>
    <w:rsid w:val="00BF45D5"/>
    <w:rsid w:val="00C91825"/>
    <w:rsid w:val="00CB6217"/>
    <w:rsid w:val="00CE39BE"/>
    <w:rsid w:val="00D045F3"/>
    <w:rsid w:val="00D30702"/>
    <w:rsid w:val="00D56CA9"/>
    <w:rsid w:val="00D665A9"/>
    <w:rsid w:val="00D872A2"/>
    <w:rsid w:val="00D96239"/>
    <w:rsid w:val="00DC37A1"/>
    <w:rsid w:val="00DC58CB"/>
    <w:rsid w:val="00DE5017"/>
    <w:rsid w:val="00E4789D"/>
    <w:rsid w:val="00EC04C7"/>
    <w:rsid w:val="00EC5C94"/>
    <w:rsid w:val="00EC6456"/>
    <w:rsid w:val="00F135D5"/>
    <w:rsid w:val="00F4740D"/>
    <w:rsid w:val="00F6114D"/>
    <w:rsid w:val="00F74A3A"/>
    <w:rsid w:val="00FA5B5F"/>
    <w:rsid w:val="00FC623C"/>
    <w:rsid w:val="00F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3B72"/>
  <w15:chartTrackingRefBased/>
  <w15:docId w15:val="{FFDD590D-6766-4A17-9A5D-A49CEA05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D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77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tcentralstation.com/products/comparisons/cisco-hyperflex-hx-series_vs_springpath" TargetMode="External"/><Relationship Id="rId18" Type="http://schemas.openxmlformats.org/officeDocument/2006/relationships/hyperlink" Target="http://www.springpathinc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ustradius.com/reviews/nutanix-acropolis-2016-08-30-12-01-00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hpe.com/us/en/integrated-systems/simplivity.html" TargetMode="External"/><Relationship Id="rId17" Type="http://schemas.openxmlformats.org/officeDocument/2006/relationships/hyperlink" Target="http://searchconvergedinfrastructure.techtarget.com/definition/hyper-converg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tanix.com/hyperconverged-infrastructure/" TargetMode="External"/><Relationship Id="rId20" Type="http://schemas.openxmlformats.org/officeDocument/2006/relationships/hyperlink" Target="http://www.storagereview.com/dell_emc_vxrail_over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tcentralstation.com/product_reviews/hpe-simplivity-review-42296-by-charlene-harsch" TargetMode="External"/><Relationship Id="rId5" Type="http://schemas.openxmlformats.org/officeDocument/2006/relationships/hyperlink" Target="https://github.com/zchambers3/CST-221/tree/master/Final" TargetMode="External"/><Relationship Id="rId15" Type="http://schemas.openxmlformats.org/officeDocument/2006/relationships/hyperlink" Target="https://www.netapp.com/us/products/converged-systems/hyper-converged-infrastructure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llemc.com/en-us/converged-infrastructure/vxrail/index.htm" TargetMode="External"/><Relationship Id="rId19" Type="http://schemas.openxmlformats.org/officeDocument/2006/relationships/hyperlink" Target="http://www.storagepricing.org/category/nutan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ndtech.com/show/2480/4" TargetMode="External"/><Relationship Id="rId14" Type="http://schemas.openxmlformats.org/officeDocument/2006/relationships/hyperlink" Target="https://www.itcentralstation.com/products/comparisons/netapp-fas-series_vs_nutani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Zack Chambers</cp:lastModifiedBy>
  <cp:revision>10</cp:revision>
  <dcterms:created xsi:type="dcterms:W3CDTF">2019-02-11T01:40:00Z</dcterms:created>
  <dcterms:modified xsi:type="dcterms:W3CDTF">2019-02-11T01:48:00Z</dcterms:modified>
</cp:coreProperties>
</file>