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before="156" w:beforeLines="50" w:line="312" w:lineRule="auto"/>
        <w:jc w:val="center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实验三：基于单神经元PID的温度控制系统的设计与仿真</w:t>
      </w:r>
    </w:p>
    <w:p>
      <w:pPr>
        <w:pStyle w:val="8"/>
        <w:numPr>
          <w:ilvl w:val="0"/>
          <w:numId w:val="1"/>
        </w:numPr>
        <w:adjustRightInd w:val="0"/>
        <w:snapToGrid w:val="0"/>
        <w:spacing w:before="156" w:beforeLines="50" w:line="288" w:lineRule="auto"/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实验目的</w:t>
      </w:r>
    </w:p>
    <w:p>
      <w:pPr>
        <w:pStyle w:val="8"/>
        <w:adjustRightInd w:val="0"/>
        <w:snapToGrid w:val="0"/>
        <w:spacing w:line="288" w:lineRule="auto"/>
        <w:ind w:left="420" w:firstLine="0"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（1）理解热处理温度控制的过程及其性能指标；</w:t>
      </w:r>
    </w:p>
    <w:p>
      <w:pPr>
        <w:pStyle w:val="8"/>
        <w:adjustRightInd w:val="0"/>
        <w:snapToGrid w:val="0"/>
        <w:spacing w:line="288" w:lineRule="auto"/>
        <w:ind w:left="420" w:firstLine="0"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（2）通过实验，了解简单的单神经元PID控制。</w:t>
      </w:r>
    </w:p>
    <w:p>
      <w:pPr>
        <w:pStyle w:val="8"/>
        <w:numPr>
          <w:ilvl w:val="0"/>
          <w:numId w:val="1"/>
        </w:numPr>
        <w:adjustRightInd w:val="0"/>
        <w:snapToGrid w:val="0"/>
        <w:spacing w:before="156" w:beforeLines="50" w:line="288" w:lineRule="auto"/>
        <w:ind w:left="0" w:firstLine="0"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实验环境与实验器材</w:t>
      </w:r>
    </w:p>
    <w:p>
      <w:pPr>
        <w:pStyle w:val="8"/>
        <w:adjustRightInd w:val="0"/>
        <w:snapToGrid w:val="0"/>
        <w:spacing w:before="156" w:beforeLines="50" w:line="288" w:lineRule="auto"/>
        <w:ind w:firstLine="0"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 xml:space="preserve"> </w:t>
      </w:r>
      <w:r>
        <w:rPr>
          <w:rFonts w:ascii="仿宋" w:hAnsi="仿宋" w:eastAsia="仿宋"/>
          <w:sz w:val="28"/>
          <w:szCs w:val="28"/>
        </w:rPr>
        <w:t xml:space="preserve">   M</w:t>
      </w:r>
      <w:r>
        <w:rPr>
          <w:rFonts w:hint="eastAsia" w:ascii="仿宋" w:hAnsi="仿宋" w:eastAsia="仿宋"/>
          <w:sz w:val="28"/>
          <w:szCs w:val="28"/>
        </w:rPr>
        <w:t>atlab</w:t>
      </w:r>
    </w:p>
    <w:p>
      <w:pPr>
        <w:pStyle w:val="8"/>
        <w:numPr>
          <w:ilvl w:val="0"/>
          <w:numId w:val="1"/>
        </w:numPr>
        <w:adjustRightInd w:val="0"/>
        <w:snapToGrid w:val="0"/>
        <w:spacing w:before="156" w:beforeLines="50" w:line="288" w:lineRule="auto"/>
        <w:ind w:left="0" w:firstLine="0"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实验原理</w:t>
      </w:r>
    </w:p>
    <w:p>
      <w:pPr>
        <w:pStyle w:val="8"/>
        <w:numPr>
          <w:ilvl w:val="0"/>
          <w:numId w:val="2"/>
        </w:numPr>
        <w:adjustRightInd w:val="0"/>
        <w:snapToGrid w:val="0"/>
        <w:spacing w:line="288" w:lineRule="auto"/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单神经元P</w:t>
      </w:r>
      <w:r>
        <w:rPr>
          <w:rFonts w:ascii="仿宋" w:hAnsi="仿宋" w:eastAsia="仿宋"/>
          <w:sz w:val="28"/>
          <w:szCs w:val="28"/>
        </w:rPr>
        <w:t>ID</w:t>
      </w:r>
      <w:r>
        <w:rPr>
          <w:rFonts w:hint="eastAsia" w:ascii="仿宋" w:hAnsi="仿宋" w:eastAsia="仿宋"/>
          <w:sz w:val="28"/>
          <w:szCs w:val="28"/>
        </w:rPr>
        <w:t>控制</w:t>
      </w:r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单神经元作为构成神经网络的基本单位，具有自学习和自适应能力，且结构简单响应速度快，单神经元P</w:t>
      </w:r>
      <w:r>
        <w:rPr>
          <w:rFonts w:ascii="仿宋" w:hAnsi="仿宋" w:eastAsia="仿宋"/>
          <w:sz w:val="28"/>
          <w:szCs w:val="28"/>
        </w:rPr>
        <w:t>ID</w:t>
      </w:r>
      <w:r>
        <w:rPr>
          <w:rFonts w:hint="eastAsia" w:ascii="仿宋" w:hAnsi="仿宋" w:eastAsia="仿宋"/>
          <w:sz w:val="28"/>
          <w:szCs w:val="28"/>
        </w:rPr>
        <w:t>就是将单个神经元与P</w:t>
      </w:r>
      <w:r>
        <w:rPr>
          <w:rFonts w:ascii="仿宋" w:hAnsi="仿宋" w:eastAsia="仿宋"/>
          <w:sz w:val="28"/>
          <w:szCs w:val="28"/>
        </w:rPr>
        <w:t>ID</w:t>
      </w:r>
      <w:r>
        <w:rPr>
          <w:rFonts w:hint="eastAsia" w:ascii="仿宋" w:hAnsi="仿宋" w:eastAsia="仿宋"/>
          <w:sz w:val="28"/>
          <w:szCs w:val="28"/>
        </w:rPr>
        <w:t>控制器结合起来，一定程度上解决了传统P</w:t>
      </w:r>
      <w:r>
        <w:rPr>
          <w:rFonts w:ascii="仿宋" w:hAnsi="仿宋" w:eastAsia="仿宋"/>
          <w:sz w:val="28"/>
          <w:szCs w:val="28"/>
        </w:rPr>
        <w:t>ID</w:t>
      </w:r>
      <w:r>
        <w:rPr>
          <w:rFonts w:hint="eastAsia" w:ascii="仿宋" w:hAnsi="仿宋" w:eastAsia="仿宋"/>
          <w:sz w:val="28"/>
          <w:szCs w:val="28"/>
        </w:rPr>
        <w:t>调节器不易在线实时整定参数，难以对复杂过程和时变系统参数进行有效控制等问题。单神经元P</w:t>
      </w:r>
      <w:r>
        <w:rPr>
          <w:rFonts w:ascii="仿宋" w:hAnsi="仿宋" w:eastAsia="仿宋"/>
          <w:sz w:val="28"/>
          <w:szCs w:val="28"/>
        </w:rPr>
        <w:t>ID</w:t>
      </w:r>
      <w:r>
        <w:rPr>
          <w:rFonts w:hint="eastAsia" w:ascii="仿宋" w:hAnsi="仿宋" w:eastAsia="仿宋"/>
          <w:sz w:val="28"/>
          <w:szCs w:val="28"/>
        </w:rPr>
        <w:t>控制的结构框图如下图所示：</w:t>
      </w:r>
    </w:p>
    <w:p>
      <w:pPr>
        <w:adjustRightInd w:val="0"/>
        <w:snapToGrid w:val="0"/>
        <w:spacing w:line="288" w:lineRule="auto"/>
        <w:jc w:val="center"/>
        <w:rPr>
          <w:rFonts w:ascii="仿宋" w:hAnsi="仿宋" w:eastAsia="仿宋"/>
          <w:sz w:val="28"/>
          <w:szCs w:val="28"/>
        </w:rPr>
      </w:pPr>
      <w:r>
        <w:drawing>
          <wp:inline distT="0" distB="0" distL="0" distR="0">
            <wp:extent cx="5274310" cy="18967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288" w:lineRule="auto"/>
        <w:jc w:val="center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图1</w:t>
      </w:r>
      <w:r>
        <w:rPr>
          <w:rFonts w:ascii="仿宋" w:hAnsi="仿宋" w:eastAsia="仿宋"/>
          <w:sz w:val="28"/>
          <w:szCs w:val="28"/>
        </w:rPr>
        <w:t xml:space="preserve"> </w:t>
      </w:r>
      <w:r>
        <w:rPr>
          <w:rFonts w:hint="eastAsia" w:ascii="仿宋" w:hAnsi="仿宋" w:eastAsia="仿宋"/>
          <w:sz w:val="28"/>
          <w:szCs w:val="28"/>
        </w:rPr>
        <w:t>单神经元自适应控制器原理图</w:t>
      </w:r>
    </w:p>
    <w:p>
      <w:pPr>
        <w:adjustRightInd w:val="0"/>
        <w:snapToGrid w:val="0"/>
        <w:spacing w:line="288" w:lineRule="auto"/>
        <w:ind w:firstLine="42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其中输入为</w:t>
      </w:r>
      <m:oMath>
        <m:r>
          <w:rPr>
            <w:rFonts w:ascii="Cambria Math" w:hAnsi="Cambria Math" w:eastAsia="仿宋"/>
            <w:sz w:val="28"/>
            <w:szCs w:val="28"/>
          </w:rPr>
          <m:t>r</m:t>
        </m:r>
      </m:oMath>
      <w:r>
        <w:rPr>
          <w:rFonts w:ascii="仿宋" w:hAnsi="仿宋" w:eastAsia="仿宋"/>
          <w:sz w:val="28"/>
          <w:szCs w:val="28"/>
        </w:rPr>
        <w:t>,</w:t>
      </w:r>
      <w:r>
        <w:rPr>
          <w:rFonts w:hint="eastAsia" w:ascii="仿宋" w:hAnsi="仿宋" w:eastAsia="仿宋"/>
          <w:sz w:val="28"/>
          <w:szCs w:val="28"/>
        </w:rPr>
        <w:t>输出为</w:t>
      </w:r>
      <m:oMath>
        <m:r>
          <w:rPr>
            <w:rFonts w:hint="eastAsia" w:ascii="Cambria Math" w:hAnsi="Cambria Math" w:eastAsia="仿宋"/>
            <w:sz w:val="28"/>
            <w:szCs w:val="28"/>
          </w:rPr>
          <m:t>y</m:t>
        </m:r>
      </m:oMath>
      <w:r>
        <w:rPr>
          <w:rFonts w:hint="eastAsia" w:ascii="仿宋" w:hAnsi="仿宋" w:eastAsia="仿宋"/>
          <w:sz w:val="28"/>
          <w:szCs w:val="28"/>
        </w:rPr>
        <w:t>，误差为</w:t>
      </w:r>
      <m:oMath>
        <m:r>
          <w:rPr>
            <w:rFonts w:hint="eastAsia" w:ascii="Cambria Math" w:hAnsi="Cambria Math" w:eastAsia="仿宋"/>
            <w:sz w:val="28"/>
            <w:szCs w:val="28"/>
          </w:rPr>
          <m:t>e</m:t>
        </m:r>
      </m:oMath>
      <w:r>
        <w:rPr>
          <w:rFonts w:hint="eastAsia" w:ascii="仿宋" w:hAnsi="仿宋" w:eastAsia="仿宋"/>
          <w:sz w:val="28"/>
          <w:szCs w:val="28"/>
        </w:rPr>
        <w:t>，控制信号为</w:t>
      </w:r>
      <m:oMath>
        <m:r>
          <w:rPr>
            <w:rFonts w:hint="eastAsia" w:ascii="Cambria Math" w:hAnsi="Cambria Math" w:eastAsia="仿宋"/>
            <w:sz w:val="28"/>
            <w:szCs w:val="28"/>
          </w:rPr>
          <m:t>u</m:t>
        </m:r>
      </m:oMath>
      <w:r>
        <w:rPr>
          <w:rFonts w:hint="eastAsia" w:ascii="仿宋" w:hAnsi="仿宋" w:eastAsia="仿宋"/>
          <w:sz w:val="28"/>
          <w:szCs w:val="28"/>
        </w:rPr>
        <w:t>。</w:t>
      </w:r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  <w:lang w:val="en-US" w:eastAsia="zh-CN"/>
        </w:rPr>
        <w:t>设</w:t>
      </w:r>
      <w:bookmarkStart w:id="0" w:name="_GoBack"/>
      <w:bookmarkEnd w:id="0"/>
      <w:r>
        <w:rPr>
          <w:rFonts w:hint="eastAsia" w:ascii="仿宋" w:hAnsi="仿宋" w:eastAsia="仿宋"/>
          <w:sz w:val="28"/>
          <w:szCs w:val="28"/>
        </w:rPr>
        <w:t>神经元的输入层有三个节点，分别为：</w:t>
      </w:r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hint="eastAsia" w:ascii="Cambria Math" w:hAnsi="Cambria Math" w:eastAsia="仿宋"/>
                  <w:sz w:val="28"/>
                  <w:szCs w:val="28"/>
                </w:rPr>
                <m:t>x</m:t>
              </m:r>
              <m:ctrlPr>
                <w:rPr>
                  <w:rFonts w:hint="eastAsia"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1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=e</m:t>
          </m:r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-e(k-1)</m:t>
          </m:r>
        </m:oMath>
      </m:oMathPara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x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2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=e(k)</m:t>
          </m:r>
        </m:oMath>
      </m:oMathPara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x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3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=e</m:t>
          </m:r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-2e</m:t>
          </m:r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k-1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+e(k-2)</m:t>
          </m:r>
        </m:oMath>
      </m:oMathPara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输出节点为输出的控制量的变化：</w:t>
      </w:r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sz w:val="28"/>
          <w:szCs w:val="28"/>
        </w:rPr>
      </w:pPr>
      <m:oMathPara>
        <m:oMath>
          <m:r>
            <w:rPr>
              <w:rFonts w:ascii="Cambria Math" w:hAnsi="Cambria Math" w:eastAsia="仿宋"/>
              <w:sz w:val="28"/>
              <w:szCs w:val="28"/>
            </w:rPr>
            <m:t>∆</m:t>
          </m:r>
          <m:r>
            <w:rPr>
              <w:rFonts w:hint="eastAsia" w:ascii="Cambria Math" w:hAnsi="Cambria Math" w:eastAsia="仿宋"/>
              <w:sz w:val="28"/>
              <w:szCs w:val="28"/>
            </w:rPr>
            <m:t>u</m:t>
          </m:r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w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1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ub>
                  </m:sSub>
                  <m:d>
                    <m:d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k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x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1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ub>
                  </m:sSub>
                  <m:d>
                    <m:d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k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</m:d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w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ub>
                  </m:sSub>
                  <m:d>
                    <m:d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k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x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2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ub>
                  </m:sSub>
                  <m:d>
                    <m:d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k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</m:d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w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3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ub>
                  </m:sSub>
                  <m:d>
                    <m:d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k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x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3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ub>
                  </m:sSub>
                  <m:d>
                    <m:d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k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</m:d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i=1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ub>
                <m:sup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up>
                <m:e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w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i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sub>
                  </m:sSub>
                  <m:d>
                    <m:dP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eastAsia="仿宋"/>
                          <w:sz w:val="28"/>
                          <w:szCs w:val="28"/>
                        </w:rPr>
                        <m:t>k</m:t>
                      </m:r>
                      <m:ctrlPr>
                        <w:rPr>
                          <w:rFonts w:ascii="Cambria Math" w:hAnsi="Cambria Math" w:eastAsia="仿宋"/>
                          <w:i/>
                          <w:sz w:val="28"/>
                          <w:szCs w:val="28"/>
                        </w:rPr>
                      </m:ctrlPr>
                    </m:e>
                  </m:d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|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e>
              </m:nary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sz w:val="28"/>
          <w:szCs w:val="28"/>
        </w:rPr>
      </w:pPr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其中，</w:t>
      </w:r>
      <m:oMath>
        <m:r>
          <w:rPr>
            <w:rFonts w:ascii="Cambria Math" w:hAnsi="Cambria Math" w:eastAsia="仿宋"/>
            <w:sz w:val="28"/>
            <w:szCs w:val="28"/>
          </w:rPr>
          <m:t>K</m:t>
        </m:r>
      </m:oMath>
      <w:r>
        <w:rPr>
          <w:rFonts w:hint="eastAsia" w:ascii="仿宋" w:hAnsi="仿宋" w:eastAsia="仿宋"/>
          <w:sz w:val="28"/>
          <w:szCs w:val="28"/>
        </w:rPr>
        <w:t>为比例系数，</w:t>
      </w:r>
      <m:oMath>
        <m:sSub>
          <m:sSub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SubPr>
          <m:e>
            <m:r>
              <w:rPr>
                <w:rFonts w:hint="eastAsia" w:ascii="Cambria Math" w:hAnsi="Cambria Math" w:eastAsia="仿宋"/>
                <w:sz w:val="28"/>
                <w:szCs w:val="28"/>
              </w:rPr>
              <m:t>w</m:t>
            </m:r>
            <m:ctrlPr>
              <w:rPr>
                <w:rFonts w:hint="eastAsia" w:ascii="Cambria Math" w:hAnsi="Cambria Math" w:eastAsia="仿宋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eastAsia="仿宋"/>
                <w:sz w:val="28"/>
                <w:szCs w:val="28"/>
              </w:rPr>
              <m:t>i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ub>
        </m:sSub>
        <m:r>
          <w:rPr>
            <w:rFonts w:ascii="Cambria Math" w:hAnsi="Cambria Math" w:eastAsia="仿宋"/>
            <w:sz w:val="28"/>
            <w:szCs w:val="28"/>
          </w:rPr>
          <m:t>(k)</m:t>
        </m:r>
      </m:oMath>
      <w:r>
        <w:rPr>
          <w:rFonts w:hint="eastAsia" w:ascii="仿宋" w:hAnsi="仿宋" w:eastAsia="仿宋"/>
          <w:sz w:val="28"/>
          <w:szCs w:val="28"/>
        </w:rPr>
        <w:t>为加权系数。</w:t>
      </w:r>
      <m:oMath>
        <m:sSub>
          <m:sSub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SubPr>
          <m:e>
            <m:r>
              <w:rPr>
                <w:rFonts w:hint="eastAsia" w:ascii="Cambria Math" w:hAnsi="Cambria Math" w:eastAsia="仿宋"/>
                <w:sz w:val="28"/>
                <w:szCs w:val="28"/>
              </w:rPr>
              <m:t>w</m:t>
            </m:r>
            <m:ctrlPr>
              <w:rPr>
                <w:rFonts w:hint="eastAsia" w:ascii="Cambria Math" w:hAnsi="Cambria Math" w:eastAsia="仿宋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eastAsia="仿宋"/>
                <w:sz w:val="28"/>
                <w:szCs w:val="28"/>
              </w:rPr>
              <m:t>i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ub>
        </m:sSub>
        <m:r>
          <w:rPr>
            <w:rFonts w:ascii="Cambria Math" w:hAnsi="Cambria Math" w:eastAsia="仿宋"/>
            <w:sz w:val="28"/>
            <w:szCs w:val="28"/>
          </w:rPr>
          <m:t>(k)</m:t>
        </m:r>
      </m:oMath>
      <w:r>
        <w:rPr>
          <w:rFonts w:hint="eastAsia" w:ascii="仿宋" w:hAnsi="仿宋" w:eastAsia="仿宋"/>
          <w:sz w:val="28"/>
          <w:szCs w:val="28"/>
        </w:rPr>
        <w:t>采用规范化的学习算法，有：</w:t>
      </w:r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hint="eastAsia" w:ascii="Cambria Math" w:hAnsi="Cambria Math" w:eastAsia="仿宋"/>
                  <w:sz w:val="28"/>
                  <w:szCs w:val="28"/>
                </w:rPr>
                <m:t>w</m:t>
              </m:r>
              <m:ctrlPr>
                <w:rPr>
                  <w:rFonts w:hint="eastAsia"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1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k+1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w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1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γ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P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hint="eastAsia" w:ascii="Cambria Math" w:hAnsi="Cambria Math" w:eastAsia="仿宋"/>
                  <w:sz w:val="28"/>
                  <w:szCs w:val="28"/>
                </w:rPr>
                <m:t>u</m:t>
              </m:r>
              <m:r>
                <w:rPr>
                  <w:rFonts w:ascii="Cambria Math" w:hAnsi="Cambria Math" w:eastAsia="仿宋"/>
                  <w:sz w:val="28"/>
                  <w:szCs w:val="28"/>
                </w:rPr>
                <m:t>(k)x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1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(k)</m:t>
          </m:r>
        </m:oMath>
      </m:oMathPara>
    </w:p>
    <w:p>
      <w:pPr>
        <w:adjustRightInd w:val="0"/>
        <w:snapToGrid w:val="0"/>
        <w:spacing w:line="288" w:lineRule="auto"/>
        <w:ind w:firstLine="420"/>
        <w:rPr>
          <w:rFonts w:hint="eastAsia" w:ascii="仿宋" w:hAnsi="仿宋" w:eastAsia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hint="eastAsia" w:ascii="Cambria Math" w:hAnsi="Cambria Math" w:eastAsia="仿宋"/>
                  <w:sz w:val="28"/>
                  <w:szCs w:val="28"/>
                </w:rPr>
                <m:t>w</m:t>
              </m:r>
              <m:ctrlPr>
                <w:rPr>
                  <w:rFonts w:hint="eastAsia"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2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k+1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w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2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γ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I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u(k)x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1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(k)</m:t>
          </m:r>
        </m:oMath>
      </m:oMathPara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hint="eastAsia" w:ascii="Cambria Math" w:hAnsi="Cambria Math" w:eastAsia="仿宋"/>
                  <w:sz w:val="28"/>
                  <w:szCs w:val="28"/>
                </w:rPr>
                <m:t>w</m:t>
              </m:r>
              <m:ctrlPr>
                <w:rPr>
                  <w:rFonts w:hint="eastAsia"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3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k+1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w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3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γ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D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eastAsia="仿宋"/>
              <w:sz w:val="28"/>
              <w:szCs w:val="28"/>
            </w:rPr>
            <m:t>u(k)</m:t>
          </m:r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x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1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(k)</m:t>
          </m:r>
        </m:oMath>
      </m:oMathPara>
    </w:p>
    <w:p>
      <w:pPr>
        <w:adjustRightInd w:val="0"/>
        <w:snapToGrid w:val="0"/>
        <w:spacing w:line="288" w:lineRule="auto"/>
        <w:ind w:firstLine="42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其中</w:t>
      </w:r>
      <m:oMath>
        <m:r>
          <w:rPr>
            <w:rFonts w:ascii="Cambria Math" w:hAnsi="Cambria Math" w:eastAsia="仿宋"/>
            <w:sz w:val="28"/>
            <w:szCs w:val="28"/>
          </w:rPr>
          <m:t>γ</m:t>
        </m:r>
      </m:oMath>
      <w:r>
        <w:rPr>
          <w:rFonts w:hint="eastAsia" w:ascii="仿宋" w:hAnsi="仿宋" w:eastAsia="仿宋"/>
          <w:sz w:val="28"/>
          <w:szCs w:val="28"/>
        </w:rPr>
        <w:t>为学习率。</w:t>
      </w:r>
    </w:p>
    <w:p>
      <w:pPr>
        <w:pStyle w:val="8"/>
        <w:numPr>
          <w:ilvl w:val="0"/>
          <w:numId w:val="2"/>
        </w:numPr>
        <w:adjustRightInd w:val="0"/>
        <w:snapToGrid w:val="0"/>
        <w:spacing w:line="288" w:lineRule="auto"/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单神经元P</w:t>
      </w:r>
      <w:r>
        <w:rPr>
          <w:rFonts w:ascii="仿宋" w:hAnsi="仿宋" w:eastAsia="仿宋"/>
          <w:sz w:val="28"/>
          <w:szCs w:val="28"/>
        </w:rPr>
        <w:t>ID</w:t>
      </w:r>
      <w:r>
        <w:rPr>
          <w:rFonts w:hint="eastAsia" w:ascii="仿宋" w:hAnsi="仿宋" w:eastAsia="仿宋"/>
          <w:sz w:val="28"/>
          <w:szCs w:val="28"/>
        </w:rPr>
        <w:t>控制的参数调整方法</w:t>
      </w:r>
    </w:p>
    <w:p>
      <w:pPr>
        <w:adjustRightInd w:val="0"/>
        <w:snapToGrid w:val="0"/>
        <w:spacing w:line="288" w:lineRule="auto"/>
        <w:ind w:left="42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关于权值</w:t>
      </w:r>
      <m:oMath>
        <m:r>
          <w:rPr>
            <w:rFonts w:hint="eastAsia" w:ascii="Cambria Math" w:hAnsi="Cambria Math" w:eastAsia="仿宋"/>
            <w:sz w:val="28"/>
            <w:szCs w:val="28"/>
          </w:rPr>
          <m:t>w</m:t>
        </m:r>
      </m:oMath>
      <w:r>
        <w:rPr>
          <w:rFonts w:hint="eastAsia" w:ascii="仿宋" w:hAnsi="仿宋" w:eastAsia="仿宋"/>
          <w:sz w:val="28"/>
          <w:szCs w:val="28"/>
        </w:rPr>
        <w:t>的初始值选择，可以通过下述方法计算：</w:t>
      </w:r>
    </w:p>
    <w:p>
      <w:pPr>
        <w:adjustRightInd w:val="0"/>
        <w:snapToGrid w:val="0"/>
        <w:spacing w:line="288" w:lineRule="auto"/>
        <w:ind w:left="420"/>
        <w:rPr>
          <w:rFonts w:ascii="仿宋" w:hAnsi="仿宋" w:eastAsia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hint="eastAsia" w:ascii="Cambria Math" w:hAnsi="Cambria Math" w:eastAsia="仿宋"/>
                  <w:sz w:val="28"/>
                  <w:szCs w:val="28"/>
                </w:rPr>
                <m:t>w</m:t>
              </m:r>
              <m:ctrlPr>
                <w:rPr>
                  <w:rFonts w:hint="eastAsia"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1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P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P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ub>
              </m:sSub>
              <m:r>
                <w:rPr>
                  <w:rFonts w:ascii="Cambria Math" w:hAnsi="Cambria Math" w:eastAsia="仿宋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ub>
              </m:sSub>
              <m:r>
                <w:rPr>
                  <w:rFonts w:ascii="Cambria Math" w:hAnsi="Cambria Math" w:eastAsia="仿宋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D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adjustRightInd w:val="0"/>
        <w:snapToGrid w:val="0"/>
        <w:spacing w:line="288" w:lineRule="auto"/>
        <w:ind w:left="420"/>
        <w:rPr>
          <w:rFonts w:hint="eastAsia" w:ascii="仿宋" w:hAnsi="仿宋" w:eastAsia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hint="eastAsia" w:ascii="Cambria Math" w:hAnsi="Cambria Math" w:eastAsia="仿宋"/>
                  <w:sz w:val="28"/>
                  <w:szCs w:val="28"/>
                </w:rPr>
                <m:t>w</m:t>
              </m:r>
              <m:ctrlPr>
                <w:rPr>
                  <w:rFonts w:hint="eastAsia"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1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P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ub>
              </m:sSub>
              <m:r>
                <w:rPr>
                  <w:rFonts w:ascii="Cambria Math" w:hAnsi="Cambria Math" w:eastAsia="仿宋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ub>
              </m:sSub>
              <m:r>
                <w:rPr>
                  <w:rFonts w:ascii="Cambria Math" w:hAnsi="Cambria Math" w:eastAsia="仿宋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D</m:t>
                  </m:r>
                  <m:ctrlPr>
                    <w:rPr>
                      <w:rFonts w:ascii="Cambria Math" w:hAnsi="Cambria Math" w:eastAsia="仿宋"/>
                      <w:i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den>
          </m:f>
        </m:oMath>
      </m:oMathPara>
    </w:p>
    <w:p>
      <w:pPr>
        <w:adjustRightInd w:val="0"/>
        <w:snapToGrid w:val="0"/>
        <w:spacing w:line="288" w:lineRule="auto"/>
        <w:ind w:left="420"/>
        <w:rPr>
          <w:rFonts w:hint="eastAsia" w:ascii="仿宋" w:hAnsi="仿宋" w:eastAsia="仿宋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sz w:val="28"/>
                  <w:szCs w:val="28"/>
                </w:rPr>
              </m:ctrlPr>
            </m:sSubPr>
            <m:e>
              <m:r>
                <w:rPr>
                  <w:rFonts w:hint="eastAsia" w:ascii="Cambria Math" w:hAnsi="Cambria Math" w:eastAsia="仿宋"/>
                  <w:sz w:val="28"/>
                  <w:szCs w:val="28"/>
                </w:rPr>
                <m:t>w</m:t>
              </m:r>
              <m:ctrlPr>
                <w:rPr>
                  <w:rFonts w:hint="eastAsia" w:ascii="Cambria Math" w:hAnsi="Cambria Math" w:eastAsia="仿宋"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eastAsia="仿宋"/>
                  <w:sz w:val="28"/>
                  <w:szCs w:val="28"/>
                </w:rPr>
                <m:t>1</m:t>
              </m:r>
              <m:ctrlPr>
                <w:rPr>
                  <w:rFonts w:ascii="Cambria Math" w:hAnsi="Cambria Math" w:eastAsia="仿宋"/>
                  <w:sz w:val="28"/>
                  <w:szCs w:val="28"/>
                </w:rPr>
              </m:ctrlPr>
            </m:sub>
          </m:sSub>
          <m:r>
            <m:rPr>
              <m:sty m:val="p"/>
            </m:rPr>
            <w:rPr>
              <w:rFonts w:ascii="Cambria Math" w:hAnsi="Cambria Math" w:eastAsia="仿宋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eastAsia="仿宋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仿宋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 w:eastAsia="仿宋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D</m:t>
                  </m:r>
                  <m:ctrlPr>
                    <w:rPr>
                      <w:rFonts w:ascii="Cambria Math" w:hAnsi="Cambria Math" w:eastAsia="仿宋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="仿宋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 w:eastAsia="仿宋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P</m:t>
                  </m:r>
                  <m:ctrlPr>
                    <w:rPr>
                      <w:rFonts w:ascii="Cambria Math" w:hAnsi="Cambria Math" w:eastAsia="仿宋"/>
                      <w:sz w:val="28"/>
                      <w:szCs w:val="28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eastAsia="仿宋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eastAsia="仿宋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 w:eastAsia="仿宋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 w:eastAsia="仿宋"/>
                      <w:sz w:val="28"/>
                      <w:szCs w:val="28"/>
                    </w:rPr>
                  </m:ctrlPr>
                </m:sub>
              </m:sSub>
              <m:r>
                <m:rPr>
                  <m:sty m:val="p"/>
                </m:rPr>
                <w:rPr>
                  <w:rFonts w:ascii="Cambria Math" w:hAnsi="Cambria Math" w:eastAsia="仿宋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eastAsia="仿宋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K</m:t>
                  </m:r>
                  <m:ctrlPr>
                    <w:rPr>
                      <w:rFonts w:ascii="Cambria Math" w:hAnsi="Cambria Math" w:eastAsia="仿宋"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eastAsia="仿宋"/>
                      <w:sz w:val="28"/>
                      <w:szCs w:val="28"/>
                    </w:rPr>
                    <m:t>D</m:t>
                  </m:r>
                  <m:ctrlPr>
                    <w:rPr>
                      <w:rFonts w:ascii="Cambria Math" w:hAnsi="Cambria Math" w:eastAsia="仿宋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="仿宋"/>
                  <w:sz w:val="28"/>
                  <w:szCs w:val="28"/>
                </w:rPr>
              </m:ctrlPr>
            </m:den>
          </m:f>
        </m:oMath>
      </m:oMathPara>
    </w:p>
    <w:p>
      <w:pPr>
        <w:adjustRightInd w:val="0"/>
        <w:snapToGrid w:val="0"/>
        <w:spacing w:line="288" w:lineRule="auto"/>
        <w:ind w:firstLine="42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其中</w:t>
      </w:r>
      <w:r>
        <w:rPr>
          <w:rFonts w:ascii="仿宋" w:hAnsi="仿宋" w:eastAsia="仿宋"/>
          <w:sz w:val="28"/>
          <w:szCs w:val="28"/>
        </w:rPr>
        <w:t>, Kp, Ki, Kd为PID控制器参数的最优整定值。</w:t>
      </w:r>
      <w:r>
        <w:rPr>
          <w:rFonts w:hint="eastAsia" w:ascii="仿宋" w:hAnsi="仿宋" w:eastAsia="仿宋"/>
          <w:sz w:val="28"/>
          <w:szCs w:val="28"/>
        </w:rPr>
        <w:t>本次实验可以</w:t>
      </w:r>
      <w:r>
        <w:rPr>
          <w:rFonts w:ascii="仿宋" w:hAnsi="仿宋" w:eastAsia="仿宋"/>
          <w:sz w:val="28"/>
          <w:szCs w:val="28"/>
        </w:rPr>
        <w:t>采用Ziegler-Nichols整定的方法</w:t>
      </w:r>
      <w:r>
        <w:rPr>
          <w:rFonts w:hint="eastAsia" w:ascii="仿宋" w:hAnsi="仿宋" w:eastAsia="仿宋"/>
          <w:sz w:val="28"/>
          <w:szCs w:val="28"/>
        </w:rPr>
        <w:t>来确定</w:t>
      </w:r>
      <w:r>
        <w:rPr>
          <w:rFonts w:ascii="仿宋" w:hAnsi="仿宋" w:eastAsia="仿宋"/>
          <w:sz w:val="28"/>
          <w:szCs w:val="28"/>
        </w:rPr>
        <w:t>Kp, Ki, Kd</w:t>
      </w:r>
      <w:r>
        <w:rPr>
          <w:rFonts w:hint="eastAsia" w:ascii="仿宋" w:hAnsi="仿宋" w:eastAsia="仿宋"/>
          <w:sz w:val="28"/>
          <w:szCs w:val="28"/>
        </w:rPr>
        <w:t>。</w:t>
      </w:r>
    </w:p>
    <w:p>
      <w:pPr>
        <w:adjustRightInd w:val="0"/>
        <w:snapToGrid w:val="0"/>
        <w:spacing w:line="288" w:lineRule="auto"/>
        <w:ind w:firstLine="42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关于学习率的调整方法，有以下规则：</w:t>
      </w:r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规则一</w:t>
      </w:r>
      <w:r>
        <w:rPr>
          <w:rFonts w:ascii="仿宋" w:hAnsi="仿宋" w:eastAsia="仿宋"/>
          <w:sz w:val="28"/>
          <w:szCs w:val="28"/>
        </w:rPr>
        <w:t xml:space="preserve"> :对于K,若系统超调过大,则减小,若过渡过程时间太长,则增大。</w:t>
      </w:r>
      <w:r>
        <w:rPr>
          <w:rFonts w:hint="eastAsia" w:ascii="仿宋" w:hAnsi="仿宋" w:eastAsia="仿宋"/>
          <w:sz w:val="28"/>
          <w:szCs w:val="28"/>
        </w:rPr>
        <w:t>K的调节改变对响应影响很大，</w:t>
      </w:r>
      <w:r>
        <w:rPr>
          <w:rFonts w:ascii="仿宋" w:hAnsi="仿宋" w:eastAsia="仿宋"/>
          <w:sz w:val="28"/>
          <w:szCs w:val="28"/>
        </w:rPr>
        <w:t>对于大延时系统</w:t>
      </w:r>
      <w:r>
        <w:rPr>
          <w:rFonts w:hint="eastAsia" w:ascii="仿宋" w:hAnsi="仿宋" w:eastAsia="仿宋"/>
          <w:sz w:val="28"/>
          <w:szCs w:val="28"/>
        </w:rPr>
        <w:t>,</w:t>
      </w:r>
      <m:oMath>
        <m:r>
          <w:rPr>
            <w:rFonts w:ascii="Cambria Math" w:hAnsi="Cambria Math" w:eastAsia="仿宋"/>
            <w:sz w:val="28"/>
            <w:szCs w:val="28"/>
          </w:rPr>
          <m:t>K</m:t>
        </m:r>
      </m:oMath>
      <w:r>
        <w:rPr>
          <w:rFonts w:hint="eastAsia" w:ascii="仿宋" w:hAnsi="仿宋" w:eastAsia="仿宋"/>
          <w:sz w:val="28"/>
          <w:szCs w:val="28"/>
        </w:rPr>
        <w:t>应该足够小来满足稳定性和减少震荡。</w:t>
      </w:r>
    </w:p>
    <w:p>
      <w:pPr>
        <w:adjustRightInd w:val="0"/>
        <w:snapToGrid w:val="0"/>
        <w:spacing w:line="288" w:lineRule="auto"/>
        <w:ind w:firstLine="420"/>
        <w:rPr>
          <w:rFonts w:hint="eastAsia" w:ascii="仿宋" w:hAnsi="仿宋" w:eastAsia="仿宋"/>
          <w:sz w:val="28"/>
          <w:szCs w:val="28"/>
        </w:rPr>
      </w:pPr>
      <w:r>
        <w:rPr>
          <w:rFonts w:ascii="仿宋" w:hAnsi="仿宋" w:eastAsia="仿宋"/>
          <w:sz w:val="28"/>
          <w:szCs w:val="28"/>
        </w:rPr>
        <w:t>规则二 :对于</w:t>
      </w:r>
      <m:oMath>
        <m:sSub>
          <m:sSub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仿宋"/>
                <w:sz w:val="28"/>
                <w:szCs w:val="28"/>
              </w:rPr>
              <m:t>γ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eastAsia="仿宋"/>
                <w:sz w:val="28"/>
                <w:szCs w:val="28"/>
              </w:rPr>
              <m:t>P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ub>
        </m:sSub>
        <m:r>
          <w:rPr>
            <w:rFonts w:hint="eastAsia" w:ascii="Cambria Math" w:hAnsi="Cambria Math" w:eastAsia="仿宋"/>
            <w:sz w:val="28"/>
            <w:szCs w:val="28"/>
          </w:rPr>
          <m:t>，</m:t>
        </m:r>
        <m:sSub>
          <m:sSub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仿宋"/>
                <w:sz w:val="28"/>
                <w:szCs w:val="28"/>
              </w:rPr>
              <m:t>γ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eastAsia="仿宋"/>
                <w:sz w:val="28"/>
                <w:szCs w:val="28"/>
              </w:rPr>
              <m:t>I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ub>
        </m:sSub>
        <m:sSub>
          <m:sSub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SubPr>
          <m:e>
            <m:r>
              <w:rPr>
                <w:rFonts w:hint="eastAsia" w:ascii="Cambria Math" w:hAnsi="Cambria Math" w:eastAsia="仿宋"/>
                <w:sz w:val="28"/>
                <w:szCs w:val="28"/>
              </w:rPr>
              <m:t>，</m:t>
            </m:r>
            <m:r>
              <w:rPr>
                <w:rFonts w:ascii="Cambria Math" w:hAnsi="Cambria Math" w:eastAsia="仿宋"/>
                <w:sz w:val="28"/>
                <w:szCs w:val="28"/>
              </w:rPr>
              <m:t>γ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eastAsia="仿宋"/>
                <w:sz w:val="28"/>
                <w:szCs w:val="28"/>
              </w:rPr>
              <m:t>D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ub>
        </m:sSub>
      </m:oMath>
      <w:r>
        <w:rPr>
          <w:rFonts w:ascii="仿宋" w:hAnsi="仿宋" w:eastAsia="仿宋"/>
          <w:sz w:val="28"/>
          <w:szCs w:val="28"/>
        </w:rPr>
        <w:t>,若过程从超调趋向平稳时间太长,则可增大</w:t>
      </w:r>
      <m:oMath>
        <m:sSub>
          <m:sSub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仿宋"/>
                <w:sz w:val="28"/>
                <w:szCs w:val="28"/>
              </w:rPr>
              <m:t>γ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eastAsia="仿宋"/>
                <w:sz w:val="28"/>
                <w:szCs w:val="28"/>
              </w:rPr>
              <m:t>P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ub>
        </m:sSub>
        <m:sSub>
          <m:sSub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SubPr>
          <m:e>
            <m:r>
              <w:rPr>
                <w:rFonts w:hint="eastAsia" w:ascii="Cambria Math" w:hAnsi="Cambria Math" w:eastAsia="仿宋"/>
                <w:sz w:val="28"/>
                <w:szCs w:val="28"/>
              </w:rPr>
              <m:t>，</m:t>
            </m:r>
            <m:r>
              <w:rPr>
                <w:rFonts w:ascii="Cambria Math" w:hAnsi="Cambria Math" w:eastAsia="仿宋"/>
                <w:sz w:val="28"/>
                <w:szCs w:val="28"/>
              </w:rPr>
              <m:t>γ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eastAsia="仿宋"/>
                <w:sz w:val="28"/>
                <w:szCs w:val="28"/>
              </w:rPr>
              <m:t>D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ub>
        </m:sSub>
      </m:oMath>
      <w:r>
        <w:rPr>
          <w:rFonts w:ascii="仿宋" w:hAnsi="仿宋" w:eastAsia="仿宋"/>
          <w:sz w:val="28"/>
          <w:szCs w:val="28"/>
        </w:rPr>
        <w:t>;若超调迅速下降至低于给定值,此后,又缓慢上升稳态时间太长,则可减少</w:t>
      </w:r>
      <m:oMath>
        <m:sSub>
          <m:sSub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仿宋"/>
                <w:sz w:val="28"/>
                <w:szCs w:val="28"/>
              </w:rPr>
              <m:t>γ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eastAsia="仿宋"/>
                <w:sz w:val="28"/>
                <w:szCs w:val="28"/>
              </w:rPr>
              <m:t>P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ub>
        </m:sSub>
      </m:oMath>
      <w:r>
        <w:rPr>
          <w:rFonts w:ascii="仿宋" w:hAnsi="仿宋" w:eastAsia="仿宋"/>
          <w:sz w:val="28"/>
          <w:szCs w:val="28"/>
        </w:rPr>
        <w:t>,增加积分项作用;对于大延时系统,为减少超调,</w:t>
      </w:r>
      <m:oMath>
        <m:r>
          <w:rPr>
            <w:rFonts w:ascii="Cambria Math" w:hAnsi="Cambria Math" w:eastAsia="仿宋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仿宋"/>
                <w:sz w:val="28"/>
                <w:szCs w:val="28"/>
              </w:rPr>
              <m:t>γ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eastAsia="仿宋"/>
                <w:sz w:val="28"/>
                <w:szCs w:val="28"/>
              </w:rPr>
              <m:t>P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ub>
        </m:sSub>
        <m:sSub>
          <m:sSub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SubPr>
          <m:e>
            <m:r>
              <w:rPr>
                <w:rFonts w:hint="eastAsia" w:ascii="Cambria Math" w:hAnsi="Cambria Math" w:eastAsia="仿宋"/>
                <w:sz w:val="28"/>
                <w:szCs w:val="28"/>
              </w:rPr>
              <m:t>，</m:t>
            </m:r>
            <m:r>
              <w:rPr>
                <w:rFonts w:ascii="Cambria Math" w:hAnsi="Cambria Math" w:eastAsia="仿宋"/>
                <w:sz w:val="28"/>
                <w:szCs w:val="28"/>
              </w:rPr>
              <m:t>γ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eastAsia="仿宋"/>
                <w:sz w:val="28"/>
                <w:szCs w:val="28"/>
              </w:rPr>
              <m:t>D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ub>
        </m:sSub>
      </m:oMath>
      <w:r>
        <w:rPr>
          <w:rFonts w:ascii="仿宋" w:hAnsi="仿宋" w:eastAsia="仿宋"/>
          <w:sz w:val="28"/>
          <w:szCs w:val="28"/>
        </w:rPr>
        <w:t>,应该适当大些</w:t>
      </w:r>
      <w:r>
        <w:rPr>
          <w:rFonts w:hint="eastAsia" w:ascii="仿宋" w:hAnsi="仿宋" w:eastAsia="仿宋"/>
          <w:sz w:val="28"/>
          <w:szCs w:val="28"/>
        </w:rPr>
        <w:t>。</w:t>
      </w:r>
    </w:p>
    <w:p>
      <w:pPr>
        <w:pStyle w:val="8"/>
        <w:numPr>
          <w:ilvl w:val="0"/>
          <w:numId w:val="1"/>
        </w:numPr>
        <w:adjustRightInd w:val="0"/>
        <w:snapToGrid w:val="0"/>
        <w:spacing w:before="156" w:beforeLines="50" w:line="288" w:lineRule="auto"/>
        <w:ind w:left="0" w:firstLine="0"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实验内容</w:t>
      </w:r>
    </w:p>
    <w:p>
      <w:pPr>
        <w:pStyle w:val="8"/>
        <w:adjustRightInd w:val="0"/>
        <w:snapToGrid w:val="0"/>
        <w:spacing w:before="156" w:beforeLines="50" w:line="288" w:lineRule="auto"/>
        <w:ind w:firstLine="56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如下图所示是热处理温度控制的示意图。在生产和工业中 ,对温度的控制是十分普遍的。但由于温度对象种类繁多,各自内在机理不同,数学模型存在一定的局限性,而且普遍具有时间常数大,纯滞后时间长,时变性较明显等特点,本次实验将利用单神经元PID控制来控制温度系统。探究单神经元PID控制在温度控制系统的优缺点。</w:t>
      </w:r>
    </w:p>
    <w:p>
      <w:pPr>
        <w:adjustRightInd w:val="0"/>
        <w:snapToGrid w:val="0"/>
        <w:spacing w:before="156" w:beforeLines="50" w:line="288" w:lineRule="auto"/>
        <w:jc w:val="center"/>
        <w:rPr>
          <w:rFonts w:hint="eastAsia" w:ascii="仿宋" w:hAnsi="仿宋" w:eastAsia="仿宋"/>
          <w:sz w:val="28"/>
          <w:szCs w:val="28"/>
        </w:rPr>
      </w:pPr>
      <w:r>
        <w:drawing>
          <wp:inline distT="0" distB="0" distL="0" distR="0">
            <wp:extent cx="3722370" cy="3299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474" cy="330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adjustRightInd w:val="0"/>
        <w:snapToGrid w:val="0"/>
        <w:spacing w:before="156" w:beforeLines="50" w:line="288" w:lineRule="auto"/>
        <w:ind w:firstLine="56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在实际控制过程中系统是多变量的，但在这里我们将其简化为单输入单输出的系统进行研究。</w:t>
      </w:r>
    </w:p>
    <w:p>
      <w:pPr>
        <w:pStyle w:val="8"/>
        <w:numPr>
          <w:ilvl w:val="0"/>
          <w:numId w:val="3"/>
        </w:numPr>
        <w:adjustRightInd w:val="0"/>
        <w:snapToGrid w:val="0"/>
        <w:spacing w:line="288" w:lineRule="auto"/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建立离散化模型</w:t>
      </w:r>
    </w:p>
    <w:p>
      <w:pPr>
        <w:adjustRightInd w:val="0"/>
        <w:snapToGrid w:val="0"/>
        <w:spacing w:line="288" w:lineRule="auto"/>
        <w:ind w:firstLine="42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根据已有的经</w:t>
      </w:r>
      <w:r>
        <w:rPr>
          <w:rFonts w:ascii="仿宋" w:hAnsi="仿宋" w:eastAsia="仿宋"/>
          <w:sz w:val="28"/>
          <w:szCs w:val="28"/>
        </w:rPr>
        <w:t>验,</w:t>
      </w:r>
      <w:r>
        <w:rPr>
          <w:rFonts w:hint="eastAsia" w:ascii="仿宋" w:hAnsi="仿宋" w:eastAsia="仿宋"/>
          <w:sz w:val="28"/>
          <w:szCs w:val="28"/>
        </w:rPr>
        <w:t>普通电加热炉</w:t>
      </w:r>
      <w:r>
        <w:rPr>
          <w:rFonts w:ascii="仿宋" w:hAnsi="仿宋" w:eastAsia="仿宋"/>
          <w:sz w:val="28"/>
          <w:szCs w:val="28"/>
        </w:rPr>
        <w:t>可以得知被控对象可近似为一阶加滞后环节</w:t>
      </w:r>
      <w:r>
        <w:rPr>
          <w:rFonts w:hint="eastAsia" w:ascii="仿宋" w:hAnsi="仿宋" w:eastAsia="仿宋"/>
          <w:sz w:val="28"/>
          <w:szCs w:val="28"/>
        </w:rPr>
        <w:t>。本次实验种设被控对象的传递函数为：</w:t>
      </w:r>
      <m:oMath>
        <m:r>
          <w:rPr>
            <w:rFonts w:ascii="Cambria Math" w:hAnsi="Cambria Math" w:eastAsia="仿宋"/>
            <w:sz w:val="28"/>
            <w:szCs w:val="28"/>
          </w:rPr>
          <m:t>G</m:t>
        </m:r>
        <m:d>
          <m:d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eastAsia="仿宋"/>
                <w:sz w:val="28"/>
                <w:szCs w:val="28"/>
              </w:rPr>
              <m:t>s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eastAsia="仿宋"/>
            <w:sz w:val="28"/>
            <w:szCs w:val="28"/>
          </w:rPr>
          <m:t>=</m:t>
        </m:r>
        <m:f>
          <m:f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eastAsia="仿宋"/>
                <w:sz w:val="28"/>
                <w:szCs w:val="28"/>
              </w:rPr>
              <m:t>94.75</m:t>
            </m:r>
            <m:sSup>
              <m:sSupPr>
                <m:ctrlPr>
                  <w:rPr>
                    <w:rFonts w:ascii="Cambria Math" w:hAnsi="Cambria Math" w:eastAsia="仿宋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eastAsia="仿宋"/>
                    <w:sz w:val="28"/>
                    <w:szCs w:val="28"/>
                  </w:rPr>
                  <m:t>e</m:t>
                </m:r>
                <m:ctrlPr>
                  <w:rPr>
                    <w:rFonts w:ascii="Cambria Math" w:hAnsi="Cambria Math" w:eastAsia="仿宋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 w:eastAsia="仿宋"/>
                    <w:sz w:val="28"/>
                    <w:szCs w:val="28"/>
                  </w:rPr>
                  <m:t>-530s</m:t>
                </m:r>
                <m:ctrlPr>
                  <w:rPr>
                    <w:rFonts w:ascii="Cambria Math" w:hAnsi="Cambria Math" w:eastAsia="仿宋"/>
                    <w:i/>
                    <w:sz w:val="28"/>
                    <w:szCs w:val="28"/>
                  </w:rPr>
                </m:ctrlPr>
              </m:sup>
            </m:sSup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num>
          <m:den>
            <m:r>
              <w:rPr>
                <w:rFonts w:hint="eastAsia" w:ascii="Cambria Math" w:hAnsi="Cambria Math" w:eastAsia="仿宋"/>
                <w:sz w:val="28"/>
                <w:szCs w:val="28"/>
              </w:rPr>
              <m:t>2900.6s</m:t>
            </m:r>
            <m:r>
              <w:rPr>
                <w:rFonts w:ascii="Cambria Math" w:hAnsi="Cambria Math" w:eastAsia="仿宋"/>
                <w:sz w:val="28"/>
                <w:szCs w:val="28"/>
              </w:rPr>
              <m:t>+1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den>
        </m:f>
      </m:oMath>
      <w:r>
        <w:rPr>
          <w:rFonts w:hint="eastAsia" w:ascii="仿宋" w:hAnsi="仿宋" w:eastAsia="仿宋"/>
          <w:sz w:val="28"/>
          <w:szCs w:val="28"/>
        </w:rPr>
        <w:t>，若取采样时间为</w:t>
      </w:r>
      <m:oMath>
        <m:r>
          <w:rPr>
            <w:rFonts w:ascii="Cambria Math" w:hAnsi="Cambria Math" w:eastAsia="仿宋"/>
            <w:sz w:val="28"/>
            <w:szCs w:val="28"/>
          </w:rPr>
          <m:t>T=</m:t>
        </m:r>
        <m:r>
          <m:rPr>
            <m:sty m:val="p"/>
          </m:rPr>
          <w:rPr>
            <w:rFonts w:hint="eastAsia" w:ascii="Cambria Math" w:hAnsi="Cambria Math" w:eastAsia="仿宋"/>
            <w:sz w:val="28"/>
            <w:szCs w:val="28"/>
          </w:rPr>
          <m:t>10s</m:t>
        </m:r>
      </m:oMath>
      <w:r>
        <w:rPr>
          <w:rFonts w:hint="eastAsia" w:ascii="仿宋" w:hAnsi="仿宋" w:eastAsia="仿宋"/>
          <w:sz w:val="28"/>
          <w:szCs w:val="28"/>
        </w:rPr>
        <w:t>，利用Z变换，建立离散化模型，即建立被控对象输出Y和控制量U的差分方程。</w:t>
      </w:r>
    </w:p>
    <w:p>
      <w:pPr>
        <w:pStyle w:val="8"/>
        <w:numPr>
          <w:ilvl w:val="0"/>
          <w:numId w:val="3"/>
        </w:numPr>
        <w:adjustRightInd w:val="0"/>
        <w:snapToGrid w:val="0"/>
        <w:spacing w:line="288" w:lineRule="auto"/>
        <w:ind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单神经元控制系统仿真</w:t>
      </w:r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根据上述实验原理和建立的离散化模型，编写matlab程序，仿真单神经元P</w:t>
      </w:r>
      <w:r>
        <w:rPr>
          <w:rFonts w:ascii="仿宋" w:hAnsi="仿宋" w:eastAsia="仿宋"/>
          <w:sz w:val="28"/>
          <w:szCs w:val="28"/>
        </w:rPr>
        <w:t>ID</w:t>
      </w:r>
      <w:r>
        <w:rPr>
          <w:rFonts w:hint="eastAsia" w:ascii="仿宋" w:hAnsi="仿宋" w:eastAsia="仿宋"/>
          <w:sz w:val="28"/>
          <w:szCs w:val="28"/>
        </w:rPr>
        <w:t>温度控制系统，其中被控对象为上述普通电加热炉。程序可视化要求有，P</w:t>
      </w:r>
      <w:r>
        <w:rPr>
          <w:rFonts w:ascii="仿宋" w:hAnsi="仿宋" w:eastAsia="仿宋"/>
          <w:sz w:val="28"/>
          <w:szCs w:val="28"/>
        </w:rPr>
        <w:t>,I,D</w:t>
      </w:r>
      <w:r>
        <w:rPr>
          <w:rFonts w:hint="eastAsia" w:ascii="仿宋" w:hAnsi="仿宋" w:eastAsia="仿宋"/>
          <w:sz w:val="28"/>
          <w:szCs w:val="28"/>
        </w:rPr>
        <w:t>对应权重的变化随时间的曲线，输出Y随时间变换的曲线，控制量</w:t>
      </w:r>
      <w:r>
        <w:rPr>
          <w:rFonts w:ascii="仿宋" w:hAnsi="仿宋" w:eastAsia="仿宋"/>
          <w:sz w:val="28"/>
          <w:szCs w:val="28"/>
        </w:rPr>
        <w:t>U</w:t>
      </w:r>
      <w:r>
        <w:rPr>
          <w:rFonts w:hint="eastAsia" w:ascii="仿宋" w:hAnsi="仿宋" w:eastAsia="仿宋"/>
          <w:sz w:val="28"/>
          <w:szCs w:val="28"/>
        </w:rPr>
        <w:t>随时间变化的曲线。</w:t>
      </w:r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设控制量</w:t>
      </w:r>
      <m:oMath>
        <m:r>
          <w:rPr>
            <w:rFonts w:hint="eastAsia" w:ascii="Cambria Math" w:hAnsi="Cambria Math" w:eastAsia="仿宋"/>
            <w:sz w:val="28"/>
            <w:szCs w:val="28"/>
          </w:rPr>
          <m:t>u</m:t>
        </m:r>
      </m:oMath>
      <w:r>
        <w:rPr>
          <w:rFonts w:hint="eastAsia" w:ascii="仿宋" w:hAnsi="仿宋" w:eastAsia="仿宋"/>
          <w:sz w:val="28"/>
          <w:szCs w:val="28"/>
        </w:rPr>
        <w:t>初始值为1，输入值</w:t>
      </w:r>
      <m:oMath>
        <m:r>
          <w:rPr>
            <w:rFonts w:hint="eastAsia" w:ascii="Cambria Math" w:hAnsi="Cambria Math" w:eastAsia="仿宋"/>
            <w:sz w:val="28"/>
            <w:szCs w:val="28"/>
          </w:rPr>
          <m:t>r=80</m:t>
        </m:r>
      </m:oMath>
      <w:r>
        <w:rPr>
          <w:rFonts w:hint="eastAsia" w:ascii="仿宋" w:hAnsi="仿宋" w:eastAsia="仿宋"/>
          <w:sz w:val="28"/>
          <w:szCs w:val="28"/>
        </w:rPr>
        <w:t>,权重初始值按照实验原理中计算，已知对于系统</w:t>
      </w:r>
      <m:oMath>
        <m:r>
          <w:rPr>
            <w:rFonts w:ascii="Cambria Math" w:hAnsi="Cambria Math" w:eastAsia="仿宋"/>
            <w:sz w:val="28"/>
            <w:szCs w:val="28"/>
          </w:rPr>
          <m:t>G</m:t>
        </m:r>
        <m:d>
          <m:d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eastAsia="仿宋"/>
                <w:sz w:val="28"/>
                <w:szCs w:val="28"/>
              </w:rPr>
              <m:t>s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eastAsia="仿宋"/>
            <w:sz w:val="28"/>
            <w:szCs w:val="28"/>
          </w:rPr>
          <m:t>=</m:t>
        </m:r>
        <m:f>
          <m:f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eastAsia="仿宋"/>
                <w:sz w:val="28"/>
                <w:szCs w:val="28"/>
              </w:rPr>
              <m:t>K</m:t>
            </m:r>
            <m:sSup>
              <m:sSupPr>
                <m:ctrlPr>
                  <w:rPr>
                    <w:rFonts w:ascii="Cambria Math" w:hAnsi="Cambria Math" w:eastAsia="仿宋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eastAsia="仿宋"/>
                    <w:sz w:val="28"/>
                    <w:szCs w:val="28"/>
                  </w:rPr>
                  <m:t>e</m:t>
                </m:r>
                <m:ctrlPr>
                  <w:rPr>
                    <w:rFonts w:ascii="Cambria Math" w:hAnsi="Cambria Math" w:eastAsia="仿宋"/>
                    <w:i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Cambria Math" w:eastAsia="仿宋"/>
                    <w:sz w:val="28"/>
                    <w:szCs w:val="28"/>
                  </w:rPr>
                  <m:t>-τs</m:t>
                </m:r>
                <m:ctrlPr>
                  <w:rPr>
                    <w:rFonts w:ascii="Cambria Math" w:hAnsi="Cambria Math" w:eastAsia="仿宋"/>
                    <w:i/>
                    <w:sz w:val="28"/>
                    <w:szCs w:val="28"/>
                  </w:rPr>
                </m:ctrlPr>
              </m:sup>
            </m:sSup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eastAsia="仿宋"/>
                <w:sz w:val="28"/>
                <w:szCs w:val="28"/>
              </w:rPr>
              <m:t>T</m:t>
            </m:r>
            <m:r>
              <w:rPr>
                <w:rFonts w:hint="eastAsia" w:ascii="Cambria Math" w:hAnsi="Cambria Math" w:eastAsia="仿宋"/>
                <w:sz w:val="28"/>
                <w:szCs w:val="28"/>
              </w:rPr>
              <m:t>s</m:t>
            </m:r>
            <m:r>
              <w:rPr>
                <w:rFonts w:ascii="Cambria Math" w:hAnsi="Cambria Math" w:eastAsia="仿宋"/>
                <w:sz w:val="28"/>
                <w:szCs w:val="28"/>
              </w:rPr>
              <m:t>+1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den>
        </m:f>
      </m:oMath>
      <w:r>
        <w:rPr>
          <w:rFonts w:hint="eastAsia" w:ascii="仿宋" w:hAnsi="仿宋" w:eastAsia="仿宋"/>
          <w:sz w:val="28"/>
          <w:szCs w:val="28"/>
        </w:rPr>
        <w:t>,</w:t>
      </w:r>
      <w:r>
        <w:rPr>
          <w:rFonts w:ascii="仿宋" w:hAnsi="仿宋" w:eastAsia="仿宋"/>
          <w:sz w:val="28"/>
          <w:szCs w:val="28"/>
        </w:rPr>
        <w:t>Ziegler-Nichols整定的方法</w:t>
      </w:r>
      <w:r>
        <w:rPr>
          <w:rFonts w:hint="eastAsia" w:ascii="仿宋" w:hAnsi="仿宋" w:eastAsia="仿宋"/>
          <w:sz w:val="28"/>
          <w:szCs w:val="28"/>
        </w:rPr>
        <w:t>公式如下：</w:t>
      </w:r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P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=1.2T/Kτ</m:t>
          </m:r>
        </m:oMath>
      </m:oMathPara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T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i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=2τ</m:t>
          </m:r>
        </m:oMath>
      </m:oMathPara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T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d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=0.5τ</m:t>
          </m:r>
        </m:oMath>
      </m:oMathPara>
    </w:p>
    <w:p>
      <w:pPr>
        <w:adjustRightInd w:val="0"/>
        <w:snapToGrid w:val="0"/>
        <w:spacing w:line="288" w:lineRule="auto"/>
        <w:rPr>
          <w:rFonts w:ascii="仿宋" w:hAnsi="仿宋" w:eastAsia="仿宋"/>
          <w:sz w:val="28"/>
          <w:szCs w:val="28"/>
        </w:rPr>
      </w:pPr>
      <w:r>
        <w:rPr>
          <w:rFonts w:ascii="仿宋" w:hAnsi="仿宋" w:eastAsia="仿宋"/>
          <w:sz w:val="28"/>
          <w:szCs w:val="28"/>
        </w:rPr>
        <w:t>结合采样时间</w:t>
      </w:r>
      <w:r>
        <w:rPr>
          <w:rFonts w:hint="eastAsia" w:ascii="仿宋" w:hAnsi="仿宋" w:eastAsia="仿宋"/>
          <w:sz w:val="28"/>
          <w:szCs w:val="28"/>
        </w:rPr>
        <w:t>T</w:t>
      </w:r>
      <w:r>
        <w:rPr>
          <w:rFonts w:ascii="仿宋" w:hAnsi="仿宋" w:eastAsia="仿宋"/>
          <w:sz w:val="28"/>
          <w:szCs w:val="28"/>
        </w:rPr>
        <w:t>s,有：</w:t>
      </w:r>
    </w:p>
    <w:p>
      <w:pPr>
        <w:adjustRightInd w:val="0"/>
        <w:snapToGrid w:val="0"/>
        <w:spacing w:line="288" w:lineRule="auto"/>
        <w:ind w:firstLine="420"/>
        <w:rPr>
          <w:rFonts w:ascii="仿宋" w:hAnsi="仿宋" w:eastAsia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I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P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T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s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/</m:t>
          </m:r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T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hint="eastAsia" w:ascii="Cambria Math" w:hAnsi="Cambria Math" w:eastAsia="仿宋"/>
                  <w:sz w:val="28"/>
                  <w:szCs w:val="28"/>
                </w:rPr>
                <m:t>i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</m:oMath>
      </m:oMathPara>
    </w:p>
    <w:p>
      <w:pPr>
        <w:adjustRightInd w:val="0"/>
        <w:snapToGrid w:val="0"/>
        <w:spacing w:line="288" w:lineRule="auto"/>
        <w:ind w:firstLine="420"/>
        <w:rPr>
          <w:rFonts w:hint="eastAsia" w:ascii="仿宋" w:hAnsi="仿宋" w:eastAsia="仿宋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D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K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D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T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d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  <m:r>
            <w:rPr>
              <w:rFonts w:ascii="Cambria Math" w:hAnsi="Cambria Math" w:eastAsia="仿宋"/>
              <w:sz w:val="28"/>
              <w:szCs w:val="28"/>
            </w:rPr>
            <m:t>/</m:t>
          </m:r>
          <m:sSub>
            <m:sSubP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eastAsia="仿宋"/>
                  <w:sz w:val="28"/>
                  <w:szCs w:val="28"/>
                </w:rPr>
                <m:t>T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eastAsia="仿宋"/>
                  <w:sz w:val="28"/>
                  <w:szCs w:val="28"/>
                </w:rPr>
                <m:t>s</m:t>
              </m:r>
              <m:ctrlPr>
                <w:rPr>
                  <w:rFonts w:ascii="Cambria Math" w:hAnsi="Cambria Math" w:eastAsia="仿宋"/>
                  <w:i/>
                  <w:sz w:val="28"/>
                  <w:szCs w:val="28"/>
                </w:rPr>
              </m:ctrlPr>
            </m:sub>
          </m:sSub>
        </m:oMath>
      </m:oMathPara>
    </w:p>
    <w:p>
      <w:pPr>
        <w:adjustRightInd w:val="0"/>
        <w:snapToGrid w:val="0"/>
        <w:spacing w:line="360" w:lineRule="auto"/>
        <w:ind w:firstLine="42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（3）参数调节</w:t>
      </w:r>
    </w:p>
    <w:p>
      <w:pPr>
        <w:adjustRightInd w:val="0"/>
        <w:snapToGrid w:val="0"/>
        <w:spacing w:line="360" w:lineRule="auto"/>
        <w:ind w:firstLine="42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根据学习率调整规则，调节学习率和比例系数，使系统的超调量小于</w:t>
      </w:r>
      <w:r>
        <w:rPr>
          <w:rFonts w:ascii="仿宋" w:hAnsi="仿宋" w:eastAsia="仿宋"/>
          <w:sz w:val="28"/>
          <w:szCs w:val="28"/>
        </w:rPr>
        <w:t>20</w:t>
      </w:r>
      <w:r>
        <w:rPr>
          <w:rFonts w:hint="eastAsia" w:ascii="仿宋" w:hAnsi="仿宋" w:eastAsia="仿宋"/>
          <w:sz w:val="28"/>
          <w:szCs w:val="28"/>
        </w:rPr>
        <w:t>%，</w:t>
      </w:r>
      <m:oMath>
        <m:sSub>
          <m:sSubP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eastAsia="仿宋"/>
                <w:sz w:val="28"/>
                <w:szCs w:val="28"/>
              </w:rPr>
              <m:t>t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eastAsia="仿宋"/>
                <w:sz w:val="28"/>
                <w:szCs w:val="28"/>
              </w:rPr>
              <m:t>r</m:t>
            </m:r>
            <m:ctrlPr>
              <w:rPr>
                <w:rFonts w:ascii="Cambria Math" w:hAnsi="Cambria Math" w:eastAsia="仿宋"/>
                <w:i/>
                <w:sz w:val="28"/>
                <w:szCs w:val="28"/>
              </w:rPr>
            </m:ctrlPr>
          </m:sub>
        </m:sSub>
        <m:r>
          <w:rPr>
            <w:rFonts w:ascii="Cambria Math" w:hAnsi="Cambria Math" w:eastAsia="仿宋"/>
            <w:sz w:val="28"/>
            <w:szCs w:val="28"/>
          </w:rPr>
          <m:t>&lt;5000s</m:t>
        </m:r>
      </m:oMath>
      <w:r>
        <w:rPr>
          <w:rFonts w:ascii="仿宋" w:hAnsi="仿宋" w:eastAsia="仿宋"/>
          <w:sz w:val="28"/>
          <w:szCs w:val="28"/>
        </w:rPr>
        <w:t>,</w:t>
      </w:r>
      <m:oMath>
        <m:r>
          <w:rPr>
            <w:rFonts w:ascii="Cambria Math" w:hAnsi="Cambria Math" w:eastAsia="仿宋"/>
            <w:sz w:val="28"/>
            <w:szCs w:val="28"/>
          </w:rPr>
          <m:t>ts&lt;1</m:t>
        </m:r>
        <m:r>
          <w:rPr>
            <w:rFonts w:hint="eastAsia" w:ascii="Cambria Math" w:hAnsi="Cambria Math" w:eastAsia="仿宋"/>
            <w:sz w:val="28"/>
            <w:szCs w:val="28"/>
          </w:rPr>
          <m:t>5</m:t>
        </m:r>
        <m:r>
          <w:rPr>
            <w:rFonts w:ascii="Cambria Math" w:hAnsi="Cambria Math" w:eastAsia="仿宋"/>
            <w:sz w:val="28"/>
            <w:szCs w:val="28"/>
          </w:rPr>
          <m:t>000s</m:t>
        </m:r>
      </m:oMath>
      <w:r>
        <w:rPr>
          <w:rFonts w:hint="eastAsia" w:ascii="仿宋" w:hAnsi="仿宋" w:eastAsia="仿宋"/>
          <w:sz w:val="28"/>
          <w:szCs w:val="28"/>
        </w:rPr>
        <w:t>。</w:t>
      </w:r>
    </w:p>
    <w:p>
      <w:pPr>
        <w:pStyle w:val="8"/>
        <w:numPr>
          <w:ilvl w:val="0"/>
          <w:numId w:val="1"/>
        </w:numPr>
        <w:adjustRightInd w:val="0"/>
        <w:snapToGrid w:val="0"/>
        <w:spacing w:before="156" w:beforeLines="50" w:line="288" w:lineRule="auto"/>
        <w:ind w:left="0" w:firstLine="0"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实验报告要求</w:t>
      </w:r>
    </w:p>
    <w:p>
      <w:pPr>
        <w:pStyle w:val="8"/>
        <w:adjustRightInd w:val="0"/>
        <w:snapToGrid w:val="0"/>
        <w:spacing w:line="288" w:lineRule="auto"/>
        <w:ind w:left="420" w:firstLine="0"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（1）预习Z变换和单神经P</w:t>
      </w:r>
      <w:r>
        <w:rPr>
          <w:rFonts w:ascii="仿宋" w:hAnsi="仿宋" w:eastAsia="仿宋"/>
          <w:sz w:val="28"/>
          <w:szCs w:val="28"/>
        </w:rPr>
        <w:t>ID</w:t>
      </w:r>
      <w:r>
        <w:rPr>
          <w:rFonts w:hint="eastAsia" w:ascii="仿宋" w:hAnsi="仿宋" w:eastAsia="仿宋"/>
          <w:sz w:val="28"/>
          <w:szCs w:val="28"/>
        </w:rPr>
        <w:t>控制；</w:t>
      </w:r>
    </w:p>
    <w:p>
      <w:pPr>
        <w:pStyle w:val="8"/>
        <w:adjustRightInd w:val="0"/>
        <w:snapToGrid w:val="0"/>
        <w:spacing w:line="288" w:lineRule="auto"/>
        <w:ind w:left="420" w:firstLine="0"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（2）记录所求离散化系统，初始值参数及P</w:t>
      </w:r>
      <w:r>
        <w:rPr>
          <w:rFonts w:ascii="仿宋" w:hAnsi="仿宋" w:eastAsia="仿宋"/>
          <w:sz w:val="28"/>
          <w:szCs w:val="28"/>
        </w:rPr>
        <w:t>,I,D</w:t>
      </w:r>
      <w:r>
        <w:rPr>
          <w:rFonts w:hint="eastAsia" w:ascii="仿宋" w:hAnsi="仿宋" w:eastAsia="仿宋"/>
          <w:sz w:val="28"/>
          <w:szCs w:val="28"/>
        </w:rPr>
        <w:t>对应权重的变化随时间的曲线，输出Y随时间变换的曲线，控制量</w:t>
      </w:r>
      <w:r>
        <w:rPr>
          <w:rFonts w:ascii="仿宋" w:hAnsi="仿宋" w:eastAsia="仿宋"/>
          <w:sz w:val="28"/>
          <w:szCs w:val="28"/>
        </w:rPr>
        <w:t>U</w:t>
      </w:r>
      <w:r>
        <w:rPr>
          <w:rFonts w:hint="eastAsia" w:ascii="仿宋" w:hAnsi="仿宋" w:eastAsia="仿宋"/>
          <w:sz w:val="28"/>
          <w:szCs w:val="28"/>
        </w:rPr>
        <w:t>随时间变化的曲线截图。</w:t>
      </w:r>
    </w:p>
    <w:p>
      <w:pPr>
        <w:pStyle w:val="8"/>
        <w:adjustRightInd w:val="0"/>
        <w:snapToGrid w:val="0"/>
        <w:spacing w:line="288" w:lineRule="auto"/>
        <w:ind w:left="420" w:firstLine="0" w:firstLineChars="0"/>
        <w:rPr>
          <w:rFonts w:hint="eastAsia"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（3）分析单神经元P</w:t>
      </w:r>
      <w:r>
        <w:rPr>
          <w:rFonts w:ascii="仿宋" w:hAnsi="仿宋" w:eastAsia="仿宋"/>
          <w:sz w:val="28"/>
          <w:szCs w:val="28"/>
        </w:rPr>
        <w:t>ID</w:t>
      </w:r>
      <w:r>
        <w:rPr>
          <w:rFonts w:hint="eastAsia" w:ascii="仿宋" w:hAnsi="仿宋" w:eastAsia="仿宋"/>
          <w:sz w:val="28"/>
          <w:szCs w:val="28"/>
        </w:rPr>
        <w:t>控制的优缺点。考虑在单神经元P</w:t>
      </w:r>
      <w:r>
        <w:rPr>
          <w:rFonts w:ascii="仿宋" w:hAnsi="仿宋" w:eastAsia="仿宋"/>
          <w:sz w:val="28"/>
          <w:szCs w:val="28"/>
        </w:rPr>
        <w:t>ID</w:t>
      </w:r>
      <w:r>
        <w:rPr>
          <w:rFonts w:hint="eastAsia" w:ascii="仿宋" w:hAnsi="仿宋" w:eastAsia="仿宋"/>
          <w:sz w:val="28"/>
          <w:szCs w:val="28"/>
        </w:rPr>
        <w:t>控制的基础上，有什么方法（如结合其他的控制器）能够使系统较好地兼顾超调量及调节时间等性能。</w:t>
      </w:r>
    </w:p>
    <w:p>
      <w:pPr>
        <w:pStyle w:val="8"/>
        <w:numPr>
          <w:ilvl w:val="0"/>
          <w:numId w:val="1"/>
        </w:numPr>
        <w:adjustRightInd w:val="0"/>
        <w:snapToGrid w:val="0"/>
        <w:spacing w:before="156" w:beforeLines="50" w:line="288" w:lineRule="auto"/>
        <w:ind w:left="0" w:firstLine="0" w:firstLineChars="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实验考核与成绩评价标准</w:t>
      </w:r>
    </w:p>
    <w:p>
      <w:pPr>
        <w:pStyle w:val="8"/>
        <w:adjustRightInd w:val="0"/>
        <w:snapToGrid w:val="0"/>
        <w:spacing w:line="288" w:lineRule="auto"/>
        <w:ind w:left="420" w:firstLine="0" w:firstLineChars="0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28"/>
          <w:szCs w:val="28"/>
        </w:rPr>
        <w:t>（须明确实验出勤、现场表现、实验报告等的成绩占比）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03F4B"/>
    <w:multiLevelType w:val="multilevel"/>
    <w:tmpl w:val="1A403F4B"/>
    <w:lvl w:ilvl="0" w:tentative="0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1">
    <w:nsid w:val="1A5E3338"/>
    <w:multiLevelType w:val="multilevel"/>
    <w:tmpl w:val="1A5E3338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698" w:hanging="420"/>
      </w:pPr>
    </w:lvl>
    <w:lvl w:ilvl="2" w:tentative="0">
      <w:start w:val="1"/>
      <w:numFmt w:val="lowerRoman"/>
      <w:lvlText w:val="%3."/>
      <w:lvlJc w:val="right"/>
      <w:pPr>
        <w:ind w:left="1118" w:hanging="420"/>
      </w:pPr>
    </w:lvl>
    <w:lvl w:ilvl="3" w:tentative="0">
      <w:start w:val="1"/>
      <w:numFmt w:val="decimal"/>
      <w:lvlText w:val="%4."/>
      <w:lvlJc w:val="left"/>
      <w:pPr>
        <w:ind w:left="1538" w:hanging="420"/>
      </w:pPr>
    </w:lvl>
    <w:lvl w:ilvl="4" w:tentative="0">
      <w:start w:val="1"/>
      <w:numFmt w:val="lowerLetter"/>
      <w:lvlText w:val="%5)"/>
      <w:lvlJc w:val="left"/>
      <w:pPr>
        <w:ind w:left="1958" w:hanging="420"/>
      </w:pPr>
    </w:lvl>
    <w:lvl w:ilvl="5" w:tentative="0">
      <w:start w:val="1"/>
      <w:numFmt w:val="lowerRoman"/>
      <w:lvlText w:val="%6."/>
      <w:lvlJc w:val="right"/>
      <w:pPr>
        <w:ind w:left="2378" w:hanging="420"/>
      </w:pPr>
    </w:lvl>
    <w:lvl w:ilvl="6" w:tentative="0">
      <w:start w:val="1"/>
      <w:numFmt w:val="decimal"/>
      <w:lvlText w:val="%7."/>
      <w:lvlJc w:val="left"/>
      <w:pPr>
        <w:ind w:left="2798" w:hanging="420"/>
      </w:pPr>
    </w:lvl>
    <w:lvl w:ilvl="7" w:tentative="0">
      <w:start w:val="1"/>
      <w:numFmt w:val="lowerLetter"/>
      <w:lvlText w:val="%8)"/>
      <w:lvlJc w:val="left"/>
      <w:pPr>
        <w:ind w:left="3218" w:hanging="420"/>
      </w:pPr>
    </w:lvl>
    <w:lvl w:ilvl="8" w:tentative="0">
      <w:start w:val="1"/>
      <w:numFmt w:val="lowerRoman"/>
      <w:lvlText w:val="%9."/>
      <w:lvlJc w:val="right"/>
      <w:pPr>
        <w:ind w:left="3638" w:hanging="420"/>
      </w:pPr>
    </w:lvl>
  </w:abstractNum>
  <w:abstractNum w:abstractNumId="2">
    <w:nsid w:val="3A255587"/>
    <w:multiLevelType w:val="multilevel"/>
    <w:tmpl w:val="3A255587"/>
    <w:lvl w:ilvl="0" w:tentative="0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C73"/>
    <w:rsid w:val="000554C1"/>
    <w:rsid w:val="00071C83"/>
    <w:rsid w:val="000B7B76"/>
    <w:rsid w:val="000E1222"/>
    <w:rsid w:val="00120D5C"/>
    <w:rsid w:val="001E2D49"/>
    <w:rsid w:val="00241A3C"/>
    <w:rsid w:val="002E3E70"/>
    <w:rsid w:val="00362D09"/>
    <w:rsid w:val="00416A01"/>
    <w:rsid w:val="00484162"/>
    <w:rsid w:val="005A4CB2"/>
    <w:rsid w:val="006F3124"/>
    <w:rsid w:val="00700C29"/>
    <w:rsid w:val="00760C73"/>
    <w:rsid w:val="008D1DC4"/>
    <w:rsid w:val="00937CD7"/>
    <w:rsid w:val="009A4BE1"/>
    <w:rsid w:val="00AA0735"/>
    <w:rsid w:val="00B43C2B"/>
    <w:rsid w:val="00BF04BE"/>
    <w:rsid w:val="00BF3CFC"/>
    <w:rsid w:val="00C43E96"/>
    <w:rsid w:val="00DA3289"/>
    <w:rsid w:val="00DE4217"/>
    <w:rsid w:val="00DF1F14"/>
    <w:rsid w:val="00E53AF2"/>
    <w:rsid w:val="00F016A6"/>
    <w:rsid w:val="00F5474E"/>
    <w:rsid w:val="00FE374D"/>
    <w:rsid w:val="06326C5A"/>
    <w:rsid w:val="24F05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styleId="9">
    <w:name w:val="Placeholder Text"/>
    <w:basedOn w:val="5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D1DF2F-9876-466E-8955-DBBF25A94F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328</Words>
  <Characters>1871</Characters>
  <Lines>15</Lines>
  <Paragraphs>4</Paragraphs>
  <TotalTime>273</TotalTime>
  <ScaleCrop>false</ScaleCrop>
  <LinksUpToDate>false</LinksUpToDate>
  <CharactersWithSpaces>2195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2020-11-20T02:56:00Z</dcterms:created>
  <dc:creator>十四</dc:creator>
  <cp:lastModifiedBy>Alturia</cp:lastModifiedBy>
  <dcterms:modified xsi:type="dcterms:W3CDTF">2020-11-22T10:44:03Z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