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4C40" w14:textId="77777777" w:rsidR="009A26C5" w:rsidRDefault="009A26C5" w:rsidP="009A26C5">
      <w:pPr>
        <w:rPr>
          <w:rFonts w:hint="eastAsia"/>
          <w:sz w:val="32"/>
          <w:szCs w:val="32"/>
        </w:rPr>
      </w:pPr>
    </w:p>
    <w:p w14:paraId="59533B2B" w14:textId="77777777" w:rsidR="009A26C5" w:rsidRPr="00183A57" w:rsidRDefault="009A26C5" w:rsidP="009A26C5">
      <w:pPr>
        <w:jc w:val="center"/>
        <w:rPr>
          <w:rFonts w:hint="eastAsia"/>
          <w:b/>
          <w:sz w:val="30"/>
          <w:szCs w:val="30"/>
        </w:rPr>
      </w:pPr>
      <w:r w:rsidRPr="00183A57">
        <w:rPr>
          <w:rFonts w:hint="eastAsia"/>
          <w:b/>
          <w:sz w:val="30"/>
          <w:szCs w:val="30"/>
        </w:rPr>
        <w:t>南开大学电子信息与光学工程学院</w:t>
      </w:r>
    </w:p>
    <w:p w14:paraId="6911CDA4" w14:textId="77777777" w:rsidR="009A26C5" w:rsidRPr="00183A57" w:rsidRDefault="009A26C5" w:rsidP="009A26C5">
      <w:pPr>
        <w:spacing w:beforeLines="100" w:before="312"/>
        <w:ind w:firstLineChars="786" w:firstLine="2525"/>
        <w:rPr>
          <w:rFonts w:hint="eastAsia"/>
          <w:b/>
          <w:sz w:val="32"/>
          <w:szCs w:val="32"/>
        </w:rPr>
      </w:pPr>
      <w:r w:rsidRPr="00183A57">
        <w:rPr>
          <w:rFonts w:hint="eastAsia"/>
          <w:b/>
          <w:sz w:val="32"/>
          <w:szCs w:val="32"/>
        </w:rPr>
        <w:t>电路基础实验</w:t>
      </w:r>
      <w:r w:rsidRPr="00183A57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0982</w:t>
      </w:r>
      <w:r w:rsidRPr="00183A57">
        <w:rPr>
          <w:rFonts w:hint="eastAsia"/>
          <w:sz w:val="32"/>
          <w:szCs w:val="32"/>
          <w:u w:val="single"/>
        </w:rPr>
        <w:t xml:space="preserve">    </w:t>
      </w:r>
    </w:p>
    <w:p w14:paraId="6B0AF16E" w14:textId="77777777" w:rsidR="009A26C5" w:rsidRDefault="009A26C5" w:rsidP="009A26C5">
      <w:pPr>
        <w:spacing w:beforeLines="100" w:before="312"/>
        <w:ind w:firstLineChars="250" w:firstLine="700"/>
        <w:rPr>
          <w:rFonts w:hint="eastAsia"/>
          <w:sz w:val="28"/>
          <w:szCs w:val="28"/>
          <w:u w:val="single"/>
        </w:rPr>
      </w:pPr>
      <w:r w:rsidRPr="000F7D61">
        <w:rPr>
          <w:rFonts w:hint="eastAsia"/>
          <w:sz w:val="28"/>
          <w:szCs w:val="28"/>
        </w:rPr>
        <w:t>实验名称</w:t>
      </w:r>
      <w:r w:rsidRPr="000F7D6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电路元件的伏安特性测量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1DDCF589" w14:textId="77777777" w:rsidR="009A26C5" w:rsidRDefault="009A26C5" w:rsidP="009A26C5">
      <w:pPr>
        <w:spacing w:beforeLines="100" w:before="312"/>
        <w:ind w:firstLineChars="250" w:firstLine="700"/>
        <w:rPr>
          <w:rFonts w:hint="eastAsia"/>
          <w:sz w:val="28"/>
          <w:szCs w:val="28"/>
          <w:u w:val="single"/>
        </w:rPr>
      </w:pPr>
    </w:p>
    <w:p w14:paraId="40C443E3" w14:textId="77777777" w:rsidR="009A26C5" w:rsidRDefault="009A26C5" w:rsidP="009A26C5">
      <w:pPr>
        <w:spacing w:beforeLines="100" w:before="312" w:afterLines="100" w:after="312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实验目的</w:t>
      </w:r>
    </w:p>
    <w:p w14:paraId="446D415E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1.</w:t>
      </w:r>
      <w:r>
        <w:rPr>
          <w:rFonts w:ascii="Times New Roman" w:hAnsi="Times New Roman" w:hint="eastAsia"/>
        </w:rPr>
        <w:t>学习测量电路元件伏安特性的方法。</w:t>
      </w:r>
    </w:p>
    <w:p w14:paraId="2E718E30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2.</w:t>
      </w:r>
      <w:r>
        <w:rPr>
          <w:rFonts w:ascii="Times New Roman" w:hAnsi="Times New Roman" w:hint="eastAsia"/>
        </w:rPr>
        <w:t>掌握线性电阻、非线性电阻元件伏安特性的逐点测试法，了解非线性电路元件的伏安特性曲线。</w:t>
      </w:r>
    </w:p>
    <w:p w14:paraId="55689583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3.</w:t>
      </w:r>
      <w:r>
        <w:rPr>
          <w:rFonts w:ascii="Times New Roman" w:hAnsi="Times New Roman" w:hint="eastAsia"/>
        </w:rPr>
        <w:t>掌握直流稳压电源和直流电压表、直流电流表的使用方法。</w:t>
      </w:r>
    </w:p>
    <w:p w14:paraId="283CA6C5" w14:textId="77777777" w:rsidR="009A26C5" w:rsidRPr="00FB6D06" w:rsidRDefault="009A26C5" w:rsidP="009A26C5">
      <w:pPr>
        <w:ind w:firstLineChars="200" w:firstLine="420"/>
        <w:rPr>
          <w:rFonts w:ascii="Times New Roman" w:hAnsi="Times New Roman" w:hint="eastAsia"/>
        </w:rPr>
      </w:pPr>
    </w:p>
    <w:p w14:paraId="39D6A7C9" w14:textId="77777777" w:rsidR="009A26C5" w:rsidRDefault="009A26C5" w:rsidP="009A26C5">
      <w:pPr>
        <w:spacing w:beforeLines="100" w:before="312" w:afterLines="100" w:after="31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.  </w:t>
      </w:r>
      <w:r w:rsidRPr="00183A57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原理</w:t>
      </w:r>
    </w:p>
    <w:p w14:paraId="7AEFAA26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任何一个二端元件的特性可用该元件上的端电压</w:t>
      </w:r>
      <w:r>
        <w:rPr>
          <w:rFonts w:ascii="Times New Roman" w:hAnsi="Times New Roman"/>
        </w:rPr>
        <w:t>U</w:t>
      </w:r>
      <w:r>
        <w:rPr>
          <w:rFonts w:ascii="Times New Roman" w:hAnsi="Times New Roman" w:hint="eastAsia"/>
        </w:rPr>
        <w:t>与通过该元件的电流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之间的函数关系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/>
        </w:rPr>
        <w:t>f(U)</w:t>
      </w:r>
      <w:r>
        <w:rPr>
          <w:rFonts w:ascii="Times New Roman" w:hAnsi="Times New Roman" w:hint="eastAsia"/>
        </w:rPr>
        <w:t>来表示，即用</w:t>
      </w:r>
      <w:r>
        <w:rPr>
          <w:rFonts w:ascii="Times New Roman" w:hAnsi="Times New Roman"/>
        </w:rPr>
        <w:t>I-U</w:t>
      </w:r>
      <w:r>
        <w:rPr>
          <w:rFonts w:ascii="Times New Roman" w:hAnsi="Times New Roman" w:hint="eastAsia"/>
        </w:rPr>
        <w:t>平面上的一条曲线来表征，这条曲线称为该元件的伏安特性曲线。</w:t>
      </w:r>
    </w:p>
    <w:p w14:paraId="575F75BB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线性电阻器是理想元件，在任何时刻它两端的电压与其电流的关系服从欧姆定律，它的伏安特性曲线是一条通过坐标原点的直线。该直线的斜率只由电阻元件的电阻值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决定，其阻值为常数，与元件两端的电压</w:t>
      </w:r>
      <w:r>
        <w:rPr>
          <w:rFonts w:ascii="Times New Roman" w:hAnsi="Times New Roman"/>
        </w:rPr>
        <w:t>u</w:t>
      </w:r>
      <w:r>
        <w:rPr>
          <w:rFonts w:ascii="Times New Roman" w:hAnsi="Times New Roman" w:hint="eastAsia"/>
        </w:rPr>
        <w:t>和通过该元件的电流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 w:hint="eastAsia"/>
        </w:rPr>
        <w:t>无关。</w:t>
      </w:r>
    </w:p>
    <w:p w14:paraId="04345F94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非线性电阻器元件的伏安特性不是一条通过原点的直线，其阻值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不是常数，即在不同的电压作用下，电阻值是不同的。常见的非线性电阻如白炽灯丝、普通二极管、稳压二极管等。</w:t>
      </w:r>
    </w:p>
    <w:p w14:paraId="68435FAB" w14:textId="77777777" w:rsidR="009A26C5" w:rsidRDefault="009A26C5" w:rsidP="009A26C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一般的白炽灯在工作时灯丝处于高温状态，其灯丝电阻随着温度的升高而增大，通过白炽灯的电流越大，其温度越高，阻值也越大，一般灯泡的“冷电阻”与“热电阻”的阻值可相差几倍至十几倍。</w:t>
      </w:r>
    </w:p>
    <w:p w14:paraId="7BBA1815" w14:textId="77777777" w:rsidR="009A26C5" w:rsidRPr="00FB6D06" w:rsidRDefault="009A26C5" w:rsidP="009A26C5">
      <w:pPr>
        <w:ind w:firstLineChars="200" w:firstLine="420"/>
        <w:jc w:val="left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稳压二极管是一种特殊的半导体二极管，其正向特性与普通二极管类似，但其反向特性较特别。在反向电压开始增加时，其反向电流几乎为零，但当反向电压增加到某一数值时（称为管子的稳压值，有各种不同稳压值的稳压管），电流将突然增加，以后它的端电压将维持恒定，不再随外加的反向电压升高而增大。</w:t>
      </w:r>
    </w:p>
    <w:p w14:paraId="2FF75F1E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4008C7F5" w14:textId="77777777" w:rsidR="009A26C5" w:rsidRDefault="009A26C5" w:rsidP="009A26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实验设备</w:t>
      </w:r>
    </w:p>
    <w:p w14:paraId="2BEBD57A" w14:textId="77777777" w:rsidR="009A26C5" w:rsidRDefault="009A26C5" w:rsidP="009A26C5">
      <w:pPr>
        <w:rPr>
          <w:rFonts w:hint="eastAsi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A26C5" w:rsidRPr="00D55EE8" w14:paraId="54EF2FAD" w14:textId="77777777" w:rsidTr="0088442A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96A23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978C4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规格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3AA596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数量</w:t>
            </w:r>
          </w:p>
        </w:tc>
      </w:tr>
      <w:tr w:rsidR="009A26C5" w:rsidRPr="00D55EE8" w14:paraId="0E1DFA75" w14:textId="77777777" w:rsidTr="0088442A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E4EC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lastRenderedPageBreak/>
              <w:t>直流可调稳压电源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F3337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/>
                <w:noProof/>
              </w:rPr>
              <w:t>0</w:t>
            </w:r>
            <w:r w:rsidRPr="00D55EE8">
              <w:rPr>
                <w:rFonts w:ascii="Times New Roman" w:hAnsi="Times New Roman" w:hint="eastAsia"/>
                <w:noProof/>
              </w:rPr>
              <w:t>－</w:t>
            </w:r>
            <w:r w:rsidRPr="00D55EE8">
              <w:rPr>
                <w:rFonts w:ascii="Times New Roman" w:hAnsi="Times New Roman"/>
                <w:noProof/>
              </w:rPr>
              <w:t>30V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EC73A9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/>
                <w:noProof/>
              </w:rPr>
              <w:t>1</w:t>
            </w:r>
          </w:p>
        </w:tc>
      </w:tr>
      <w:tr w:rsidR="009A26C5" w:rsidRPr="00D55EE8" w14:paraId="1FB2AB50" w14:textId="77777777" w:rsidTr="0088442A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E08BC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直流电压表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1F0E9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C3E19A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/>
                <w:noProof/>
              </w:rPr>
              <w:t>1</w:t>
            </w:r>
          </w:p>
        </w:tc>
      </w:tr>
      <w:tr w:rsidR="009A26C5" w:rsidRPr="00D55EE8" w14:paraId="27EE7F75" w14:textId="77777777" w:rsidTr="0088442A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2D1CA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直流电流表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6EEEC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D8CAF2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/>
                <w:noProof/>
              </w:rPr>
              <w:t>1</w:t>
            </w:r>
          </w:p>
        </w:tc>
      </w:tr>
      <w:tr w:rsidR="009A26C5" w:rsidRPr="00D55EE8" w14:paraId="058DE4CB" w14:textId="77777777" w:rsidTr="0088442A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C614E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元件箱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DB0D9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86418F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/>
                <w:noProof/>
              </w:rPr>
              <w:t>1</w:t>
            </w:r>
          </w:p>
        </w:tc>
      </w:tr>
      <w:tr w:rsidR="009A26C5" w:rsidRPr="00D55EE8" w14:paraId="2E795D9D" w14:textId="77777777" w:rsidTr="0088442A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EEB0E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连接线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C517A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2E838B" w14:textId="77777777" w:rsidR="009A26C5" w:rsidRPr="00D55EE8" w:rsidRDefault="009A26C5" w:rsidP="0088442A">
            <w:pPr>
              <w:jc w:val="center"/>
              <w:rPr>
                <w:rFonts w:ascii="Times New Roman" w:hAnsi="Times New Roman"/>
                <w:noProof/>
              </w:rPr>
            </w:pPr>
            <w:r w:rsidRPr="00D55EE8">
              <w:rPr>
                <w:rFonts w:ascii="Times New Roman" w:hAnsi="Times New Roman" w:hint="eastAsia"/>
                <w:noProof/>
              </w:rPr>
              <w:t>若干</w:t>
            </w:r>
          </w:p>
        </w:tc>
      </w:tr>
    </w:tbl>
    <w:p w14:paraId="01091C04" w14:textId="77777777" w:rsidR="009A26C5" w:rsidRDefault="009A26C5" w:rsidP="009A26C5">
      <w:pPr>
        <w:rPr>
          <w:sz w:val="24"/>
          <w:szCs w:val="24"/>
        </w:rPr>
      </w:pPr>
    </w:p>
    <w:p w14:paraId="55847FF9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572E47FA" w14:textId="77777777" w:rsidR="009A26C5" w:rsidRDefault="009A26C5" w:rsidP="009A26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实验内容及数据</w:t>
      </w:r>
    </w:p>
    <w:p w14:paraId="258C22EE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0C24C786" w14:textId="77777777" w:rsidR="009A26C5" w:rsidRDefault="009A26C5" w:rsidP="009A26C5">
      <w:pPr>
        <w:ind w:firstLineChars="150" w:firstLine="315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1.</w:t>
      </w:r>
      <w:r>
        <w:rPr>
          <w:rFonts w:ascii="Times New Roman" w:hAnsi="Times New Roman" w:hint="eastAsia"/>
          <w:noProof/>
        </w:rPr>
        <w:t>测定线性电阻的伏安特性</w:t>
      </w:r>
    </w:p>
    <w:p w14:paraId="7A0728F5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①</w:t>
      </w:r>
      <w:r>
        <w:rPr>
          <w:rFonts w:ascii="Times New Roman" w:hAnsi="Times New Roman" w:hint="eastAsia"/>
          <w:noProof/>
        </w:rPr>
        <w:t>按下图</w:t>
      </w:r>
      <w:r>
        <w:rPr>
          <w:rFonts w:ascii="Times New Roman" w:hAnsi="Times New Roman"/>
          <w:noProof/>
        </w:rPr>
        <w:t>5</w:t>
      </w:r>
      <w:r>
        <w:rPr>
          <w:rFonts w:ascii="Times New Roman" w:hAnsi="Times New Roman" w:hint="eastAsia"/>
          <w:noProof/>
        </w:rPr>
        <w:t>连接电路。</w:t>
      </w:r>
    </w:p>
    <w:p w14:paraId="7FBB3191" w14:textId="191BE7FE" w:rsidR="009A26C5" w:rsidRPr="002A1BF6" w:rsidRDefault="009A26C5" w:rsidP="009A26C5">
      <w:pPr>
        <w:jc w:val="center"/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3700FC74" wp14:editId="5989DE24">
            <wp:extent cx="3291840" cy="15621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-21474825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7D8A" w14:textId="77777777" w:rsidR="009A26C5" w:rsidRDefault="009A26C5" w:rsidP="009A26C5">
      <w:pPr>
        <w:jc w:val="center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图</w:t>
      </w:r>
      <w:r>
        <w:rPr>
          <w:rFonts w:ascii="Times New Roman" w:hAnsi="Times New Roman"/>
          <w:noProof/>
        </w:rPr>
        <w:t xml:space="preserve">5 </w:t>
      </w:r>
      <w:r>
        <w:rPr>
          <w:rFonts w:ascii="Times New Roman" w:hAnsi="Times New Roman" w:hint="eastAsia"/>
          <w:noProof/>
        </w:rPr>
        <w:t>线性电阻伏安特性的测量电路</w:t>
      </w:r>
    </w:p>
    <w:p w14:paraId="2901E655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</w:p>
    <w:p w14:paraId="48EE247E" w14:textId="77777777" w:rsidR="009A26C5" w:rsidRDefault="009A26C5" w:rsidP="009A26C5">
      <w:pPr>
        <w:ind w:firstLineChars="200" w:firstLine="420"/>
        <w:jc w:val="left"/>
        <w:rPr>
          <w:rFonts w:ascii="Times New Roman" w:hAnsi="Times New Roman" w:hint="eastAsia"/>
          <w:noProof/>
        </w:rPr>
      </w:pPr>
      <w:r>
        <w:rPr>
          <w:rFonts w:ascii="宋体" w:hAnsi="宋体" w:hint="eastAsia"/>
          <w:noProof/>
        </w:rPr>
        <w:t>②</w:t>
      </w:r>
      <w:r>
        <w:rPr>
          <w:rFonts w:ascii="Times New Roman" w:hAnsi="Times New Roman" w:hint="eastAsia"/>
          <w:noProof/>
        </w:rPr>
        <w:t>检查线路连接无误后接通电源。</w:t>
      </w:r>
    </w:p>
    <w:p w14:paraId="72FAD8E7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③</w:t>
      </w:r>
      <w:r>
        <w:rPr>
          <w:rFonts w:ascii="Times New Roman" w:hAnsi="Times New Roman" w:hint="eastAsia"/>
          <w:noProof/>
        </w:rPr>
        <w:t>调节输出细调旋钮同时用电压表测量电压值，在表</w:t>
      </w:r>
      <w:r>
        <w:rPr>
          <w:rFonts w:ascii="Times New Roman" w:hAnsi="Times New Roman"/>
          <w:noProof/>
        </w:rPr>
        <w:t>1</w:t>
      </w:r>
      <w:r>
        <w:rPr>
          <w:rFonts w:ascii="Times New Roman" w:hAnsi="Times New Roman" w:hint="eastAsia"/>
          <w:noProof/>
        </w:rPr>
        <w:t>中记录在下列电压时相应电流表的读数。</w:t>
      </w:r>
    </w:p>
    <w:p w14:paraId="1C5FFBAC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④分析数据，并</w:t>
      </w:r>
      <w:r>
        <w:rPr>
          <w:rFonts w:ascii="Times New Roman" w:hAnsi="Times New Roman" w:hint="eastAsia"/>
          <w:noProof/>
        </w:rPr>
        <w:t>在</w:t>
      </w:r>
      <w:r>
        <w:rPr>
          <w:rFonts w:ascii="Times New Roman" w:hAnsi="Times New Roman"/>
          <w:noProof/>
        </w:rPr>
        <w:t>I-U</w:t>
      </w:r>
      <w:r>
        <w:rPr>
          <w:rFonts w:ascii="Times New Roman" w:hAnsi="Times New Roman" w:hint="eastAsia"/>
          <w:noProof/>
        </w:rPr>
        <w:t>平面上画出特征曲线。</w:t>
      </w:r>
    </w:p>
    <w:p w14:paraId="2946C2BD" w14:textId="77777777" w:rsidR="009A26C5" w:rsidRPr="002A1BF6" w:rsidRDefault="009A26C5" w:rsidP="009A26C5">
      <w:pPr>
        <w:jc w:val="center"/>
        <w:rPr>
          <w:rFonts w:ascii="等线" w:eastAsia="等线" w:hAnsi="等线"/>
        </w:rPr>
      </w:pPr>
    </w:p>
    <w:p w14:paraId="1AA98A8E" w14:textId="77777777" w:rsidR="009A26C5" w:rsidRDefault="009A26C5" w:rsidP="009A26C5">
      <w:pPr>
        <w:jc w:val="center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表</w:t>
      </w:r>
      <w:r>
        <w:rPr>
          <w:rFonts w:ascii="Times New Roman" w:hAnsi="Times New Roman"/>
          <w:noProof/>
        </w:rPr>
        <w:t xml:space="preserve">1 </w:t>
      </w:r>
      <w:r>
        <w:rPr>
          <w:rFonts w:ascii="Times New Roman" w:hAnsi="Times New Roman" w:hint="eastAsia"/>
          <w:noProof/>
        </w:rPr>
        <w:t>线性电阻伏安特性的测量数据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88"/>
        <w:gridCol w:w="728"/>
        <w:gridCol w:w="730"/>
        <w:gridCol w:w="730"/>
        <w:gridCol w:w="730"/>
        <w:gridCol w:w="730"/>
        <w:gridCol w:w="732"/>
        <w:gridCol w:w="732"/>
        <w:gridCol w:w="732"/>
        <w:gridCol w:w="732"/>
        <w:gridCol w:w="732"/>
      </w:tblGrid>
      <w:tr w:rsidR="009A26C5" w14:paraId="2C336E60" w14:textId="77777777" w:rsidTr="0088442A">
        <w:trPr>
          <w:cantSplit/>
          <w:trHeight w:val="419"/>
          <w:jc w:val="center"/>
        </w:trPr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51E68" w14:textId="77777777" w:rsidR="009A26C5" w:rsidRDefault="009A26C5" w:rsidP="0088442A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U(v)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C7E29" w14:textId="77777777" w:rsidR="009A26C5" w:rsidRPr="002A1BF6" w:rsidRDefault="009A26C5" w:rsidP="0088442A">
            <w:pPr>
              <w:spacing w:line="360" w:lineRule="auto"/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1</w:t>
            </w:r>
            <w:r>
              <w:rPr>
                <w:rFonts w:ascii="等线" w:eastAsia="等线" w:hAnsi="等线"/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0A078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F091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19D67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05122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56197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DA856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FB3D9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3660C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1EA882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</w:tr>
      <w:tr w:rsidR="007337E0" w:rsidRPr="007337E0" w14:paraId="4D70EB72" w14:textId="77777777" w:rsidTr="0088442A">
        <w:trPr>
          <w:cantSplit/>
          <w:trHeight w:val="419"/>
          <w:jc w:val="center"/>
        </w:trPr>
        <w:tc>
          <w:tcPr>
            <w:tcW w:w="595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1E28F9" w14:textId="77777777" w:rsidR="009A26C5" w:rsidRDefault="009A26C5" w:rsidP="0088442A">
            <w:pPr>
              <w:spacing w:line="360" w:lineRule="auto"/>
              <w:jc w:val="center"/>
              <w:rPr>
                <w:rFonts w:ascii="Times New Roman" w:hAnsi="Times New Roman" w:hint="eastAsia"/>
                <w:noProof/>
              </w:rPr>
            </w:pPr>
            <w:r>
              <w:rPr>
                <w:rFonts w:ascii="Times New Roman" w:hAnsi="Times New Roman"/>
                <w:noProof/>
              </w:rPr>
              <w:t>I(mA)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16B8F7" w14:textId="77777777" w:rsidR="009A26C5" w:rsidRPr="007337E0" w:rsidRDefault="009A26C5" w:rsidP="0088442A">
            <w:pPr>
              <w:spacing w:line="360" w:lineRule="auto"/>
              <w:jc w:val="center"/>
              <w:rPr>
                <w:rFonts w:ascii="等线" w:eastAsia="等线" w:hAnsi="等线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 w:hint="eastAsia"/>
                <w:color w:val="000000" w:themeColor="text1"/>
                <w:sz w:val="24"/>
              </w:rPr>
              <w:t>1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C2B3C5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2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7776D1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3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15F921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4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E035296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5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841809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6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69AFF69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7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455FCC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8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78EA4E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9</w:t>
            </w:r>
            <w:r w:rsidRPr="007337E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C179F8" w14:textId="77777777" w:rsidR="009A26C5" w:rsidRPr="007337E0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1</w:t>
            </w:r>
            <w:r w:rsidRPr="007337E0">
              <w:rPr>
                <w:color w:val="000000" w:themeColor="text1"/>
                <w:sz w:val="24"/>
              </w:rPr>
              <w:t>00</w:t>
            </w:r>
          </w:p>
        </w:tc>
      </w:tr>
    </w:tbl>
    <w:p w14:paraId="000551C7" w14:textId="4E68AC77" w:rsidR="009A26C5" w:rsidRDefault="009A26C5" w:rsidP="009A26C5">
      <w:pPr>
        <w:jc w:val="center"/>
        <w:rPr>
          <w:sz w:val="24"/>
          <w:szCs w:val="24"/>
        </w:rPr>
      </w:pPr>
      <w:r w:rsidRPr="00720B4C">
        <w:rPr>
          <w:noProof/>
        </w:rPr>
        <w:drawing>
          <wp:inline distT="0" distB="0" distL="0" distR="0" wp14:anchorId="3BE1BD7E" wp14:editId="2515BFB8">
            <wp:extent cx="14097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E8D">
        <w:rPr>
          <w:noProof/>
        </w:rPr>
        <w:drawing>
          <wp:inline distT="0" distB="0" distL="0" distR="0" wp14:anchorId="5E2F4BF6" wp14:editId="7ED0C94F">
            <wp:extent cx="1562100" cy="1402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E8D">
        <w:rPr>
          <w:noProof/>
        </w:rPr>
        <w:drawing>
          <wp:inline distT="0" distB="0" distL="0" distR="0" wp14:anchorId="5781F741" wp14:editId="5FA7DD21">
            <wp:extent cx="1394460" cy="1455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5243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0160AB30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7493F18E" w14:textId="77777777" w:rsidR="009A26C5" w:rsidRDefault="009A26C5" w:rsidP="009A26C5">
      <w:pPr>
        <w:ind w:firstLineChars="150" w:firstLine="315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2.</w:t>
      </w:r>
      <w:r>
        <w:rPr>
          <w:rFonts w:ascii="Times New Roman" w:hAnsi="Times New Roman" w:hint="eastAsia"/>
          <w:noProof/>
        </w:rPr>
        <w:t>测定二极管的伏安特性（</w:t>
      </w:r>
      <w:r>
        <w:rPr>
          <w:rFonts w:ascii="Times New Roman" w:hAnsi="Times New Roman"/>
          <w:noProof/>
        </w:rPr>
        <w:t>1N4007</w:t>
      </w:r>
      <w:r>
        <w:rPr>
          <w:rFonts w:ascii="Times New Roman" w:hAnsi="Times New Roman" w:hint="eastAsia"/>
          <w:noProof/>
        </w:rPr>
        <w:t>）</w:t>
      </w:r>
    </w:p>
    <w:p w14:paraId="6AA6B95D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①</w:t>
      </w:r>
      <w:r>
        <w:rPr>
          <w:rFonts w:ascii="Times New Roman" w:hAnsi="Times New Roman" w:hint="eastAsia"/>
          <w:noProof/>
        </w:rPr>
        <w:t>测定二极管的正向伏安特性。</w:t>
      </w:r>
    </w:p>
    <w:p w14:paraId="4BB2E972" w14:textId="799A2139" w:rsidR="009A26C5" w:rsidRDefault="009A26C5" w:rsidP="009A26C5">
      <w:pPr>
        <w:ind w:firstLineChars="200" w:firstLine="420"/>
        <w:jc w:val="left"/>
        <w:rPr>
          <w:rFonts w:ascii="Times New Roman" w:hAnsi="Times New Roman" w:hint="eastAsia"/>
          <w:noProof/>
        </w:rPr>
      </w:pPr>
      <w:r>
        <w:rPr>
          <w:rFonts w:ascii="宋体" w:hAnsi="宋体" w:hint="eastAsia"/>
          <w:noProof/>
        </w:rPr>
        <w:t>②</w:t>
      </w:r>
      <w:r>
        <w:rPr>
          <w:rFonts w:ascii="Times New Roman" w:hAnsi="Times New Roman" w:hint="eastAsia"/>
          <w:noProof/>
        </w:rPr>
        <w:t>按下图</w:t>
      </w:r>
      <w:r>
        <w:rPr>
          <w:rFonts w:ascii="Times New Roman" w:hAnsi="Times New Roman"/>
          <w:noProof/>
        </w:rPr>
        <w:t>6</w:t>
      </w:r>
      <w:r>
        <w:rPr>
          <w:rFonts w:ascii="Times New Roman" w:hAnsi="Times New Roman" w:hint="eastAsia"/>
          <w:noProof/>
        </w:rPr>
        <w:t>连接电路。</w:t>
      </w:r>
      <w:r>
        <w:rPr>
          <w:rFonts w:ascii="Times New Roman" w:hAnsi="Times New Roman"/>
          <w:noProof/>
        </w:rPr>
        <w:t>R</w:t>
      </w:r>
      <w:r>
        <w:rPr>
          <w:rFonts w:ascii="Times New Roman" w:hAnsi="Times New Roman" w:hint="eastAsia"/>
          <w:noProof/>
        </w:rPr>
        <w:t>为限流电阻，取</w:t>
      </w:r>
      <w:r>
        <w:rPr>
          <w:rFonts w:ascii="Times New Roman" w:hAnsi="Times New Roman"/>
          <w:noProof/>
        </w:rPr>
        <w:t>200Ω</w:t>
      </w:r>
    </w:p>
    <w:p w14:paraId="29B2A663" w14:textId="77777777" w:rsidR="009A26C5" w:rsidRPr="002A1BF6" w:rsidRDefault="009A26C5" w:rsidP="009A26C5">
      <w:pPr>
        <w:ind w:firstLineChars="200" w:firstLine="420"/>
        <w:jc w:val="left"/>
        <w:rPr>
          <w:rFonts w:ascii="Times New Roman" w:hAnsi="Times New Roman" w:hint="eastAsia"/>
          <w:noProof/>
        </w:rPr>
      </w:pPr>
    </w:p>
    <w:p w14:paraId="45A5F3FD" w14:textId="77777777" w:rsidR="009A26C5" w:rsidRPr="000F7D61" w:rsidRDefault="009A26C5" w:rsidP="009A26C5">
      <w:pPr>
        <w:rPr>
          <w:rFonts w:hint="eastAsia"/>
          <w:sz w:val="28"/>
          <w:szCs w:val="28"/>
        </w:rPr>
      </w:pPr>
    </w:p>
    <w:p w14:paraId="6DB44812" w14:textId="77777777" w:rsidR="009A26C5" w:rsidRPr="002A1BF6" w:rsidRDefault="009A26C5" w:rsidP="009A26C5">
      <w:pPr>
        <w:jc w:val="center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图</w:t>
      </w:r>
      <w:r>
        <w:rPr>
          <w:rFonts w:ascii="Times New Roman" w:hAnsi="Times New Roman"/>
          <w:noProof/>
        </w:rPr>
        <w:t xml:space="preserve">6 </w:t>
      </w:r>
      <w:r>
        <w:rPr>
          <w:rFonts w:ascii="Times New Roman" w:hAnsi="Times New Roman" w:hint="eastAsia"/>
          <w:noProof/>
        </w:rPr>
        <w:t>二极管伏安特性的测量电路</w:t>
      </w:r>
    </w:p>
    <w:p w14:paraId="383DDC3E" w14:textId="12471620" w:rsidR="009A26C5" w:rsidRDefault="009A26C5" w:rsidP="009A26C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0C05FA" wp14:editId="1D16E475">
            <wp:extent cx="3444240" cy="1668780"/>
            <wp:effectExtent l="0" t="0" r="3810" b="7620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FA2F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③</w:t>
      </w:r>
      <w:r>
        <w:rPr>
          <w:rFonts w:ascii="Times New Roman" w:hAnsi="Times New Roman" w:hint="eastAsia"/>
          <w:noProof/>
        </w:rPr>
        <w:t>检查线路连接无误后接通电源。</w:t>
      </w:r>
    </w:p>
    <w:p w14:paraId="3028B7BD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④</w:t>
      </w:r>
      <w:r>
        <w:rPr>
          <w:rFonts w:ascii="Times New Roman" w:hAnsi="Times New Roman" w:hint="eastAsia"/>
          <w:noProof/>
        </w:rPr>
        <w:t>调节输出细调旋钮同时用电压表测量电压值。建议正向电流不超过</w:t>
      </w:r>
      <w:r>
        <w:rPr>
          <w:rFonts w:ascii="Times New Roman" w:hAnsi="Times New Roman"/>
          <w:noProof/>
        </w:rPr>
        <w:t>25mA</w:t>
      </w:r>
      <w:r>
        <w:rPr>
          <w:rFonts w:ascii="Times New Roman" w:hAnsi="Times New Roman" w:hint="eastAsia"/>
          <w:noProof/>
        </w:rPr>
        <w:t>，二极管</w:t>
      </w:r>
      <w:r>
        <w:rPr>
          <w:rFonts w:ascii="Times New Roman" w:hAnsi="Times New Roman"/>
          <w:noProof/>
        </w:rPr>
        <w:t>VD</w:t>
      </w:r>
      <w:r>
        <w:rPr>
          <w:rFonts w:ascii="Times New Roman" w:hAnsi="Times New Roman" w:hint="eastAsia"/>
          <w:noProof/>
        </w:rPr>
        <w:t>的正向压降可在</w:t>
      </w:r>
      <w:r>
        <w:rPr>
          <w:rFonts w:ascii="Times New Roman" w:hAnsi="Times New Roman"/>
          <w:noProof/>
        </w:rPr>
        <w:t>0~0.75V</w:t>
      </w:r>
      <w:r>
        <w:rPr>
          <w:rFonts w:ascii="Times New Roman" w:hAnsi="Times New Roman" w:hint="eastAsia"/>
          <w:noProof/>
        </w:rPr>
        <w:t>取值。在伏安特性曲线变化明显的区域，比如</w:t>
      </w:r>
      <w:r>
        <w:rPr>
          <w:rFonts w:ascii="Times New Roman" w:hAnsi="Times New Roman"/>
          <w:noProof/>
        </w:rPr>
        <w:t>0.5~0.75V</w:t>
      </w:r>
      <w:r>
        <w:rPr>
          <w:rFonts w:ascii="Times New Roman" w:hAnsi="Times New Roman" w:hint="eastAsia"/>
          <w:noProof/>
        </w:rPr>
        <w:t>的范围内，应测取更多的测量点。</w:t>
      </w:r>
    </w:p>
    <w:p w14:paraId="251D9F42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⑤</w:t>
      </w:r>
      <w:r>
        <w:rPr>
          <w:rFonts w:ascii="Times New Roman" w:hAnsi="Times New Roman" w:hint="eastAsia"/>
          <w:noProof/>
        </w:rPr>
        <w:t>测定反向特性时，将直流可调稳压电源的输出端正、负连线互换。调节直流稳压电源，从</w:t>
      </w:r>
      <w:r>
        <w:rPr>
          <w:rFonts w:ascii="Times New Roman" w:hAnsi="Times New Roman"/>
          <w:noProof/>
        </w:rPr>
        <w:t>0V</w:t>
      </w:r>
      <w:r>
        <w:rPr>
          <w:rFonts w:ascii="Times New Roman" w:hAnsi="Times New Roman" w:hint="eastAsia"/>
          <w:noProof/>
        </w:rPr>
        <w:t>开始缓慢的减少，建议负向电压最大不超过</w:t>
      </w:r>
      <w:r>
        <w:rPr>
          <w:rFonts w:ascii="Times New Roman" w:hAnsi="Times New Roman"/>
          <w:noProof/>
        </w:rPr>
        <w:t>30V</w:t>
      </w:r>
      <w:r>
        <w:rPr>
          <w:rFonts w:ascii="Times New Roman" w:hAnsi="Times New Roman" w:hint="eastAsia"/>
          <w:noProof/>
        </w:rPr>
        <w:t>。</w:t>
      </w:r>
    </w:p>
    <w:p w14:paraId="7C737965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宋体" w:hAnsi="宋体" w:hint="eastAsia"/>
          <w:noProof/>
        </w:rPr>
        <w:t>⑥</w:t>
      </w:r>
      <w:r>
        <w:rPr>
          <w:rFonts w:ascii="Times New Roman" w:hAnsi="Times New Roman" w:hint="eastAsia"/>
          <w:noProof/>
        </w:rPr>
        <w:t>将正、反向测得数据记入表</w:t>
      </w:r>
      <w:r>
        <w:rPr>
          <w:rFonts w:ascii="Times New Roman" w:hAnsi="Times New Roman"/>
          <w:noProof/>
        </w:rPr>
        <w:t>2</w:t>
      </w:r>
      <w:r>
        <w:rPr>
          <w:rFonts w:ascii="Times New Roman" w:hAnsi="Times New Roman" w:hint="eastAsia"/>
          <w:noProof/>
        </w:rPr>
        <w:t>中，并画出伏安特性曲线。表</w:t>
      </w:r>
      <w:r>
        <w:rPr>
          <w:rFonts w:ascii="Times New Roman" w:hAnsi="Times New Roman"/>
          <w:noProof/>
        </w:rPr>
        <w:t>2</w:t>
      </w:r>
      <w:r>
        <w:rPr>
          <w:rFonts w:ascii="Times New Roman" w:hAnsi="Times New Roman" w:hint="eastAsia"/>
          <w:noProof/>
        </w:rPr>
        <w:t>仅作为示例，取点个数应尽可能多，以期得到更精确真实的伏安特性曲线。</w:t>
      </w:r>
    </w:p>
    <w:p w14:paraId="75051066" w14:textId="77777777" w:rsidR="009A26C5" w:rsidRDefault="009A26C5" w:rsidP="009A26C5">
      <w:pPr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画图时注意，正向特性部分</w:t>
      </w:r>
      <w:r>
        <w:rPr>
          <w:rFonts w:ascii="Times New Roman" w:hAnsi="Times New Roman"/>
          <w:noProof/>
        </w:rPr>
        <w:t>u&gt;0</w:t>
      </w:r>
      <w:r>
        <w:rPr>
          <w:rFonts w:ascii="Times New Roman" w:hAnsi="Times New Roman" w:hint="eastAsia"/>
          <w:noProof/>
        </w:rPr>
        <w:t>，反向特性部分</w:t>
      </w:r>
      <w:r>
        <w:rPr>
          <w:rFonts w:ascii="Times New Roman" w:hAnsi="Times New Roman"/>
          <w:noProof/>
        </w:rPr>
        <w:t>u&lt;0</w:t>
      </w:r>
      <w:r>
        <w:rPr>
          <w:rFonts w:ascii="Times New Roman" w:hAnsi="Times New Roman" w:hint="eastAsia"/>
          <w:noProof/>
        </w:rPr>
        <w:t>，注意区分。</w:t>
      </w:r>
    </w:p>
    <w:p w14:paraId="5E530ADF" w14:textId="77777777" w:rsidR="009A26C5" w:rsidRDefault="009A26C5" w:rsidP="009A26C5">
      <w:pPr>
        <w:jc w:val="left"/>
        <w:rPr>
          <w:rFonts w:ascii="Times New Roman" w:hAnsi="Times New Roman"/>
          <w:noProof/>
        </w:rPr>
      </w:pPr>
    </w:p>
    <w:p w14:paraId="32D4E38E" w14:textId="77777777" w:rsidR="009A26C5" w:rsidRDefault="009A26C5" w:rsidP="009A26C5">
      <w:pPr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表</w:t>
      </w:r>
      <w:r>
        <w:rPr>
          <w:rFonts w:ascii="Times New Roman" w:hAnsi="Times New Roman"/>
          <w:noProof/>
        </w:rPr>
        <w:t xml:space="preserve">2 </w:t>
      </w:r>
      <w:r>
        <w:rPr>
          <w:rFonts w:ascii="Times New Roman" w:hAnsi="Times New Roman" w:hint="eastAsia"/>
          <w:noProof/>
        </w:rPr>
        <w:t>二极管伏安特性的测量数据</w:t>
      </w:r>
    </w:p>
    <w:tbl>
      <w:tblPr>
        <w:tblW w:w="574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76"/>
        <w:gridCol w:w="1379"/>
        <w:gridCol w:w="1379"/>
        <w:gridCol w:w="1379"/>
        <w:gridCol w:w="903"/>
        <w:gridCol w:w="903"/>
        <w:gridCol w:w="903"/>
        <w:gridCol w:w="903"/>
        <w:gridCol w:w="899"/>
      </w:tblGrid>
      <w:tr w:rsidR="009A26C5" w14:paraId="77B39BFA" w14:textId="77777777" w:rsidTr="009A26C5">
        <w:trPr>
          <w:cantSplit/>
          <w:trHeight w:val="625"/>
          <w:jc w:val="center"/>
        </w:trPr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2A908F" w14:textId="77777777" w:rsidR="009A26C5" w:rsidRDefault="009A26C5" w:rsidP="0088442A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U(v)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88CD8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30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044F0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20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17870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10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644F2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.578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FACBE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.623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2AAAD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.697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646D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.723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83B5834" w14:textId="77777777" w:rsidR="009A26C5" w:rsidRDefault="009A26C5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.755</w:t>
            </w:r>
          </w:p>
        </w:tc>
      </w:tr>
      <w:tr w:rsidR="009A26C5" w14:paraId="2DD4B503" w14:textId="77777777" w:rsidTr="009A26C5">
        <w:trPr>
          <w:cantSplit/>
          <w:trHeight w:val="625"/>
          <w:jc w:val="center"/>
        </w:trPr>
        <w:tc>
          <w:tcPr>
            <w:tcW w:w="460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73D05D" w14:textId="77777777" w:rsidR="009A26C5" w:rsidRDefault="009A26C5" w:rsidP="0088442A">
            <w:pPr>
              <w:spacing w:line="360" w:lineRule="auto"/>
              <w:jc w:val="center"/>
              <w:rPr>
                <w:rFonts w:ascii="Times New Roman" w:hAnsi="Times New Roman" w:hint="eastAsia"/>
                <w:noProof/>
              </w:rPr>
            </w:pPr>
            <w:r>
              <w:rPr>
                <w:rFonts w:ascii="Times New Roman" w:hAnsi="Times New Roman"/>
                <w:noProof/>
              </w:rPr>
              <w:t>I(mA)</w:t>
            </w:r>
          </w:p>
        </w:tc>
        <w:tc>
          <w:tcPr>
            <w:tcW w:w="72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0D5415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FF0000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-</w:t>
            </w:r>
            <w:r w:rsidRPr="009A26C5">
              <w:rPr>
                <w:color w:val="000000" w:themeColor="text1"/>
                <w:sz w:val="24"/>
              </w:rPr>
              <w:t>4.33*10</w:t>
            </w:r>
            <w:r w:rsidRPr="009A26C5">
              <w:rPr>
                <w:color w:val="000000" w:themeColor="text1"/>
                <w:sz w:val="24"/>
                <w:vertAlign w:val="superscript"/>
              </w:rPr>
              <w:t>-7</w:t>
            </w:r>
          </w:p>
        </w:tc>
        <w:tc>
          <w:tcPr>
            <w:tcW w:w="72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5F6A5E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-</w:t>
            </w:r>
            <w:r w:rsidRPr="009A26C5">
              <w:rPr>
                <w:color w:val="000000" w:themeColor="text1"/>
                <w:sz w:val="24"/>
              </w:rPr>
              <w:t>4.23*10</w:t>
            </w:r>
            <w:r w:rsidRPr="009A26C5">
              <w:rPr>
                <w:color w:val="000000" w:themeColor="text1"/>
                <w:sz w:val="24"/>
                <w:vertAlign w:val="superscript"/>
              </w:rPr>
              <w:t>-7</w:t>
            </w:r>
          </w:p>
        </w:tc>
        <w:tc>
          <w:tcPr>
            <w:tcW w:w="72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806F97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color w:val="000000" w:themeColor="text1"/>
                <w:sz w:val="24"/>
              </w:rPr>
              <w:t>-4.13*10</w:t>
            </w:r>
            <w:r w:rsidRPr="009A26C5">
              <w:rPr>
                <w:color w:val="000000" w:themeColor="text1"/>
                <w:sz w:val="24"/>
                <w:vertAlign w:val="superscript"/>
              </w:rPr>
              <w:t>-7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45CCB9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0</w:t>
            </w:r>
            <w:r w:rsidRPr="009A26C5">
              <w:rPr>
                <w:color w:val="000000" w:themeColor="text1"/>
                <w:sz w:val="24"/>
              </w:rPr>
              <w:t>.611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CB9905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1</w:t>
            </w:r>
            <w:r w:rsidRPr="009A26C5">
              <w:rPr>
                <w:color w:val="000000" w:themeColor="text1"/>
                <w:sz w:val="24"/>
              </w:rPr>
              <w:t>.88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BA170D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1</w:t>
            </w:r>
            <w:r w:rsidRPr="009A26C5">
              <w:rPr>
                <w:color w:val="000000" w:themeColor="text1"/>
                <w:sz w:val="24"/>
              </w:rPr>
              <w:t>1.51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133D71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2</w:t>
            </w:r>
            <w:r w:rsidRPr="009A26C5">
              <w:rPr>
                <w:color w:val="000000" w:themeColor="text1"/>
                <w:sz w:val="24"/>
              </w:rPr>
              <w:t>1.38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28EB39" w14:textId="77777777" w:rsidR="009A26C5" w:rsidRPr="009A26C5" w:rsidRDefault="009A26C5" w:rsidP="0088442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9A26C5">
              <w:rPr>
                <w:rFonts w:hint="eastAsia"/>
                <w:color w:val="000000" w:themeColor="text1"/>
                <w:sz w:val="24"/>
              </w:rPr>
              <w:t>4</w:t>
            </w:r>
            <w:r w:rsidRPr="009A26C5">
              <w:rPr>
                <w:color w:val="000000" w:themeColor="text1"/>
                <w:sz w:val="24"/>
              </w:rPr>
              <w:t>6.22</w:t>
            </w:r>
          </w:p>
        </w:tc>
      </w:tr>
    </w:tbl>
    <w:p w14:paraId="5430FC9F" w14:textId="77777777" w:rsidR="009A26C5" w:rsidRDefault="009A26C5" w:rsidP="009A26C5">
      <w:pPr>
        <w:rPr>
          <w:rFonts w:ascii="等线" w:eastAsia="等线" w:hAnsi="等线"/>
        </w:rPr>
      </w:pPr>
    </w:p>
    <w:p w14:paraId="727B502B" w14:textId="77777777" w:rsidR="009A26C5" w:rsidRDefault="009A26C5" w:rsidP="009A26C5">
      <w:pPr>
        <w:jc w:val="center"/>
        <w:rPr>
          <w:noProof/>
        </w:rPr>
      </w:pPr>
      <w:r w:rsidRPr="00196E8D">
        <w:rPr>
          <w:noProof/>
        </w:rPr>
        <w:drawing>
          <wp:inline distT="0" distB="0" distL="0" distR="0" wp14:anchorId="5C4DEF62" wp14:editId="7498DDD3">
            <wp:extent cx="1821180" cy="2131769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61" cy="214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E8D">
        <w:rPr>
          <w:noProof/>
        </w:rPr>
        <w:drawing>
          <wp:inline distT="0" distB="0" distL="0" distR="0" wp14:anchorId="34E558D8" wp14:editId="3765BCE9">
            <wp:extent cx="1662490" cy="1965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9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3301" w14:textId="5362DFDB" w:rsidR="009A26C5" w:rsidRDefault="009A26C5" w:rsidP="009A26C5">
      <w:pPr>
        <w:jc w:val="center"/>
        <w:rPr>
          <w:rFonts w:ascii="等线" w:eastAsia="等线" w:hAnsi="等线"/>
        </w:rPr>
      </w:pPr>
      <w:r w:rsidRPr="00196E8D">
        <w:rPr>
          <w:noProof/>
        </w:rPr>
        <w:lastRenderedPageBreak/>
        <w:drawing>
          <wp:inline distT="0" distB="0" distL="0" distR="0" wp14:anchorId="700F96F7" wp14:editId="69008107">
            <wp:extent cx="1746592" cy="207991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34" cy="209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E8D">
        <w:rPr>
          <w:noProof/>
        </w:rPr>
        <w:drawing>
          <wp:inline distT="0" distB="0" distL="0" distR="0" wp14:anchorId="3344B3D9" wp14:editId="4A8621D0">
            <wp:extent cx="1874520" cy="213151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60" cy="21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A722" w14:textId="1491EFED" w:rsidR="009A26C5" w:rsidRDefault="009A26C5" w:rsidP="009A26C5">
      <w:pPr>
        <w:jc w:val="center"/>
        <w:rPr>
          <w:rFonts w:ascii="等线" w:eastAsia="等线" w:hAnsi="等线"/>
        </w:rPr>
      </w:pPr>
    </w:p>
    <w:p w14:paraId="3DAE1F2E" w14:textId="77777777" w:rsidR="009A26C5" w:rsidRPr="002A1BF6" w:rsidRDefault="009A26C5" w:rsidP="009A26C5">
      <w:pPr>
        <w:jc w:val="center"/>
        <w:rPr>
          <w:rFonts w:ascii="等线" w:eastAsia="等线" w:hAnsi="等线" w:hint="eastAsia"/>
        </w:rPr>
      </w:pPr>
    </w:p>
    <w:p w14:paraId="30A9A600" w14:textId="6954424E" w:rsidR="009A26C5" w:rsidRDefault="009A26C5" w:rsidP="009A26C5">
      <w:pPr>
        <w:ind w:firstLineChars="150" w:firstLine="315"/>
        <w:jc w:val="left"/>
        <w:rPr>
          <w:rFonts w:ascii="Times New Roman" w:hAnsi="Times New Roman" w:hint="eastAsia"/>
          <w:noProof/>
        </w:rPr>
      </w:pPr>
      <w:r>
        <w:rPr>
          <w:rFonts w:ascii="Times New Roman" w:hAnsi="Times New Roman"/>
          <w:noProof/>
        </w:rPr>
        <w:t>3.</w:t>
      </w:r>
      <w:r>
        <w:rPr>
          <w:rFonts w:ascii="Times New Roman" w:hAnsi="Times New Roman" w:hint="eastAsia"/>
          <w:noProof/>
        </w:rPr>
        <w:t>测定稳压二极管的伏安特性（</w:t>
      </w:r>
      <w:r>
        <w:rPr>
          <w:rFonts w:ascii="Times New Roman" w:hAnsi="Times New Roman"/>
          <w:noProof/>
        </w:rPr>
        <w:t>1N472</w:t>
      </w:r>
      <w:r w:rsidR="00212FC2">
        <w:rPr>
          <w:rFonts w:ascii="Times New Roman" w:hAnsi="Times New Roman"/>
          <w:noProof/>
        </w:rPr>
        <w:t>5</w:t>
      </w:r>
      <w:r>
        <w:rPr>
          <w:rFonts w:ascii="Times New Roman" w:hAnsi="Times New Roman" w:hint="eastAsia"/>
          <w:noProof/>
        </w:rPr>
        <w:t>）</w:t>
      </w:r>
    </w:p>
    <w:p w14:paraId="7752128E" w14:textId="419A1322" w:rsidR="009A26C5" w:rsidRDefault="009A26C5" w:rsidP="009A26C5">
      <w:pPr>
        <w:ind w:firstLineChars="150" w:firstLine="315"/>
        <w:jc w:val="left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将图</w:t>
      </w:r>
      <w:r>
        <w:rPr>
          <w:rFonts w:ascii="Times New Roman" w:hAnsi="Times New Roman"/>
          <w:noProof/>
        </w:rPr>
        <w:t>6</w:t>
      </w:r>
      <w:r>
        <w:rPr>
          <w:rFonts w:ascii="Times New Roman" w:hAnsi="Times New Roman" w:hint="eastAsia"/>
          <w:noProof/>
        </w:rPr>
        <w:t>中的二极管</w:t>
      </w:r>
      <w:r>
        <w:rPr>
          <w:rFonts w:ascii="Times New Roman" w:hAnsi="Times New Roman"/>
          <w:noProof/>
        </w:rPr>
        <w:t>1N4007</w:t>
      </w:r>
      <w:r>
        <w:rPr>
          <w:rFonts w:ascii="Times New Roman" w:hAnsi="Times New Roman" w:hint="eastAsia"/>
          <w:noProof/>
        </w:rPr>
        <w:t>替换成稳压二极管</w:t>
      </w:r>
      <w:r>
        <w:rPr>
          <w:rFonts w:ascii="Times New Roman" w:hAnsi="Times New Roman"/>
          <w:noProof/>
        </w:rPr>
        <w:t>1N472</w:t>
      </w:r>
      <w:r w:rsidR="00212FC2">
        <w:rPr>
          <w:rFonts w:ascii="Times New Roman" w:hAnsi="Times New Roman"/>
          <w:noProof/>
        </w:rPr>
        <w:t>5</w:t>
      </w:r>
      <w:r>
        <w:rPr>
          <w:rFonts w:ascii="Times New Roman" w:hAnsi="Times New Roman" w:hint="eastAsia"/>
          <w:noProof/>
        </w:rPr>
        <w:t>，重复实验内容</w:t>
      </w:r>
      <w:r>
        <w:rPr>
          <w:rFonts w:ascii="Times New Roman" w:hAnsi="Times New Roman"/>
          <w:noProof/>
        </w:rPr>
        <w:t>2</w:t>
      </w:r>
      <w:r>
        <w:rPr>
          <w:rFonts w:ascii="Times New Roman" w:hAnsi="Times New Roman" w:hint="eastAsia"/>
          <w:noProof/>
        </w:rPr>
        <w:t>的测量。建议正、反向电流值不超过</w:t>
      </w:r>
      <w:r>
        <w:rPr>
          <w:rFonts w:ascii="Times New Roman" w:hAnsi="Times New Roman"/>
          <w:noProof/>
        </w:rPr>
        <w:t>20mA</w:t>
      </w:r>
      <w:r>
        <w:rPr>
          <w:rFonts w:ascii="Times New Roman" w:hAnsi="Times New Roman" w:hint="eastAsia"/>
          <w:noProof/>
        </w:rPr>
        <w:t>，将数据记入表</w:t>
      </w:r>
      <w:r>
        <w:rPr>
          <w:rFonts w:ascii="Times New Roman" w:hAnsi="Times New Roman"/>
          <w:noProof/>
        </w:rPr>
        <w:t>3</w:t>
      </w:r>
      <w:r>
        <w:rPr>
          <w:rFonts w:ascii="Times New Roman" w:hAnsi="Times New Roman" w:hint="eastAsia"/>
          <w:noProof/>
        </w:rPr>
        <w:t>，并画出伏安特性曲线。</w:t>
      </w:r>
    </w:p>
    <w:p w14:paraId="229ED982" w14:textId="77777777" w:rsidR="009A26C5" w:rsidRDefault="009A26C5" w:rsidP="009A26C5">
      <w:pPr>
        <w:jc w:val="center"/>
        <w:rPr>
          <w:rFonts w:ascii="Times New Roman" w:hAnsi="Times New Roman"/>
          <w:noProof/>
        </w:rPr>
      </w:pPr>
    </w:p>
    <w:p w14:paraId="430B16E2" w14:textId="77777777" w:rsidR="009A26C5" w:rsidRDefault="009A26C5" w:rsidP="009A26C5">
      <w:pPr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表</w:t>
      </w:r>
      <w:r>
        <w:rPr>
          <w:rFonts w:ascii="Times New Roman" w:hAnsi="Times New Roman"/>
          <w:noProof/>
        </w:rPr>
        <w:t xml:space="preserve">3 </w:t>
      </w:r>
      <w:r>
        <w:rPr>
          <w:rFonts w:ascii="Times New Roman" w:hAnsi="Times New Roman" w:hint="eastAsia"/>
          <w:noProof/>
        </w:rPr>
        <w:t>稳压二极管伏安特性的测量数据</w:t>
      </w:r>
    </w:p>
    <w:tbl>
      <w:tblPr>
        <w:tblW w:w="5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6"/>
        <w:gridCol w:w="1494"/>
        <w:gridCol w:w="1291"/>
        <w:gridCol w:w="1051"/>
        <w:gridCol w:w="1055"/>
        <w:gridCol w:w="1055"/>
        <w:gridCol w:w="1057"/>
        <w:gridCol w:w="1055"/>
      </w:tblGrid>
      <w:tr w:rsidR="0056100A" w14:paraId="434CB406" w14:textId="77777777" w:rsidTr="0056100A">
        <w:trPr>
          <w:cantSplit/>
          <w:trHeight w:val="398"/>
          <w:jc w:val="center"/>
        </w:trPr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9C0F5" w14:textId="77777777" w:rsidR="0056100A" w:rsidRDefault="0056100A" w:rsidP="0088442A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U(v)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C3D37" w14:textId="1006723D" w:rsidR="0056100A" w:rsidRPr="002A1BF6" w:rsidRDefault="0056100A" w:rsidP="0088442A">
            <w:pPr>
              <w:spacing w:line="360" w:lineRule="auto"/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-</w:t>
            </w:r>
            <w:r>
              <w:rPr>
                <w:rFonts w:ascii="等线" w:eastAsia="等线" w:hAnsi="等线"/>
                <w:sz w:val="24"/>
              </w:rPr>
              <w:t>30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52207" w14:textId="3EB6CA38" w:rsidR="0056100A" w:rsidRDefault="0056100A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20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CCC5E" w14:textId="61FA630A" w:rsidR="0056100A" w:rsidRDefault="0056100A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10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8F37C" w14:textId="2766A0E5" w:rsidR="0056100A" w:rsidRDefault="0056100A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.435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C4DF" w14:textId="5E1B05E3" w:rsidR="0056100A" w:rsidRDefault="007337E0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.506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A7D58" w14:textId="54FC57C6" w:rsidR="0056100A" w:rsidRDefault="007337E0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.527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78D1B" w14:textId="595B2177" w:rsidR="0056100A" w:rsidRDefault="0056100A" w:rsidP="0088442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.551</w:t>
            </w:r>
          </w:p>
        </w:tc>
      </w:tr>
      <w:tr w:rsidR="0056100A" w14:paraId="39110455" w14:textId="77777777" w:rsidTr="0056100A">
        <w:trPr>
          <w:cantSplit/>
          <w:trHeight w:val="398"/>
          <w:jc w:val="center"/>
        </w:trPr>
        <w:tc>
          <w:tcPr>
            <w:tcW w:w="761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0A328D0" w14:textId="77777777" w:rsidR="0056100A" w:rsidRDefault="0056100A" w:rsidP="0056100A">
            <w:pPr>
              <w:spacing w:line="360" w:lineRule="auto"/>
              <w:jc w:val="center"/>
              <w:rPr>
                <w:rFonts w:ascii="Times New Roman" w:hAnsi="Times New Roman" w:hint="eastAsia"/>
                <w:noProof/>
              </w:rPr>
            </w:pPr>
            <w:r>
              <w:rPr>
                <w:rFonts w:ascii="Times New Roman" w:hAnsi="Times New Roman"/>
                <w:noProof/>
              </w:rPr>
              <w:t>I(mA)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24A760" w14:textId="77777777" w:rsidR="0056100A" w:rsidRPr="007337E0" w:rsidRDefault="0056100A" w:rsidP="0056100A">
            <w:pPr>
              <w:spacing w:line="360" w:lineRule="auto"/>
              <w:jc w:val="center"/>
              <w:rPr>
                <w:rFonts w:ascii="等线" w:eastAsia="等线" w:hAnsi="等线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 w:hint="eastAsia"/>
                <w:color w:val="000000" w:themeColor="text1"/>
                <w:sz w:val="24"/>
              </w:rPr>
              <w:t>3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.603</w:t>
            </w:r>
          </w:p>
          <w:p w14:paraId="3E619D36" w14:textId="071065F9" w:rsidR="0056100A" w:rsidRPr="007337E0" w:rsidRDefault="0056100A" w:rsidP="0056100A">
            <w:pPr>
              <w:spacing w:line="360" w:lineRule="auto"/>
              <w:jc w:val="center"/>
              <w:rPr>
                <w:rFonts w:ascii="等线" w:eastAsia="等线" w:hAnsi="等线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*10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  <w:vertAlign w:val="superscript"/>
              </w:rPr>
              <w:t>-5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92D55E" w14:textId="77777777" w:rsidR="0056100A" w:rsidRPr="007337E0" w:rsidRDefault="0056100A" w:rsidP="0056100A">
            <w:pPr>
              <w:spacing w:line="360" w:lineRule="auto"/>
              <w:jc w:val="center"/>
              <w:rPr>
                <w:rFonts w:ascii="等线" w:eastAsia="等线" w:hAnsi="等线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 w:hint="eastAsia"/>
                <w:color w:val="000000" w:themeColor="text1"/>
                <w:sz w:val="24"/>
              </w:rPr>
              <w:t>3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.6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02</w:t>
            </w:r>
          </w:p>
          <w:p w14:paraId="41D8FEF4" w14:textId="2BBF5E56" w:rsidR="0056100A" w:rsidRPr="007337E0" w:rsidRDefault="0056100A" w:rsidP="0056100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*10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  <w:vertAlign w:val="superscript"/>
              </w:rPr>
              <w:t>-5</w:t>
            </w:r>
          </w:p>
        </w:tc>
        <w:tc>
          <w:tcPr>
            <w:tcW w:w="553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0C33150" w14:textId="77777777" w:rsidR="0056100A" w:rsidRPr="007337E0" w:rsidRDefault="0056100A" w:rsidP="0056100A">
            <w:pPr>
              <w:spacing w:line="360" w:lineRule="auto"/>
              <w:jc w:val="center"/>
              <w:rPr>
                <w:rFonts w:ascii="等线" w:eastAsia="等线" w:hAnsi="等线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 w:hint="eastAsia"/>
                <w:color w:val="000000" w:themeColor="text1"/>
                <w:sz w:val="24"/>
              </w:rPr>
              <w:t>3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.602</w:t>
            </w:r>
          </w:p>
          <w:p w14:paraId="5367540D" w14:textId="6835BDE7" w:rsidR="0056100A" w:rsidRPr="007337E0" w:rsidRDefault="0056100A" w:rsidP="0056100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ascii="等线" w:eastAsia="等线" w:hAnsi="等线"/>
                <w:color w:val="000000" w:themeColor="text1"/>
                <w:sz w:val="24"/>
              </w:rPr>
              <w:t>*10</w:t>
            </w:r>
            <w:r w:rsidRPr="007337E0">
              <w:rPr>
                <w:rFonts w:ascii="等线" w:eastAsia="等线" w:hAnsi="等线"/>
                <w:color w:val="000000" w:themeColor="text1"/>
                <w:sz w:val="24"/>
                <w:vertAlign w:val="superscript"/>
              </w:rPr>
              <w:t>-5</w:t>
            </w:r>
          </w:p>
        </w:tc>
        <w:tc>
          <w:tcPr>
            <w:tcW w:w="555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10555C" w14:textId="20715586" w:rsidR="0056100A" w:rsidRPr="007337E0" w:rsidRDefault="0056100A" w:rsidP="0056100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1</w:t>
            </w:r>
            <w:r w:rsidRPr="007337E0">
              <w:rPr>
                <w:color w:val="000000" w:themeColor="text1"/>
                <w:sz w:val="24"/>
              </w:rPr>
              <w:t>.32</w:t>
            </w:r>
          </w:p>
        </w:tc>
        <w:tc>
          <w:tcPr>
            <w:tcW w:w="555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A76DB6" w14:textId="367D13C9" w:rsidR="0056100A" w:rsidRPr="007337E0" w:rsidRDefault="007337E0" w:rsidP="0056100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7</w:t>
            </w:r>
            <w:r w:rsidRPr="007337E0">
              <w:rPr>
                <w:color w:val="000000" w:themeColor="text1"/>
                <w:sz w:val="24"/>
              </w:rPr>
              <w:t>.47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2896F1" w14:textId="39836267" w:rsidR="0056100A" w:rsidRPr="007337E0" w:rsidRDefault="007337E0" w:rsidP="0056100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1</w:t>
            </w:r>
            <w:r w:rsidRPr="007337E0">
              <w:rPr>
                <w:color w:val="000000" w:themeColor="text1"/>
                <w:sz w:val="24"/>
              </w:rPr>
              <w:t>2.36</w:t>
            </w:r>
          </w:p>
        </w:tc>
        <w:tc>
          <w:tcPr>
            <w:tcW w:w="555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335B64" w14:textId="25F5FF2C" w:rsidR="0056100A" w:rsidRPr="007337E0" w:rsidRDefault="0056100A" w:rsidP="0056100A">
            <w:pPr>
              <w:spacing w:line="360" w:lineRule="auto"/>
              <w:jc w:val="center"/>
              <w:rPr>
                <w:rFonts w:hint="eastAsia"/>
                <w:color w:val="000000" w:themeColor="text1"/>
                <w:sz w:val="24"/>
              </w:rPr>
            </w:pPr>
            <w:r w:rsidRPr="007337E0">
              <w:rPr>
                <w:rFonts w:hint="eastAsia"/>
                <w:color w:val="000000" w:themeColor="text1"/>
                <w:sz w:val="24"/>
              </w:rPr>
              <w:t>2</w:t>
            </w:r>
            <w:r w:rsidRPr="007337E0">
              <w:rPr>
                <w:color w:val="000000" w:themeColor="text1"/>
                <w:sz w:val="24"/>
              </w:rPr>
              <w:t>2.24</w:t>
            </w:r>
          </w:p>
        </w:tc>
      </w:tr>
    </w:tbl>
    <w:p w14:paraId="5CDFF031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160E744D" w14:textId="3ACECEDD" w:rsidR="009A26C5" w:rsidRDefault="009A26C5" w:rsidP="009A26C5">
      <w:pPr>
        <w:rPr>
          <w:sz w:val="24"/>
          <w:szCs w:val="24"/>
        </w:rPr>
      </w:pPr>
    </w:p>
    <w:p w14:paraId="2AE2D445" w14:textId="70A8B6E3" w:rsidR="007F6924" w:rsidRDefault="007F6924" w:rsidP="007337E0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7B01F9" wp14:editId="09881669">
            <wp:extent cx="1272540" cy="145643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79172" cy="14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0A">
        <w:rPr>
          <w:noProof/>
        </w:rPr>
        <w:drawing>
          <wp:inline distT="0" distB="0" distL="0" distR="0" wp14:anchorId="67DDF868" wp14:editId="79958145">
            <wp:extent cx="1177841" cy="141197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5238" cy="14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0A">
        <w:rPr>
          <w:noProof/>
        </w:rPr>
        <w:drawing>
          <wp:inline distT="0" distB="0" distL="0" distR="0" wp14:anchorId="5E4AF2C6" wp14:editId="30197F87">
            <wp:extent cx="1325245" cy="1401117"/>
            <wp:effectExtent l="0" t="0" r="825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42220" cy="14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E0">
        <w:rPr>
          <w:noProof/>
        </w:rPr>
        <w:drawing>
          <wp:inline distT="0" distB="0" distL="0" distR="0" wp14:anchorId="137D22F9" wp14:editId="6F1EA838">
            <wp:extent cx="1289668" cy="1496713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98899" cy="1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C00C" w14:textId="77777777" w:rsidR="007337E0" w:rsidRDefault="007337E0" w:rsidP="009A26C5">
      <w:pPr>
        <w:rPr>
          <w:sz w:val="24"/>
          <w:szCs w:val="24"/>
        </w:rPr>
      </w:pPr>
    </w:p>
    <w:p w14:paraId="58FE375B" w14:textId="77777777" w:rsidR="007337E0" w:rsidRDefault="007337E0" w:rsidP="009A26C5">
      <w:pPr>
        <w:rPr>
          <w:sz w:val="24"/>
          <w:szCs w:val="24"/>
        </w:rPr>
      </w:pPr>
    </w:p>
    <w:p w14:paraId="79C3A037" w14:textId="77777777" w:rsidR="007337E0" w:rsidRDefault="007337E0" w:rsidP="009A26C5">
      <w:pPr>
        <w:rPr>
          <w:sz w:val="24"/>
          <w:szCs w:val="24"/>
        </w:rPr>
      </w:pPr>
    </w:p>
    <w:p w14:paraId="4390620C" w14:textId="29BEA23D" w:rsidR="009A26C5" w:rsidRDefault="009A26C5" w:rsidP="009A26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数据分析</w:t>
      </w:r>
    </w:p>
    <w:p w14:paraId="1162C1AC" w14:textId="14ACB037" w:rsidR="007337E0" w:rsidRDefault="007337E0" w:rsidP="009A26C5">
      <w:pPr>
        <w:rPr>
          <w:sz w:val="24"/>
          <w:szCs w:val="24"/>
        </w:rPr>
      </w:pPr>
    </w:p>
    <w:p w14:paraId="3FF0E175" w14:textId="181555F4" w:rsidR="007337E0" w:rsidRDefault="009B72FE" w:rsidP="009B72FE">
      <w:pPr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1</w:t>
      </w:r>
      <w:r>
        <w:rPr>
          <w:rFonts w:ascii="Times New Roman" w:hAnsi="Times New Roman"/>
          <w:noProof/>
        </w:rPr>
        <w:t>.</w:t>
      </w:r>
      <w:r w:rsidR="007337E0">
        <w:rPr>
          <w:rFonts w:ascii="Times New Roman" w:hAnsi="Times New Roman" w:hint="eastAsia"/>
          <w:noProof/>
        </w:rPr>
        <w:t>线性电阻伏安特性</w:t>
      </w:r>
      <w:r>
        <w:rPr>
          <w:rFonts w:ascii="Times New Roman" w:hAnsi="Times New Roman" w:hint="eastAsia"/>
          <w:noProof/>
        </w:rPr>
        <w:t>：</w:t>
      </w:r>
    </w:p>
    <w:p w14:paraId="6364A0BE" w14:textId="0792E2B3" w:rsidR="009B72FE" w:rsidRDefault="009B72FE" w:rsidP="009B72FE">
      <w:pPr>
        <w:jc w:val="center"/>
        <w:rPr>
          <w:rFonts w:ascii="Times New Roman" w:hAnsi="Times New Roman"/>
          <w:noProof/>
        </w:rPr>
      </w:pPr>
      <w:r>
        <w:rPr>
          <w:noProof/>
        </w:rPr>
        <w:lastRenderedPageBreak/>
        <w:drawing>
          <wp:inline distT="0" distB="0" distL="0" distR="0" wp14:anchorId="2629ECBD" wp14:editId="4DA5A7CA">
            <wp:extent cx="2310765" cy="171853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5485" cy="17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B02A" w14:textId="77777777" w:rsidR="00212FC2" w:rsidRDefault="00212FC2" w:rsidP="009B72FE">
      <w:pPr>
        <w:jc w:val="center"/>
        <w:rPr>
          <w:rFonts w:ascii="Times New Roman" w:hAnsi="Times New Roman" w:hint="eastAsia"/>
          <w:noProof/>
        </w:rPr>
      </w:pPr>
    </w:p>
    <w:p w14:paraId="4DEB3D80" w14:textId="77777777" w:rsidR="009B72FE" w:rsidRDefault="009B72FE" w:rsidP="009B72FE">
      <w:pPr>
        <w:jc w:val="center"/>
        <w:rPr>
          <w:rFonts w:ascii="Times New Roman" w:hAnsi="Times New Roman" w:hint="eastAsia"/>
          <w:noProof/>
        </w:rPr>
      </w:pPr>
    </w:p>
    <w:p w14:paraId="67749A52" w14:textId="12E810F2" w:rsidR="007337E0" w:rsidRDefault="009B72FE" w:rsidP="009A26C5">
      <w:pPr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2</w:t>
      </w:r>
      <w:r>
        <w:rPr>
          <w:rFonts w:ascii="Times New Roman" w:hAnsi="Times New Roman"/>
          <w:noProof/>
        </w:rPr>
        <w:t>.</w:t>
      </w:r>
      <w:r w:rsidR="007337E0">
        <w:rPr>
          <w:rFonts w:ascii="Times New Roman" w:hAnsi="Times New Roman" w:hint="eastAsia"/>
          <w:noProof/>
        </w:rPr>
        <w:t>稳压二极管</w:t>
      </w:r>
      <w:r w:rsidR="007337E0">
        <w:rPr>
          <w:rFonts w:ascii="Times New Roman" w:hAnsi="Times New Roman" w:hint="eastAsia"/>
          <w:noProof/>
        </w:rPr>
        <w:t>(</w:t>
      </w:r>
      <w:r w:rsidR="007337E0">
        <w:rPr>
          <w:rFonts w:ascii="Times New Roman" w:hAnsi="Times New Roman"/>
          <w:noProof/>
        </w:rPr>
        <w:t>1N4007)</w:t>
      </w:r>
      <w:r w:rsidR="007337E0">
        <w:rPr>
          <w:rFonts w:ascii="Times New Roman" w:hAnsi="Times New Roman" w:hint="eastAsia"/>
          <w:noProof/>
        </w:rPr>
        <w:t>伏</w:t>
      </w:r>
      <w:r w:rsidR="007337E0">
        <w:rPr>
          <w:rFonts w:ascii="Times New Roman" w:hAnsi="Times New Roman" w:hint="eastAsia"/>
          <w:noProof/>
        </w:rPr>
        <w:t>安特性</w:t>
      </w:r>
      <w:r>
        <w:rPr>
          <w:rFonts w:ascii="Times New Roman" w:hAnsi="Times New Roman" w:hint="eastAsia"/>
          <w:noProof/>
        </w:rPr>
        <w:t>：</w:t>
      </w:r>
    </w:p>
    <w:p w14:paraId="6BDECE81" w14:textId="3240E1F1" w:rsidR="009B72FE" w:rsidRDefault="00212FC2" w:rsidP="009A26C5">
      <w:pPr>
        <w:rPr>
          <w:rFonts w:ascii="Times New Roman" w:hAnsi="Times New Roman"/>
          <w:noProof/>
        </w:rPr>
      </w:pPr>
      <w:r w:rsidRPr="00212FC2">
        <w:rPr>
          <w:rFonts w:ascii="Times New Roman" w:hAnsi="Times New Roman"/>
          <w:noProof/>
        </w:rPr>
        <w:drawing>
          <wp:inline distT="0" distB="0" distL="0" distR="0" wp14:anchorId="68086579" wp14:editId="6221F590">
            <wp:extent cx="5274310" cy="36353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AEEB" w14:textId="79CB5B70" w:rsidR="00212FC2" w:rsidRDefault="00212FC2" w:rsidP="009A26C5">
      <w:pPr>
        <w:rPr>
          <w:rFonts w:ascii="Times New Roman" w:hAnsi="Times New Roman"/>
          <w:noProof/>
        </w:rPr>
      </w:pPr>
    </w:p>
    <w:p w14:paraId="097FD173" w14:textId="77777777" w:rsidR="00212FC2" w:rsidRDefault="00212FC2" w:rsidP="009A26C5">
      <w:pPr>
        <w:rPr>
          <w:rFonts w:ascii="Times New Roman" w:hAnsi="Times New Roman" w:hint="eastAsia"/>
          <w:noProof/>
        </w:rPr>
      </w:pPr>
    </w:p>
    <w:p w14:paraId="6F704701" w14:textId="1E8A147E" w:rsidR="007337E0" w:rsidRDefault="00212FC2" w:rsidP="009A26C5">
      <w:pPr>
        <w:rPr>
          <w:rFonts w:hint="eastAsia"/>
          <w:sz w:val="24"/>
          <w:szCs w:val="24"/>
        </w:rPr>
      </w:pPr>
      <w:r>
        <w:rPr>
          <w:rFonts w:ascii="Times New Roman" w:hAnsi="Times New Roman" w:hint="eastAsia"/>
          <w:noProof/>
        </w:rPr>
        <w:t>3</w:t>
      </w:r>
      <w:r>
        <w:rPr>
          <w:rFonts w:ascii="Times New Roman" w:hAnsi="Times New Roman"/>
          <w:noProof/>
        </w:rPr>
        <w:t>.</w:t>
      </w:r>
      <w:r w:rsidR="007337E0">
        <w:rPr>
          <w:rFonts w:ascii="Times New Roman" w:hAnsi="Times New Roman" w:hint="eastAsia"/>
          <w:noProof/>
        </w:rPr>
        <w:t>稳压二极管</w:t>
      </w:r>
      <w:r w:rsidR="007337E0">
        <w:rPr>
          <w:rFonts w:ascii="Times New Roman" w:hAnsi="Times New Roman" w:hint="eastAsia"/>
          <w:noProof/>
        </w:rPr>
        <w:t>(</w:t>
      </w:r>
      <w:r w:rsidR="007337E0">
        <w:rPr>
          <w:rFonts w:ascii="Times New Roman" w:hAnsi="Times New Roman"/>
          <w:noProof/>
        </w:rPr>
        <w:t>1N4725)</w:t>
      </w:r>
      <w:r w:rsidR="007337E0">
        <w:rPr>
          <w:rFonts w:ascii="Times New Roman" w:hAnsi="Times New Roman" w:hint="eastAsia"/>
          <w:noProof/>
        </w:rPr>
        <w:t>伏安特性</w:t>
      </w:r>
      <w:r>
        <w:rPr>
          <w:rFonts w:ascii="Times New Roman" w:hAnsi="Times New Roman" w:hint="eastAsia"/>
          <w:noProof/>
        </w:rPr>
        <w:t>：</w:t>
      </w:r>
    </w:p>
    <w:p w14:paraId="150E496B" w14:textId="7F9AA7CA" w:rsidR="009A26C5" w:rsidRDefault="00212FC2" w:rsidP="009A26C5">
      <w:pPr>
        <w:rPr>
          <w:sz w:val="28"/>
          <w:szCs w:val="28"/>
        </w:rPr>
      </w:pPr>
      <w:r w:rsidRPr="00212FC2">
        <w:rPr>
          <w:noProof/>
          <w:sz w:val="28"/>
          <w:szCs w:val="28"/>
        </w:rPr>
        <w:lastRenderedPageBreak/>
        <w:drawing>
          <wp:inline distT="0" distB="0" distL="0" distR="0" wp14:anchorId="5A76A85B" wp14:editId="38D186A1">
            <wp:extent cx="5274310" cy="4318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F72F" w14:textId="77777777" w:rsidR="007337E0" w:rsidRDefault="007337E0" w:rsidP="009A26C5">
      <w:pPr>
        <w:rPr>
          <w:rFonts w:hint="eastAsia"/>
          <w:sz w:val="28"/>
          <w:szCs w:val="28"/>
        </w:rPr>
      </w:pPr>
    </w:p>
    <w:p w14:paraId="232E225D" w14:textId="77777777" w:rsidR="009A26C5" w:rsidRDefault="009A26C5" w:rsidP="009A26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rFonts w:hint="eastAsia"/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思考题</w:t>
      </w:r>
    </w:p>
    <w:p w14:paraId="3BE90295" w14:textId="77777777" w:rsidR="009A26C5" w:rsidRDefault="009A26C5" w:rsidP="009A26C5">
      <w:pPr>
        <w:rPr>
          <w:rFonts w:hint="eastAsia"/>
          <w:sz w:val="24"/>
          <w:szCs w:val="24"/>
        </w:rPr>
      </w:pPr>
    </w:p>
    <w:p w14:paraId="7514DBD4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Times New Roman" w:hAnsi="Times New Roman"/>
          <w:noProof/>
        </w:rPr>
        <w:t>1.</w:t>
      </w:r>
      <w:r>
        <w:rPr>
          <w:rFonts w:ascii="宋体" w:hAnsi="宋体" w:hint="eastAsia"/>
          <w:noProof/>
        </w:rPr>
        <w:t>如何计算线性电阻与非线性电阻的电阻值。</w:t>
      </w:r>
    </w:p>
    <w:p w14:paraId="3C423BB8" w14:textId="77777777" w:rsidR="009A26C5" w:rsidRDefault="009A26C5" w:rsidP="009A26C5">
      <w:pPr>
        <w:ind w:firstLineChars="150" w:firstLine="315"/>
        <w:jc w:val="left"/>
        <w:rPr>
          <w:rFonts w:ascii="宋体" w:hAnsi="宋体" w:hint="eastAsia"/>
          <w:noProof/>
        </w:rPr>
      </w:pPr>
      <w:r>
        <w:rPr>
          <w:rFonts w:ascii="宋体" w:hAnsi="宋体" w:hint="eastAsia"/>
          <w:noProof/>
        </w:rPr>
        <w:t>答：</w:t>
      </w:r>
      <w:r>
        <w:rPr>
          <w:rFonts w:ascii="Arial" w:hAnsi="Arial" w:cs="Arial"/>
          <w:color w:val="333333"/>
          <w:szCs w:val="21"/>
          <w:shd w:val="clear" w:color="auto" w:fill="FFFFFF"/>
        </w:rPr>
        <w:t>R=U/I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3F9C44E" w14:textId="77777777" w:rsidR="009A26C5" w:rsidRPr="00512888" w:rsidRDefault="009A26C5" w:rsidP="009A26C5">
      <w:pPr>
        <w:ind w:firstLineChars="150" w:firstLine="315"/>
        <w:jc w:val="left"/>
        <w:rPr>
          <w:rFonts w:ascii="宋体" w:hAnsi="宋体" w:hint="eastAsia"/>
          <w:noProof/>
        </w:rPr>
      </w:pPr>
    </w:p>
    <w:p w14:paraId="2FECC299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Times New Roman" w:hAnsi="Times New Roman"/>
          <w:noProof/>
        </w:rPr>
        <w:t>2.</w:t>
      </w:r>
      <w:r>
        <w:rPr>
          <w:rFonts w:ascii="宋体" w:hAnsi="宋体" w:hint="eastAsia"/>
          <w:noProof/>
        </w:rPr>
        <w:t>分析常见元件的伏安特性曲线。</w:t>
      </w:r>
    </w:p>
    <w:p w14:paraId="28F22E64" w14:textId="77777777" w:rsidR="009A26C5" w:rsidRDefault="009A26C5" w:rsidP="009A26C5">
      <w:pPr>
        <w:ind w:firstLineChars="200" w:firstLine="420"/>
        <w:rPr>
          <w:rFonts w:ascii="Times New Roman" w:hAnsi="Times New Roman"/>
        </w:rPr>
      </w:pPr>
      <w:r>
        <w:rPr>
          <w:rFonts w:ascii="宋体" w:hAnsi="宋体" w:hint="eastAsia"/>
          <w:noProof/>
        </w:rPr>
        <w:t>答：</w:t>
      </w:r>
      <w:r>
        <w:rPr>
          <w:rFonts w:ascii="Times New Roman" w:hAnsi="Times New Roman" w:hint="eastAsia"/>
        </w:rPr>
        <w:t>线性电阻器是理想元件，它的伏安特性曲线是一条通过坐标原点的直线。该直线的斜率只由电阻元件的电阻值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决定，其阻值为常数。</w:t>
      </w:r>
    </w:p>
    <w:p w14:paraId="6DEA7EC1" w14:textId="77777777" w:rsidR="009A26C5" w:rsidRDefault="009A26C5" w:rsidP="009A26C5">
      <w:pPr>
        <w:ind w:firstLineChars="150" w:firstLine="31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非线性电阻器元件的伏安特性不是一条通过原点的直线，其阻值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不是常数，即在不同的电压作用下，电阻值是不同的。</w:t>
      </w:r>
    </w:p>
    <w:p w14:paraId="580D9671" w14:textId="77777777" w:rsidR="009A26C5" w:rsidRDefault="009A26C5" w:rsidP="009A26C5">
      <w:pPr>
        <w:ind w:firstLineChars="150" w:firstLine="315"/>
        <w:jc w:val="left"/>
        <w:rPr>
          <w:rFonts w:ascii="宋体" w:hAnsi="宋体" w:hint="eastAsia"/>
          <w:noProof/>
        </w:rPr>
      </w:pPr>
    </w:p>
    <w:p w14:paraId="1C514F49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Times New Roman" w:hAnsi="Times New Roman"/>
          <w:noProof/>
        </w:rPr>
        <w:t>3.</w:t>
      </w:r>
      <w:r>
        <w:rPr>
          <w:rFonts w:ascii="宋体" w:hAnsi="宋体" w:hint="eastAsia"/>
          <w:noProof/>
        </w:rPr>
        <w:t>如果误将电流表并联至电路，会出现什么后果。</w:t>
      </w:r>
    </w:p>
    <w:p w14:paraId="765B5C03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答：并联的部分短路，如果电流极大可能烧坏电路。</w:t>
      </w:r>
    </w:p>
    <w:p w14:paraId="29E5DDA5" w14:textId="77777777" w:rsidR="009A26C5" w:rsidRDefault="009A26C5" w:rsidP="009A26C5">
      <w:pPr>
        <w:ind w:firstLineChars="150" w:firstLine="315"/>
        <w:jc w:val="left"/>
        <w:rPr>
          <w:rFonts w:ascii="宋体" w:hAnsi="宋体" w:hint="eastAsia"/>
          <w:noProof/>
        </w:rPr>
      </w:pPr>
    </w:p>
    <w:p w14:paraId="7274D4D6" w14:textId="77777777" w:rsidR="009A26C5" w:rsidRDefault="009A26C5" w:rsidP="009A26C5">
      <w:pPr>
        <w:ind w:firstLineChars="150" w:firstLine="315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4.</w:t>
      </w:r>
      <w:r>
        <w:rPr>
          <w:rFonts w:ascii="Times New Roman" w:hAnsi="Times New Roman" w:hint="eastAsia"/>
          <w:noProof/>
        </w:rPr>
        <w:t>假如在测量二极管的伏安特性实验中，误漏接限流电阻</w:t>
      </w:r>
      <w:r>
        <w:rPr>
          <w:rFonts w:ascii="Times New Roman" w:hAnsi="Times New Roman"/>
          <w:noProof/>
        </w:rPr>
        <w:t>R</w:t>
      </w:r>
      <w:r>
        <w:rPr>
          <w:rFonts w:ascii="Times New Roman" w:hAnsi="Times New Roman" w:hint="eastAsia"/>
          <w:noProof/>
        </w:rPr>
        <w:t>，会出现什么后果。</w:t>
      </w:r>
    </w:p>
    <w:p w14:paraId="0716040A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答：可能电流过大而烧坏电路。</w:t>
      </w:r>
    </w:p>
    <w:p w14:paraId="72A5B57E" w14:textId="77777777" w:rsidR="009A26C5" w:rsidRDefault="009A26C5" w:rsidP="009A26C5">
      <w:pPr>
        <w:ind w:firstLineChars="150" w:firstLine="315"/>
        <w:jc w:val="left"/>
        <w:rPr>
          <w:rFonts w:ascii="宋体" w:hAnsi="宋体" w:hint="eastAsia"/>
          <w:noProof/>
        </w:rPr>
      </w:pPr>
    </w:p>
    <w:p w14:paraId="5A309603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Times New Roman" w:hAnsi="Times New Roman"/>
          <w:noProof/>
        </w:rPr>
        <w:t>5.</w:t>
      </w:r>
      <w:r>
        <w:rPr>
          <w:rFonts w:ascii="Times New Roman" w:hAnsi="Times New Roman" w:hint="eastAsia"/>
          <w:noProof/>
        </w:rPr>
        <w:t>本实验中，</w:t>
      </w:r>
      <w:r>
        <w:rPr>
          <w:rFonts w:ascii="宋体" w:hAnsi="宋体" w:hint="eastAsia"/>
          <w:noProof/>
        </w:rPr>
        <w:t>用伏安法测量电阻元件的伏安特性的电路模型采用如下图7(a)所示。由于电流表内阻不为0，电压表的读数除了包括负载两端的电压，还包括了电流表两端的电压，给测量结果带来了误差。为了使被测元件的伏安特性更准确，设电流表的内阻是已知</w:t>
      </w:r>
      <w:r>
        <w:rPr>
          <w:rFonts w:ascii="宋体" w:hAnsi="宋体" w:hint="eastAsia"/>
          <w:noProof/>
        </w:rPr>
        <w:lastRenderedPageBreak/>
        <w:t xml:space="preserve">的，是否有办法对测得的伏安特性曲线进行校正？ </w:t>
      </w:r>
    </w:p>
    <w:p w14:paraId="14F7D905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答：将计算所得的电阻值视为待测元件和电流表串联的总阻值，将结果减去电流表内阻进行校正。</w:t>
      </w:r>
    </w:p>
    <w:p w14:paraId="034D45D3" w14:textId="77777777" w:rsidR="009A26C5" w:rsidRPr="00966ACE" w:rsidRDefault="009A26C5" w:rsidP="009A26C5">
      <w:pPr>
        <w:ind w:firstLineChars="150" w:firstLine="315"/>
        <w:jc w:val="left"/>
        <w:rPr>
          <w:rFonts w:ascii="宋体" w:hAnsi="宋体" w:hint="eastAsia"/>
          <w:noProof/>
        </w:rPr>
      </w:pPr>
    </w:p>
    <w:p w14:paraId="467C5B30" w14:textId="77777777" w:rsidR="009A26C5" w:rsidRDefault="009A26C5" w:rsidP="009A26C5">
      <w:pPr>
        <w:ind w:firstLineChars="200" w:firstLine="420"/>
        <w:jc w:val="left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若将实验电路改为如图7（b）所示，电流表的读数除了包括负载电流还包括了电压表支路的电流，给测量结果带来误差。设电压表的内阻是已知的，是否有办法对测得的伏安特性进行校正？</w:t>
      </w:r>
    </w:p>
    <w:p w14:paraId="2BC3085F" w14:textId="77777777" w:rsidR="009A26C5" w:rsidRDefault="009A26C5" w:rsidP="009A26C5">
      <w:pPr>
        <w:ind w:firstLineChars="150" w:firstLine="315"/>
        <w:jc w:val="left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答：将计算所得的电阻值视为待测元件和电流表并联的总阻值，利用电阻并联的计算公式</w:t>
      </w:r>
      <w:r>
        <w:rPr>
          <w:rFonts w:ascii="Arial" w:hAnsi="Arial" w:cs="Arial"/>
          <w:color w:val="333333"/>
          <w:szCs w:val="21"/>
          <w:shd w:val="clear" w:color="auto" w:fill="FFFFFF"/>
        </w:rPr>
        <w:t>1/R=(1/R1)+(1/R2)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进行校正。</w:t>
      </w:r>
    </w:p>
    <w:p w14:paraId="7424FD60" w14:textId="77777777" w:rsidR="009A26C5" w:rsidRPr="00096F35" w:rsidRDefault="009A26C5" w:rsidP="009A26C5">
      <w:pPr>
        <w:ind w:firstLineChars="200" w:firstLine="420"/>
        <w:jc w:val="left"/>
        <w:rPr>
          <w:rFonts w:ascii="宋体" w:hAnsi="宋体" w:hint="eastAsia"/>
          <w:noProof/>
        </w:rPr>
      </w:pPr>
    </w:p>
    <w:p w14:paraId="4A19360C" w14:textId="77777777" w:rsidR="009A26C5" w:rsidRDefault="009A26C5" w:rsidP="009A26C5">
      <w:pPr>
        <w:jc w:val="left"/>
        <w:rPr>
          <w:rFonts w:ascii="宋体" w:hAnsi="宋体" w:hint="eastAsia"/>
          <w:noProof/>
        </w:rPr>
      </w:pPr>
    </w:p>
    <w:p w14:paraId="443B5309" w14:textId="47CF40E3" w:rsidR="009A26C5" w:rsidRPr="002A1BF6" w:rsidRDefault="009A26C5" w:rsidP="009A26C5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18D7A052" wp14:editId="56C7BDF5">
            <wp:extent cx="5273040" cy="15697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5098" w14:textId="77777777" w:rsidR="009A26C5" w:rsidRDefault="009A26C5" w:rsidP="009A26C5">
      <w:pPr>
        <w:jc w:val="center"/>
        <w:rPr>
          <w:rFonts w:ascii="Times New Roman" w:hAnsi="Times New Roman" w:hint="eastAsia"/>
          <w:noProof/>
        </w:rPr>
      </w:pPr>
      <w:r>
        <w:rPr>
          <w:rFonts w:ascii="Times New Roman" w:hAnsi="Times New Roman"/>
          <w:noProof/>
        </w:rPr>
        <w:t xml:space="preserve">     </w:t>
      </w:r>
      <w:r>
        <w:rPr>
          <w:rFonts w:ascii="Times New Roman" w:hAnsi="Times New Roman" w:hint="eastAsia"/>
          <w:noProof/>
        </w:rPr>
        <w:t>（</w:t>
      </w:r>
      <w:r>
        <w:rPr>
          <w:rFonts w:ascii="Times New Roman" w:hAnsi="Times New Roman"/>
          <w:noProof/>
        </w:rPr>
        <w:t>a</w:t>
      </w:r>
      <w:r>
        <w:rPr>
          <w:rFonts w:ascii="Times New Roman" w:hAnsi="Times New Roman" w:hint="eastAsia"/>
          <w:noProof/>
        </w:rPr>
        <w:t>）</w:t>
      </w:r>
      <w:r>
        <w:rPr>
          <w:rFonts w:ascii="Times New Roman" w:hAnsi="Times New Roman"/>
          <w:noProof/>
        </w:rPr>
        <w:t xml:space="preserve">                                        (b)</w:t>
      </w:r>
    </w:p>
    <w:p w14:paraId="4EF34421" w14:textId="61197DB9" w:rsidR="009A26C5" w:rsidRPr="00EE228C" w:rsidRDefault="009A26C5" w:rsidP="00EE228C">
      <w:pPr>
        <w:jc w:val="center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图</w:t>
      </w:r>
      <w:r>
        <w:rPr>
          <w:rFonts w:ascii="Times New Roman" w:hAnsi="Times New Roman"/>
          <w:noProof/>
        </w:rPr>
        <w:t xml:space="preserve">7 </w:t>
      </w:r>
      <w:r>
        <w:rPr>
          <w:rFonts w:ascii="Times New Roman" w:hAnsi="Times New Roman" w:hint="eastAsia"/>
          <w:noProof/>
        </w:rPr>
        <w:t>伏安法测量电阻元件伏安特性的电路模</w:t>
      </w:r>
    </w:p>
    <w:p w14:paraId="658995B4" w14:textId="77777777" w:rsidR="009A26C5" w:rsidRPr="000F7D61" w:rsidRDefault="009A26C5" w:rsidP="009A26C5">
      <w:pPr>
        <w:rPr>
          <w:rFonts w:hint="eastAsia"/>
          <w:sz w:val="28"/>
          <w:szCs w:val="28"/>
        </w:rPr>
      </w:pPr>
    </w:p>
    <w:p w14:paraId="7D4A2B59" w14:textId="77777777" w:rsidR="009A227B" w:rsidRPr="009A26C5" w:rsidRDefault="009A227B"/>
    <w:sectPr w:rsidR="009A227B" w:rsidRPr="009A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0849" w14:textId="77777777" w:rsidR="00C80DEA" w:rsidRDefault="00C80DEA" w:rsidP="009A26C5">
      <w:r>
        <w:separator/>
      </w:r>
    </w:p>
  </w:endnote>
  <w:endnote w:type="continuationSeparator" w:id="0">
    <w:p w14:paraId="4328B838" w14:textId="77777777" w:rsidR="00C80DEA" w:rsidRDefault="00C80DEA" w:rsidP="009A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2C4D" w14:textId="77777777" w:rsidR="00C80DEA" w:rsidRDefault="00C80DEA" w:rsidP="009A26C5">
      <w:r>
        <w:separator/>
      </w:r>
    </w:p>
  </w:footnote>
  <w:footnote w:type="continuationSeparator" w:id="0">
    <w:p w14:paraId="7659A49D" w14:textId="77777777" w:rsidR="00C80DEA" w:rsidRDefault="00C80DEA" w:rsidP="009A2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E7"/>
    <w:rsid w:val="00212FC2"/>
    <w:rsid w:val="0056100A"/>
    <w:rsid w:val="006D0EE7"/>
    <w:rsid w:val="007337E0"/>
    <w:rsid w:val="007F6924"/>
    <w:rsid w:val="009A227B"/>
    <w:rsid w:val="009A26C5"/>
    <w:rsid w:val="009B72FE"/>
    <w:rsid w:val="00C80DEA"/>
    <w:rsid w:val="00E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F03DD"/>
  <w15:chartTrackingRefBased/>
  <w15:docId w15:val="{EF1F677B-30FB-4E47-8E03-DFA68F79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C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6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2022-04-27T11:51:00Z</dcterms:created>
  <dcterms:modified xsi:type="dcterms:W3CDTF">2022-04-27T12:47:00Z</dcterms:modified>
</cp:coreProperties>
</file>