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  <w:bookmarkStart w:id="0" w:name="_GoBack"/>
      <w:bookmarkEnd w:id="0"/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API函数自搜索实验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复现第五章实验七，基于示例5-11，完成API函数自搜索的实验，将生成的exe程序，复制到windows 10操作系统里验证是否成功。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hint="default" w:ascii="宋体" w:hAnsi="宋体" w:eastAsia="宋体"/>
          <w:b/>
          <w:bCs w:val="0"/>
          <w:lang w:val="en-US" w:eastAsia="zh-CN"/>
        </w:rPr>
      </w:pPr>
      <w:r>
        <w:rPr>
          <w:rFonts w:hint="eastAsia" w:ascii="宋体" w:hAnsi="宋体" w:eastAsia="宋体"/>
          <w:b/>
          <w:bCs w:val="0"/>
          <w:lang w:val="en-US" w:eastAsia="zh-CN"/>
        </w:rPr>
        <w:t>1.实验代码及注释</w:t>
      </w:r>
    </w:p>
    <w:p>
      <w:pPr>
        <w:ind w:left="420" w:leftChars="200"/>
        <w:rPr>
          <w:rFonts w:ascii="宋体" w:hAnsi="宋体" w:eastAsia="宋体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#include &lt;stdio.h&gt;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#include &lt;windows.h&gt;</w:t>
            </w:r>
          </w:p>
          <w:p>
            <w:pPr>
              <w:spacing w:line="300" w:lineRule="auto"/>
              <w:rPr>
                <w:color w:val="000000"/>
              </w:rPr>
            </w:pP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int main()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__asm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CLD                         //清空标志位DF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push   0x1E380A6A           //压入MessageBoxA的hash--&gt;user32.dll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push   0x4FD18963           //压入ExitProcess的hash--&gt;kernel32.dll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push   0x0C917432           //压入LoadLibraryA的hash--&gt;kernel32.dll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 esi,esp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//esi=esp,指向堆栈中存放LoadLibraryA的hash的地址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lea  edi,[esi-0xc]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//空出8字节应该是为了兼容性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//======开辟一些栈空间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xor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ebx,ebx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bh,0x04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sub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esp,ebx             //esp-=0x400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//======压入"user32.dll"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bx,0x3233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   //0x3233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0x72657375          //"user"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esp       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xor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edx,edx          //edx=0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//======找kernel32.dll的基地址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ebx,fs:[edx+0x30]   //[TEB+0x30]--&gt;PEB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ecx,[ebx+0xC]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 //[PEB+0xC]---&gt;PEB_LDR_DATA</w:t>
            </w:r>
          </w:p>
          <w:p>
            <w:pPr>
              <w:spacing w:line="300" w:lineRule="auto"/>
              <w:ind w:left="840" w:hanging="840" w:hangingChars="400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ecx,[ecx+0x1C]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//[PEB_LDR_DATA+0x1C]---&gt;InInitializationOrderModuleList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ecx,[ecx] 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//进入链表第一个就是ntdll.dll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ebp,[ecx+0x8]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//ebp= kernel32.dll的基地址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//======是否找到了自己所需全部的函数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find_lib_functions: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lodsd    //即move eax,[esi], esi+=4, 第一次取</w:t>
            </w:r>
            <w:r>
              <w:rPr>
                <w:rFonts w:hint="eastAsia"/>
                <w:color w:val="000000"/>
              </w:rPr>
              <w:t>LoadLibraryA的hash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cmp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eax,0x1E380A6A      //与MessageBoxA的hash比较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jne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find_functions  </w:t>
            </w:r>
            <w:r>
              <w:rPr>
                <w:rFonts w:hint="eastAsia"/>
                <w:color w:val="000000"/>
              </w:rPr>
              <w:t>//如果没有找到MessageBoxA函数，继续找</w:t>
            </w:r>
          </w:p>
          <w:p>
            <w:pPr>
              <w:spacing w:line="300" w:lineRule="auto"/>
              <w:rPr>
                <w:color w:val="000000"/>
                <w:sz w:val="18"/>
                <w:szCs w:val="16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z w:val="18"/>
                <w:szCs w:val="16"/>
              </w:rPr>
              <w:t xml:space="preserve">    xchg eax,ebp             //------------------------------------&gt; |</w:t>
            </w:r>
          </w:p>
          <w:p>
            <w:pPr>
              <w:spacing w:line="300" w:lineRule="auto"/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 xml:space="preserve">        call</w:t>
            </w:r>
            <w:r>
              <w:rPr>
                <w:color w:val="000000"/>
                <w:sz w:val="18"/>
                <w:szCs w:val="16"/>
              </w:rPr>
              <w:tab/>
            </w:r>
            <w:r>
              <w:rPr>
                <w:color w:val="000000"/>
                <w:sz w:val="18"/>
                <w:szCs w:val="16"/>
              </w:rPr>
              <w:t>[edi-0x8]     //LoadLibraryA("user32")                     |</w:t>
            </w:r>
          </w:p>
          <w:p>
            <w:pPr>
              <w:spacing w:line="300" w:lineRule="auto"/>
              <w:rPr>
                <w:rFonts w:hint="eastAsia"/>
                <w:color w:val="000000"/>
                <w:sz w:val="18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6"/>
              </w:rPr>
              <w:t xml:space="preserve">        xchg</w:t>
            </w:r>
            <w:r>
              <w:rPr>
                <w:rFonts w:hint="eastAsia"/>
                <w:color w:val="000000"/>
                <w:sz w:val="18"/>
                <w:szCs w:val="16"/>
              </w:rPr>
              <w:tab/>
            </w:r>
            <w:r>
              <w:rPr>
                <w:rFonts w:hint="eastAsia"/>
                <w:color w:val="000000"/>
                <w:sz w:val="18"/>
                <w:szCs w:val="16"/>
              </w:rPr>
              <w:t xml:space="preserve">eax,ebp  </w:t>
            </w:r>
            <w:r>
              <w:rPr>
                <w:color w:val="000000"/>
                <w:sz w:val="18"/>
                <w:szCs w:val="16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6"/>
              </w:rPr>
              <w:t xml:space="preserve"> //ebp=userl32.dll的基地址,eax=MessageBoxA的hash  &lt;-- |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//======导出函数名列表指针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find_functions: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pushad                      //保护寄存器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eax,[ebp+0x3C]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//dll的PE头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ecx,[ebp+eax+0x78]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//导出表的指针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ecx,ebp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//ecx=导出表的基地址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ebx,[ecx+0x20]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//导出函数名列表指针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ebx,ebp             //ebx=导出函数名列表指针的基地址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xor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edi,edi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//======找下一个函数名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next_function_loop: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inc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edi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     esi,[ebx+edi*4]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//从列表数组中读取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esi,ebp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   //esi = 函数名称所在地址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cdq                        //edx = 0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//======函数名的hash运算 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hash_loop:              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movsx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eax,byte ptr[esi]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cmp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al,ah              //字符串结尾就跳出当前函数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jz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compare_hash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ror     edx,7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add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edx,eax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inc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esi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jmp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hash_loop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//======比较找到的当前函数的hash是否是自己想找的</w:t>
            </w:r>
            <w:r>
              <w:rPr>
                <w:rFonts w:hint="eastAsia"/>
                <w:color w:val="000000"/>
              </w:rPr>
              <w:tab/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compare_hash: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cmp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edx,[esp+0x1C]    //lods pushad后,栈+1c为LoadLibraryA的hash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jnz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next_function_loop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ebx,[ecx+0x24]    //ebx 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顺序表的相对偏移量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ebx,ebp           //顺序表的基地址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     di,[ebx+2*edi]    //匹配函数的序号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mov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ebx,[ecx+0x1C]    //地址表的相对偏移量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ebx,ebp           //地址表的基地址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 xml:space="preserve">ebp,[ebx+4*edi]   //函数的基地址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xchg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eax,ebp           //eax&lt;==&gt;ebp 交换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pop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edi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stosd                     //把找到的函数保存到edi的位置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edi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popad                     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cmp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eax,0x1e380a6a    //找到最后一个函数Message</w:t>
            </w:r>
            <w:r>
              <w:rPr>
                <w:color w:val="000000"/>
              </w:rPr>
              <w:t>Box后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跳出循环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jne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find_lib_functions</w:t>
            </w:r>
          </w:p>
          <w:p>
            <w:pPr>
              <w:spacing w:line="300" w:lineRule="auto"/>
              <w:rPr>
                <w:color w:val="000000"/>
              </w:rPr>
            </w:pP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//======让他做些自己想做的事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>function_call: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xor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ebx,ebx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ebx    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0x74736577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 0x74736577     //push "westwest"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mov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eax,esp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eax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eax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ebx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call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[edi-0x04]        //MessageBoxA(NULL,"westwest","westwest",NULL)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push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ebx    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call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[edi-0x08]        //ExitProcess(0);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nop                       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nop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nop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nop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spacing w:line="30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return 0;</w:t>
            </w:r>
          </w:p>
          <w:p>
            <w:pPr>
              <w:spacing w:line="30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实现API自搜索的关键部分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（1）定位kerne132.dll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（2）定位kerne132.Dll的导出表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（3）搜索定位LoadLibrary，MessageBoxA,ExitProcess这些目标函数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（4）根据定位的函数地址，完成Shellcode的编写</w:t>
      </w: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实现（1）定位kernel.32.dll：</w:t>
      </w:r>
    </w:p>
    <w:p>
      <w:pPr>
        <w:numPr>
          <w:ilvl w:val="0"/>
          <w:numId w:val="2"/>
        </w:numPr>
        <w:tabs>
          <w:tab w:val="clear" w:pos="312"/>
        </w:tabs>
        <w:ind w:left="63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mov ebx,fs:[0x30] 找到PEB(当前线程环境块）的地址</w:t>
      </w:r>
    </w:p>
    <w:p>
      <w:pPr>
        <w:numPr>
          <w:ilvl w:val="0"/>
          <w:numId w:val="2"/>
        </w:numPr>
        <w:tabs>
          <w:tab w:val="clear" w:pos="312"/>
        </w:tabs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mov ecx,[ebx+0x0c] 找到PEB_LDR_DATE结构体的地址</w:t>
      </w:r>
    </w:p>
    <w:p>
      <w:pPr>
        <w:numPr>
          <w:ilvl w:val="0"/>
          <w:numId w:val="2"/>
        </w:numPr>
        <w:tabs>
          <w:tab w:val="clear" w:pos="312"/>
        </w:tabs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mov ecx,[ecx+0x1c] 找到模块初始化链表头指针</w:t>
      </w:r>
    </w:p>
    <w:p>
      <w:pPr>
        <w:numPr>
          <w:ilvl w:val="0"/>
          <w:numId w:val="2"/>
        </w:numPr>
        <w:tabs>
          <w:tab w:val="clear" w:pos="312"/>
        </w:tabs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mov ebp,[ecx+0x08] 找到kernel32.dll的地址</w:t>
      </w:r>
    </w:p>
    <w:p>
      <w:pPr>
        <w:numPr>
          <w:numId w:val="0"/>
        </w:numPr>
        <w:ind w:left="630" w:leftChars="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526280" cy="2026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实现（2）定位kernel32.dll的导出表：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Mov eax,[ebp+0x3C] 找到dll的PE头指针(ebp储存kernel32.dll的基地址） 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Mov ecx,[ebp+eax+0x78] 找到导出表的指针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Add ecx,eax 计算导出表基地址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Mov ebx,[ecx+0x20] 找到函数名列表指针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Add ebx,ebp 得到函数名列表指针的基地址</w:t>
      </w: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4175760" cy="1943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在实现（3）搜索目标函数时，会对目标函数名进行hash运算</w:t>
      </w:r>
    </w:p>
    <w:p>
      <w:pPr>
        <w:numPr>
          <w:numId w:val="0"/>
        </w:numPr>
        <w:ind w:left="63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而三个函数名对应的hash:</w:t>
      </w: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4282440" cy="739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当找到所需的API函数后，基于找到的函数地址，编写shellcode.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32020" cy="441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 API自搜索实验的结果：</w:t>
      </w:r>
    </w:p>
    <w:p>
      <w:r>
        <w:drawing>
          <wp:inline distT="0" distB="0" distL="114300" distR="114300">
            <wp:extent cx="5273040" cy="28486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将exe程序复制到windows操作系统的运行结果：</w:t>
      </w:r>
    </w:p>
    <w:p>
      <w:r>
        <w:drawing>
          <wp:inline distT="0" distB="0" distL="114300" distR="114300">
            <wp:extent cx="489204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能成功运行便是因为Shellcode具备动态的自动搜索API函数地址的能力，即便版本系统变化。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 xml:space="preserve"> </w:t>
      </w:r>
    </w:p>
    <w:p>
      <w:pPr>
        <w:ind w:firstLine="422" w:firstLineChars="200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亲自运行了具有API自搜索技术的Shellcode代码，观察了在实现API函数自搜索时的寄存器值变化。</w:t>
      </w:r>
    </w:p>
    <w:p>
      <w:pPr>
        <w:ind w:firstLine="422" w:firstLineChars="200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熟悉了API自搜索技术的步骤和关键。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通过在不同的操作系统运行exe程序，实践了API函数自搜索技术，进一步掌握了Shellcode编写。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20A43"/>
    <w:multiLevelType w:val="singleLevel"/>
    <w:tmpl w:val="AB220A43"/>
    <w:lvl w:ilvl="0" w:tentative="0">
      <w:start w:val="1"/>
      <w:numFmt w:val="upperLetter"/>
      <w:suff w:val="space"/>
      <w:lvlText w:val="%1."/>
      <w:lvlJc w:val="left"/>
      <w:pPr>
        <w:ind w:left="630" w:leftChars="0" w:firstLine="0" w:firstLineChars="0"/>
      </w:pPr>
    </w:lvl>
  </w:abstractNum>
  <w:abstractNum w:abstractNumId="1">
    <w:nsid w:val="E495DF98"/>
    <w:multiLevelType w:val="singleLevel"/>
    <w:tmpl w:val="E495DF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59634A"/>
    <w:multiLevelType w:val="singleLevel"/>
    <w:tmpl w:val="0659634A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7D7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10</TotalTime>
  <ScaleCrop>false</ScaleCrop>
  <LinksUpToDate>false</LinksUpToDate>
  <CharactersWithSpaces>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2023-04-15T12:47:30Z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8D588E008AC84A61A5760150AAB9AE1F_12</vt:lpwstr>
  </property>
</Properties>
</file>