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张丛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2113662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</w:t>
      </w:r>
      <w:r>
        <w:rPr>
          <w:rFonts w:hint="eastAsia" w:ascii="宋体" w:hAnsi="宋体" w:eastAsia="宋体"/>
          <w:lang w:eastAsia="zh-CN"/>
        </w:rPr>
        <w:t>：</w:t>
      </w:r>
      <w:r>
        <w:rPr>
          <w:rFonts w:hint="eastAsia" w:ascii="宋体" w:hAnsi="宋体" w:eastAsia="宋体"/>
          <w:lang w:val="en-US" w:eastAsia="zh-CN"/>
        </w:rPr>
        <w:t>信安一班</w:t>
      </w:r>
    </w:p>
    <w:p>
      <w:pPr>
        <w:jc w:val="right"/>
        <w:rPr>
          <w:rFonts w:ascii="宋体" w:hAnsi="宋体" w:eastAsia="宋体"/>
          <w:b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OLLYDBG软件破解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1.</w:t>
      </w:r>
      <w:r>
        <w:rPr>
          <w:rFonts w:hint="eastAsia" w:ascii="宋体" w:hAnsi="宋体" w:eastAsia="宋体"/>
        </w:rPr>
        <w:t>请在XPVC6生成课本第三章软件破解的案例。</w:t>
      </w:r>
      <w:r>
        <w:rPr>
          <w:rFonts w:hint="eastAsia" w:ascii="宋体" w:hAnsi="宋体" w:eastAsia="宋体"/>
          <w:lang w:val="en-US" w:eastAsia="zh-CN"/>
        </w:rPr>
        <w:t>进而使用OllyDBG进行单步</w:t>
      </w:r>
      <w:r>
        <w:rPr>
          <w:rFonts w:hint="eastAsia" w:ascii="宋体" w:hAnsi="宋体" w:eastAsia="宋体"/>
        </w:rPr>
        <w:t>调试，获取verifyPWD函数对应flag==0的汇编代码，并对这些汇编代码进行解释。</w:t>
      </w:r>
    </w:p>
    <w:p>
      <w:pPr>
        <w:numPr>
          <w:numId w:val="0"/>
        </w:num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2.对生成的DEBUG程序进行破解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 xml:space="preserve">复现课本上提供的两种破解方法。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rPr>
          <w:rFonts w:hint="eastAsia" w:ascii="宋体" w:hAnsi="宋体" w:eastAsia="宋体"/>
          <w:b/>
        </w:rPr>
      </w:pPr>
    </w:p>
    <w:p>
      <w:pPr>
        <w:ind w:left="420" w:leftChars="200"/>
      </w:pPr>
      <w:r>
        <w:drawing>
          <wp:inline distT="0" distB="0" distL="114300" distR="114300">
            <wp:extent cx="4389120" cy="30708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jc w:val="center"/>
      </w:pPr>
      <w:r>
        <w:drawing>
          <wp:inline distT="0" distB="0" distL="114300" distR="114300">
            <wp:extent cx="5269230" cy="2176780"/>
            <wp:effectExtent l="0" t="0" r="38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写入代码，debug模式，形成.exe文件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9629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用OllyDbg打开文件，可见汇编代码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对verifyPWD函数中flag==0的汇编代码进行解释：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Call strcmp  ;调用比较字符串函数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Add esp,8    ;回复栈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Mov dword ptr [ebp-4],eax; 将函数返回值赋给变量[ebp-4]即flag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Xor eax,eax  ;eax清零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Cmp dword ptr [ebp-4],0;比较flag与0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Sete al    ;根据上一条指令的比较结果赋值al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2.破解方法一：（</w:t>
      </w:r>
      <w:r>
        <w:rPr>
          <w:rFonts w:hint="eastAsia" w:ascii="宋体" w:hAnsi="宋体" w:eastAsia="宋体"/>
          <w:b/>
          <w:lang w:val="en-US" w:eastAsia="zh-CN"/>
        </w:rPr>
        <w:t>输入错误口令时）更改跳转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右键-查找-查找所有引用的字符串（或者ctrl+F）</w:t>
      </w:r>
    </w:p>
    <w:p>
      <w:pPr>
        <w:ind w:left="420" w:leftChars="200"/>
      </w:pPr>
      <w:r>
        <w:drawing>
          <wp:inline distT="0" distB="0" distL="114300" distR="114300">
            <wp:extent cx="5267325" cy="979170"/>
            <wp:effectExtent l="0" t="0" r="571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可知，满足判断条件为0时，跳转到“wrong”输出语句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此时破坏跳转逻辑：不为0跳转。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操作为双击jz，修改为jnz，空间大小不变。</w:t>
      </w:r>
    </w:p>
    <w:p>
      <w:pPr>
        <w:ind w:left="420" w:leftChars="200"/>
      </w:pPr>
      <w:r>
        <w:drawing>
          <wp:inline distT="0" distB="0" distL="114300" distR="114300">
            <wp:extent cx="5274310" cy="1025525"/>
            <wp:effectExtent l="0" t="0" r="1397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此时，错误答案将进入原本正确答案的跳转</w:t>
      </w:r>
    </w:p>
    <w:p>
      <w:pPr>
        <w:ind w:left="420"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6791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若输入正确答案反而显示wrong</w:t>
      </w:r>
    </w:p>
    <w:p>
      <w:pPr>
        <w:ind w:left="420" w:leftChars="20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/>
          <w:lang w:val="en-US" w:eastAsia="zh-CN"/>
        </w:rPr>
        <w:t>.破解方法二：</w:t>
      </w:r>
      <w:r>
        <w:rPr>
          <w:rFonts w:hint="eastAsia" w:ascii="宋体" w:hAnsi="宋体" w:eastAsia="宋体"/>
          <w:b/>
          <w:lang w:val="en-US" w:eastAsia="zh-CN"/>
        </w:rPr>
        <w:t>强制控制返回值，劫持控制流，转入正确逻辑</w:t>
      </w:r>
    </w:p>
    <w:p>
      <w:pPr>
        <w:ind w:left="420" w:leftChars="200"/>
        <w:rPr>
          <w:rFonts w:hint="default"/>
          <w:lang w:val="en-US" w:eastAsia="zh-CN"/>
        </w:rPr>
      </w:pP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跟随调用函数</w:t>
      </w:r>
    </w:p>
    <w:p>
      <w:pPr>
        <w:ind w:left="420" w:leftChars="200"/>
      </w:pPr>
      <w:r>
        <w:drawing>
          <wp:inline distT="0" distB="0" distL="114300" distR="114300">
            <wp:extent cx="3337560" cy="2804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Ret返回前，有al的设置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此时我们通过更改cmp语句强制更改al的值</w:t>
      </w:r>
    </w:p>
    <w:p>
      <w:pPr>
        <w:ind w:left="420" w:leftChars="200"/>
      </w:pPr>
      <w:r>
        <w:drawing>
          <wp:inline distT="0" distB="0" distL="114300" distR="114300">
            <wp:extent cx="4084320" cy="20040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Cmp语句改为mov al,01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Sete语句改为nop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此时无论任何条件，al总为1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保存可执行文件，可以发现，此时无论输入答案正确与否，都会转到核心业务逻辑</w:t>
      </w:r>
    </w:p>
    <w:p>
      <w:pPr>
        <w:ind w:left="420"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11580"/>
            <wp:effectExtent l="0" t="0" r="190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至此，两种破解复现完成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加深了对汇编语言中的跳转、分支指令的理解；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明白了一些软件调试的基础方法；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学习并运用了调试分析工具（OllyDBG）;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进一步了解软件安全、软件破解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53D62"/>
    <w:multiLevelType w:val="singleLevel"/>
    <w:tmpl w:val="14A53D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xNGI0MTE3YmYxNjVlM2IzZTE1OThmYjQ1YTdmZDQifQ=="/>
  </w:docVars>
  <w:rsids>
    <w:rsidRoot w:val="001F1E13"/>
    <w:rsid w:val="0000472F"/>
    <w:rsid w:val="00015EEE"/>
    <w:rsid w:val="000C408B"/>
    <w:rsid w:val="00114A1E"/>
    <w:rsid w:val="001D79EA"/>
    <w:rsid w:val="001F1E13"/>
    <w:rsid w:val="002D417A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311D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129D4A22"/>
    <w:rsid w:val="38F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 </Company>
  <Pages>4</Pages>
  <Words>498</Words>
  <Characters>588</Characters>
  <Lines>2</Lines>
  <Paragraphs>1</Paragraphs>
  <TotalTime>1</TotalTime>
  <ScaleCrop>false</ScaleCrop>
  <LinksUpToDate>false</LinksUpToDate>
  <CharactersWithSpaces>612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2023-03-06T12:13:00Z</dcterms:created>
  <dc:creator>刘哲理</dc:creator>
  <cp:lastModifiedBy>微信用户</cp:lastModifiedBy>
  <dcterms:modified xsi:type="dcterms:W3CDTF">2023-03-18T11:48:44Z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64DD0816DE314C4C988BB1E5D202601B</vt:lpwstr>
  </property>
</Properties>
</file>