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恶意代码分析与防治</w:t>
      </w: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课程实验报告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16"/>
          <w:szCs w:val="16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color w:val="auto"/>
          <w:sz w:val="40"/>
          <w:szCs w:val="40"/>
          <w:lang w:val="en-US" w:eastAsia="zh-CN"/>
        </w:rPr>
        <w:t>R77-Rootkit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color w:val="auto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  <w:u w:val="single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专   业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学   号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2113662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姓   名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张丛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  <w:u w:val="single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 xml:space="preserve">班   级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信安一班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实验目的</w:t>
      </w:r>
    </w:p>
    <w:p>
      <w:pPr>
        <w:bidi w:val="0"/>
        <w:ind w:firstLine="420" w:firstLineChars="0"/>
        <w:rPr>
          <w:rFonts w:hint="default"/>
        </w:rPr>
      </w:pPr>
      <w:r>
        <w:t>在使用R77的基础上，撰写技术分析，要求描述使用过程中看到的行为如何技术实现。</w:t>
      </w:r>
    </w:p>
    <w:p>
      <w:pPr>
        <w:pStyle w:val="18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实验过程</w:t>
      </w:r>
    </w:p>
    <w:p>
      <w:pPr>
        <w:bidi w:val="0"/>
        <w:ind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1、R77概述：</w:t>
      </w:r>
    </w:p>
    <w:p>
      <w:pPr>
        <w:bidi w:val="0"/>
        <w:ind w:firstLine="420" w:firstLineChars="0"/>
      </w:pPr>
      <w:r>
        <w:rPr>
          <w:rFonts w:hint="default"/>
        </w:rPr>
        <w:t>r77 Rootkit 是一个无文件</w:t>
      </w:r>
      <w:r>
        <w:rPr>
          <w:rFonts w:hint="eastAsia"/>
          <w:lang w:val="en-US" w:eastAsia="zh-CN"/>
        </w:rPr>
        <w:t>ring 3级别的</w:t>
      </w:r>
      <w:r>
        <w:rPr>
          <w:rFonts w:hint="default"/>
        </w:rPr>
        <w:t>rootkit。它的主要目的是隐藏文件、目录、进程、服务、注册表项等。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此外，rootkit 附带一个安装程序，该安装程序在操作系统上保留 r77。安装是完全无文件的，这意味着不会将任何文件写入磁盘。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R77 完全依赖于内存操作，并始终保留在系统内存中。安装程序的持久性机制允许它在 Windows 重新启动后继续运行。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对于 r77 的部署，只需要一个只需要执行一次的可执行文件。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t>部署和配置</w:t>
      </w:r>
      <w:r>
        <w:rPr>
          <w:rFonts w:hint="eastAsia"/>
          <w:lang w:eastAsia="zh-CN"/>
        </w:rPr>
        <w:t>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运行Install.exe将r77注入到所有正在运行的进程中，并在系统上持久化rootkit。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安装完成后，新创建的进程在执行任何自己的指令之前会被注入。通过钩子进程创建来实现。安装完成后，r77被设置为在重启后启动，并在第一个用户登录之前注入所有进程。</w:t>
      </w:r>
    </w:p>
    <w:p>
      <w:pPr>
        <w:bidi w:val="0"/>
        <w:ind w:firstLine="420" w:firstLineChars="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运行Uninstall.exe可以完全从系统中移除r77，它会从所有正在运行的进程中分离rootkit，并从注册表中删除r77的配置信息。不需要重新启动。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3、测试控制台：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Test Console是一个用于测试r77功能的工具。它可以用于注入r77到特定进程或从特定进程中分离r77。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231005" cy="2893060"/>
            <wp:effectExtent l="0" t="0" r="5715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标识含义：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481830" cy="2419985"/>
            <wp:effectExtent l="0" t="0" r="13970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rPr>
          <w:rFonts w:hint="default"/>
        </w:rPr>
        <w:t>r77 服务流程。它不能注射 r77。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</w:rPr>
      </w:pPr>
      <w:r>
        <w:rPr>
          <w:rFonts w:hint="default"/>
        </w:rPr>
        <w:t>r77 帮助程序进程。它不能注射 r77。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</w:rPr>
      </w:pPr>
      <w:r>
        <w:rPr>
          <w:rFonts w:hint="default"/>
        </w:rPr>
        <w:t>使用配置系统按 ID 隐藏。任务管理器不显示此过程。默认情况下，r77 服务按 ID 隐藏。Uninstall.exe 删除隐藏进程 ID 的列表。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隐藏实体</w:t>
      </w:r>
      <w:r>
        <w:rPr>
          <w:rFonts w:hint="eastAsia"/>
          <w:lang w:eastAsia="zh-CN"/>
        </w:rPr>
        <w:t>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隐藏实体是指r77 Rootkit隐藏的系统组件，包括文件系统、进程、注册表、服务以及TCP和UDP连接。</w:t>
      </w:r>
    </w:p>
    <w:p>
      <w:pPr>
        <w:pStyle w:val="6"/>
        <w:bidi w:val="0"/>
      </w:pPr>
      <w:r>
        <w:t>文件系统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r77 Rootkit可以隐藏指定的文件、目录、符号链接和命名管道。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011680" cy="173736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</w:rPr>
      </w:pPr>
      <w:r>
        <w:drawing>
          <wp:inline distT="0" distB="0" distL="114300" distR="114300">
            <wp:extent cx="3634740" cy="1866900"/>
            <wp:effectExtent l="0" t="0" r="762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r77 Rootkit可以通过进程ID或进程名称来隐藏指定的进程。</w:t>
      </w:r>
    </w:p>
    <w:p>
      <w:pPr>
        <w:bidi w:val="0"/>
        <w:ind w:firstLine="420" w:firstLineChars="0"/>
        <w:rPr>
          <w:rFonts w:hint="eastAsia"/>
        </w:rPr>
      </w:pPr>
      <w:r>
        <w:drawing>
          <wp:inline distT="0" distB="0" distL="114300" distR="114300">
            <wp:extent cx="3992880" cy="138684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r77 Rootkit可以隐藏注册表中指定的键值。</w:t>
      </w:r>
    </w:p>
    <w:p>
      <w:pPr>
        <w:bidi w:val="0"/>
        <w:ind w:firstLine="420" w:firstLineChars="0"/>
        <w:rPr>
          <w:rFonts w:hint="eastAsia"/>
        </w:rPr>
      </w:pPr>
      <w:r>
        <w:drawing>
          <wp:inline distT="0" distB="0" distL="114300" distR="114300">
            <wp:extent cx="2903220" cy="122682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r77 Rootkit可以隐藏指定的服务，包括服务的名称和显示名称。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253740" cy="1744980"/>
            <wp:effectExtent l="0" t="0" r="762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TCP和UDP连接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r77 Rootkit可以隐藏指定的本地TCP端口、远程TCP端口和UDP端口。</w:t>
      </w:r>
    </w:p>
    <w:p>
      <w:pPr>
        <w:bidi w:val="0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120640" cy="157734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配置系统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配置系统是用于配置r77 Rootkit行为的一组设置。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573780" cy="224028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通过设置特定的进程ID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进程名称、路径、</w:t>
      </w:r>
      <w:r>
        <w:rPr>
          <w:rFonts w:hint="eastAsia"/>
        </w:rPr>
        <w:t>服务名称</w:t>
      </w:r>
      <w:r>
        <w:rPr>
          <w:rFonts w:hint="eastAsia"/>
          <w:lang w:eastAsia="zh-CN"/>
        </w:rPr>
        <w:t>、</w:t>
      </w:r>
      <w:r>
        <w:rPr>
          <w:rFonts w:hint="eastAsia"/>
        </w:rPr>
        <w:t>启动路径，可以隐藏</w:t>
      </w:r>
      <w:r>
        <w:rPr>
          <w:rFonts w:hint="eastAsia"/>
          <w:lang w:val="en-US" w:eastAsia="zh-CN"/>
        </w:rPr>
        <w:t>相关的对象</w:t>
      </w:r>
      <w:r>
        <w:rPr>
          <w:rFonts w:hint="eastAsia"/>
        </w:rPr>
        <w:t>及其相关的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连接。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Rootkit </w:t>
      </w:r>
      <w:r>
        <w:rPr>
          <w:rFonts w:hint="eastAsia"/>
          <w:lang w:eastAsia="zh-CN"/>
        </w:rPr>
        <w:t>的</w:t>
      </w:r>
      <w:r>
        <w:rPr>
          <w:rFonts w:hint="default"/>
        </w:rPr>
        <w:t xml:space="preserve">DLL 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r77 Rootkit 是一个 DLL 文件，单独编译32 位和 64 位进程。注入到进程中后，此进程将不会显示隐藏的实体。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r77 实现反射式 DLL 注入。任何时候都不需要将 DLL 写入磁盘。相反，文件将写入远程进程内存，并调用 ReflectiveDllMain 导出以最终加载 DLL 并调用 DllMain。因此，DLL 未在 PEB 中列出。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 DLL 注入到已注入的进程中没有任何影响。DllMain 将检测到这一点，并返回 FALSE 以自行卸载。</w:t>
      </w:r>
    </w:p>
    <w:p>
      <w:pPr>
        <w:bidi w:val="0"/>
        <w:ind w:firstLine="420" w:firstLineChars="0"/>
        <w:rPr>
          <w:rFonts w:hint="default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子进程挂钩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挂钩进程的创建：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通过挂钩NtResumeThread函数，在新进程执行之前将r77注入到该进程中。如果是32位进程创建64位子进程，则使用命名管道处理注入请求。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定期挂钩新进程：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通过定期检查新创建的进程列表，确保所有新创建的进程都被注入。这是因为某些进程无法直接注入，但它们会创建子进程。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Shellcode安装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Shellcode安装是通过执行一个装载器可执行文件来实现的。该装载器在内存中执行过程空洞化(hollowing)操作，然后运行安装程序。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实验结论及心得体会</w:t>
      </w:r>
    </w:p>
    <w:p>
      <w:pPr>
        <w:pStyle w:val="18"/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</w:p>
    <w:p>
      <w:pPr>
        <w:bidi w:val="0"/>
        <w:ind w:firstLine="420" w:firstLineChars="0"/>
        <w:rPr>
          <w:rFonts w:hint="eastAsia"/>
        </w:rPr>
      </w:pPr>
      <w:r>
        <w:t>在本次实验中，我深入研究了R77，并通过实际操作探索了其在网络安全方面的关键功能和性能。</w:t>
      </w:r>
    </w:p>
    <w:p>
      <w:pPr>
        <w:bidi w:val="0"/>
        <w:ind w:firstLine="420" w:firstLineChars="0"/>
        <w:rPr>
          <w:rFonts w:hint="eastAsia"/>
        </w:rPr>
      </w:pPr>
      <w:r>
        <w:t>通过这次实验，我不仅提升了对R77的理论认识，而且通过实际操作获得了宝贵的经验。这将对我们更好地理解和运用网络安全工具和技术产生积极的影响。总体而言，本次实验为我们打开了网络安全领域的大门，为今后的学习和研究奠定了坚实的基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482EF"/>
    <w:multiLevelType w:val="singleLevel"/>
    <w:tmpl w:val="CAD482E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13B207E0"/>
    <w:multiLevelType w:val="singleLevel"/>
    <w:tmpl w:val="13B207E0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07454A15"/>
    <w:rsid w:val="07E20DCC"/>
    <w:rsid w:val="40FF6FF0"/>
    <w:rsid w:val="42FE0053"/>
    <w:rsid w:val="540E314D"/>
    <w:rsid w:val="66031FEA"/>
    <w:rsid w:val="68BA5F7A"/>
    <w:rsid w:val="6F0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网格型1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Char"/>
    <w:link w:val="2"/>
    <w:uiPriority w:val="0"/>
    <w:rPr>
      <w:b/>
      <w:kern w:val="44"/>
      <w:sz w:val="44"/>
    </w:rPr>
  </w:style>
  <w:style w:type="character" w:customStyle="1" w:styleId="21">
    <w:name w:val="标题 2 Char"/>
    <w:link w:val="3"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10</TotalTime>
  <ScaleCrop>false</ScaleCrop>
  <LinksUpToDate>false</LinksUpToDate>
  <CharactersWithSpaces>158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2023-12-03T09:16:20Z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93BA49D0ECAE4D68AB30E824E97061EB_12</vt:lpwstr>
  </property>
</Properties>
</file>