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color w:val="auto"/>
        </w:rPr>
      </w:pPr>
    </w:p>
    <w:p>
      <w:pPr>
        <w:jc w:val="center"/>
        <w:rPr>
          <w:rFonts w:hint="eastAsia" w:ascii="宋体" w:hAnsi="宋体" w:eastAsia="宋体" w:cs="宋体"/>
          <w:color w:val="auto"/>
        </w:rPr>
      </w:pPr>
    </w:p>
    <w:p>
      <w:pPr>
        <w:jc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color w:val="auto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4"/>
          <w:szCs w:val="44"/>
        </w:rPr>
      </w:pPr>
      <w:r>
        <w:rPr>
          <w:rFonts w:hint="eastAsia" w:ascii="宋体" w:hAnsi="宋体" w:eastAsia="宋体" w:cs="宋体"/>
          <w:b/>
          <w:bCs/>
          <w:color w:val="auto"/>
          <w:sz w:val="44"/>
          <w:szCs w:val="44"/>
          <w:lang w:val="en-US" w:eastAsia="zh-CN"/>
        </w:rPr>
        <w:t>恶意代码分析与防治</w:t>
      </w:r>
      <w:r>
        <w:rPr>
          <w:rFonts w:hint="eastAsia" w:ascii="宋体" w:hAnsi="宋体" w:eastAsia="宋体" w:cs="宋体"/>
          <w:b/>
          <w:bCs/>
          <w:color w:val="auto"/>
          <w:sz w:val="44"/>
          <w:szCs w:val="44"/>
        </w:rPr>
        <w:t>课程实验报告</w:t>
      </w: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16"/>
          <w:szCs w:val="16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40"/>
          <w:szCs w:val="40"/>
        </w:rPr>
        <w:t>实验</w:t>
      </w:r>
      <w:r>
        <w:rPr>
          <w:rFonts w:hint="eastAsia" w:ascii="宋体" w:hAnsi="宋体" w:eastAsia="宋体" w:cs="宋体"/>
          <w:b/>
          <w:bCs/>
          <w:color w:val="auto"/>
          <w:sz w:val="40"/>
          <w:szCs w:val="40"/>
          <w:lang w:val="en-US" w:eastAsia="zh-CN"/>
        </w:rPr>
        <w:t>九</w:t>
      </w: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  <w:r>
        <w:rPr>
          <w:rFonts w:hint="eastAsia" w:ascii="宋体" w:hAnsi="宋体" w:eastAsia="宋体" w:cs="宋体"/>
          <w:b/>
          <w:bCs/>
          <w:color w:val="auto"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  <w:u w:val="single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>专   业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 xml:space="preserve"> 信息安全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>学   号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>2113662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>姓   名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>张丛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   </w:t>
      </w: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  <w:u w:val="single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 xml:space="preserve">班   级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>信安一班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</w:p>
    <w:p>
      <w:pPr>
        <w:pStyle w:val="15"/>
        <w:widowControl/>
        <w:numPr>
          <w:ilvl w:val="0"/>
          <w:numId w:val="1"/>
        </w:numPr>
        <w:ind w:firstLineChars="0"/>
        <w:jc w:val="left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</w:rPr>
        <w:t>实验目的</w:t>
      </w:r>
    </w:p>
    <w:p>
      <w:pPr>
        <w:bidi w:val="0"/>
        <w:ind w:firstLine="420" w:firstLineChars="0"/>
        <w:rPr>
          <w:rFonts w:hint="eastAsia" w:ascii="宋体" w:hAnsi="宋体" w:eastAsia="宋体" w:cs="宋体"/>
          <w:color w:val="auto"/>
          <w:lang w:eastAsia="zh-CN"/>
        </w:rPr>
      </w:pPr>
      <w:r>
        <w:rPr>
          <w:rFonts w:hint="eastAsia" w:ascii="宋体" w:hAnsi="宋体" w:eastAsia="宋体" w:cs="宋体"/>
          <w:color w:val="auto"/>
        </w:rPr>
        <w:t>完成课本Lab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9</w:t>
      </w:r>
      <w:r>
        <w:rPr>
          <w:rFonts w:hint="eastAsia" w:ascii="宋体" w:hAnsi="宋体" w:eastAsia="宋体" w:cs="宋体"/>
          <w:color w:val="auto"/>
        </w:rPr>
        <w:t>的实验内容，编写Yara规则，并尝试IDA Python的自动化分析</w:t>
      </w:r>
      <w:r>
        <w:rPr>
          <w:rFonts w:hint="eastAsia" w:ascii="宋体" w:hAnsi="宋体" w:eastAsia="宋体" w:cs="宋体"/>
          <w:color w:val="auto"/>
          <w:lang w:eastAsia="zh-CN"/>
        </w:rPr>
        <w:t>。</w:t>
      </w:r>
    </w:p>
    <w:p>
      <w:pPr>
        <w:pStyle w:val="15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</w:rPr>
        <w:t>实验过程</w:t>
      </w:r>
    </w:p>
    <w:p>
      <w:pPr>
        <w:pStyle w:val="4"/>
        <w:bidi w:val="0"/>
        <w:jc w:val="center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Lab 9-1</w:t>
      </w:r>
    </w:p>
    <w:p>
      <w:pPr>
        <w:pStyle w:val="4"/>
        <w:bidi w:val="0"/>
        <w:rPr>
          <w:rFonts w:hint="eastAsia" w:ascii="宋体" w:hAnsi="宋体" w:eastAsia="宋体" w:cs="宋体"/>
          <w:color w:val="auto"/>
          <w:lang w:val="en-US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分析：</w:t>
      </w:r>
    </w:p>
    <w:p>
      <w:pPr>
        <w:ind w:firstLine="420" w:firstLineChars="0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查看字符串：</w:t>
      </w:r>
    </w:p>
    <w:p>
      <w:pPr>
        <w:jc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drawing>
          <wp:inline distT="0" distB="0" distL="114300" distR="114300">
            <wp:extent cx="3253740" cy="39166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可以看到该程序对注册表和环境变量进行了一些操作，并且具有网络特征；</w:t>
      </w:r>
    </w:p>
    <w:p>
      <w:pPr>
        <w:bidi w:val="0"/>
        <w:ind w:firstLine="420" w:firstLineChars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出现了cmd.exe可能具有远程shell的功能；</w:t>
      </w:r>
    </w:p>
    <w:p>
      <w:pPr>
        <w:bidi w:val="0"/>
        <w:ind w:firstLine="420" w:firstLineChars="0"/>
        <w:rPr>
          <w:rFonts w:hint="eastAsia" w:ascii="宋体" w:hAnsi="宋体" w:eastAsia="宋体" w:cs="宋体"/>
          <w:color w:val="auto"/>
          <w:lang w:eastAsia="zh-CN"/>
        </w:rPr>
      </w:pPr>
      <w:r>
        <w:rPr>
          <w:rFonts w:hint="eastAsia" w:ascii="宋体" w:hAnsi="宋体" w:eastAsia="宋体" w:cs="宋体"/>
          <w:color w:val="auto"/>
        </w:rPr>
        <w:t>创建了文件，可能下载了什么东西</w:t>
      </w:r>
      <w:r>
        <w:rPr>
          <w:rFonts w:hint="eastAsia" w:ascii="宋体" w:hAnsi="宋体" w:eastAsia="宋体" w:cs="宋体"/>
          <w:color w:val="auto"/>
          <w:lang w:eastAsia="zh-CN"/>
        </w:rPr>
        <w:t>。</w:t>
      </w:r>
    </w:p>
    <w:p>
      <w:pPr>
        <w:bidi w:val="0"/>
        <w:rPr>
          <w:rFonts w:hint="eastAsia" w:ascii="宋体" w:hAnsi="宋体" w:eastAsia="宋体" w:cs="宋体"/>
          <w:color w:val="auto"/>
        </w:rPr>
      </w:pPr>
    </w:p>
    <w:p>
      <w:pPr>
        <w:bidi w:val="0"/>
        <w:ind w:firstLine="420" w:firstLineChars="0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从程序起点开始分析：</w:t>
      </w:r>
    </w:p>
    <w:p>
      <w:pPr>
        <w:bidi w:val="0"/>
        <w:ind w:firstLine="420" w:firstLineChars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drawing>
          <wp:inline distT="0" distB="0" distL="114300" distR="114300">
            <wp:extent cx="5267325" cy="1950085"/>
            <wp:effectExtent l="0" t="0" r="571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宋体" w:hAnsi="宋体" w:eastAsia="宋体" w:cs="宋体"/>
          <w:color w:val="auto"/>
          <w:lang w:eastAsia="zh-CN"/>
        </w:rPr>
      </w:pPr>
      <w:r>
        <w:rPr>
          <w:rFonts w:hint="eastAsia" w:ascii="宋体" w:hAnsi="宋体" w:eastAsia="宋体" w:cs="宋体"/>
          <w:color w:val="auto"/>
        </w:rPr>
        <w:t>首先，在地址0x402AFD查看</w:t>
      </w:r>
      <w:r>
        <w:rPr>
          <w:rFonts w:hint="eastAsia" w:ascii="宋体" w:hAnsi="宋体" w:eastAsia="宋体" w:cs="宋体"/>
          <w:color w:val="auto"/>
        </w:rPr>
        <w:fldChar w:fldCharType="begin"/>
      </w:r>
      <w:r>
        <w:rPr>
          <w:rFonts w:hint="eastAsia" w:ascii="宋体" w:hAnsi="宋体" w:eastAsia="宋体" w:cs="宋体"/>
          <w:color w:val="auto"/>
        </w:rPr>
        <w:instrText xml:space="preserve"> HYPERLINK "https://so.csdn.net/so/search?q=%E5%91%BD%E4%BB%A4%E8%A1%8C%E5%8F%82%E6%95%B0&amp;spm=1001.2101.3001.7020" \t "https://blog.csdn.net/weixin_61823031/article/details/_blank" </w:instrText>
      </w:r>
      <w:r>
        <w:rPr>
          <w:rFonts w:hint="eastAsia" w:ascii="宋体" w:hAnsi="宋体" w:eastAsia="宋体" w:cs="宋体"/>
          <w:color w:val="auto"/>
        </w:rPr>
        <w:fldChar w:fldCharType="separate"/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Cs w:val="19"/>
          <w:u w:val="none"/>
        </w:rPr>
        <w:t>命令行参数</w:t>
      </w:r>
      <w:r>
        <w:rPr>
          <w:rFonts w:hint="eastAsia" w:ascii="宋体" w:hAnsi="宋体" w:eastAsia="宋体" w:cs="宋体"/>
          <w:color w:val="auto"/>
        </w:rPr>
        <w:fldChar w:fldCharType="end"/>
      </w:r>
      <w:r>
        <w:rPr>
          <w:rFonts w:hint="eastAsia" w:ascii="宋体" w:hAnsi="宋体" w:eastAsia="宋体" w:cs="宋体"/>
          <w:color w:val="auto"/>
        </w:rPr>
        <w:t>的数量是否等于1，等于1，ZF等于1，此时jnz无法跳转，cal了函数 0x401000</w:t>
      </w:r>
      <w:r>
        <w:rPr>
          <w:rFonts w:hint="eastAsia" w:ascii="宋体" w:hAnsi="宋体" w:eastAsia="宋体" w:cs="宋体"/>
          <w:color w:val="auto"/>
          <w:lang w:eastAsia="zh-CN"/>
        </w:rPr>
        <w:t>。</w:t>
      </w:r>
    </w:p>
    <w:p>
      <w:pPr>
        <w:bidi w:val="0"/>
        <w:ind w:firstLine="420" w:firstLineChars="0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查看此函数：</w:t>
      </w:r>
    </w:p>
    <w:p>
      <w:pPr>
        <w:bidi w:val="0"/>
        <w:ind w:firstLine="420" w:firstLineChars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drawing>
          <wp:inline distT="0" distB="0" distL="114300" distR="114300">
            <wp:extent cx="5013960" cy="3345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发现函数 RegOpenKeyExA ，打开指定的注册表，RegQueryValueExA 检索与打开的注册表项关联的指定值名称的类型和数据。该函数综合功能是查找是否存在它指定的注册表。</w:t>
      </w:r>
    </w:p>
    <w:p>
      <w:pPr>
        <w:bidi w:val="0"/>
        <w:ind w:firstLine="42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没有查找到指定的注册表，反返回了0.进入了0x402410</w:t>
      </w:r>
      <w:r>
        <w:rPr>
          <w:rFonts w:hint="eastAsia" w:ascii="宋体" w:hAnsi="宋体" w:eastAsia="宋体" w:cs="宋体"/>
          <w:lang w:eastAsia="zh-CN"/>
        </w:rPr>
        <w:t>：</w:t>
      </w:r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1595120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查看此函数：</w:t>
      </w:r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221480" cy="46786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GetModuleFileName 函数获取当前可执行文件的路径，shellExeute函数对指定文件进行操作，我们看得到有“cmd.exe”“&gt;&gt; NUL”“/c del”字符串，可能是对自身进行了删除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bidi w:val="0"/>
        <w:ind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如何让这个恶意代码安装自身？</w:t>
      </w:r>
    </w:p>
    <w:p>
      <w:pPr>
        <w:bidi w:val="0"/>
        <w:ind w:firstLine="420" w:firstLineChars="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首先需要跳过__alloca_probe函数，通过加入一个参数跳过。</w:t>
      </w:r>
    </w:p>
    <w:p>
      <w:pPr>
        <w:bidi w:val="0"/>
        <w:ind w:firstLine="420" w:firstLineChars="0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787650" cy="1043940"/>
            <wp:effectExtent l="0" t="0" r="1270" b="762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l="4890" t="13469" r="7485" b="11973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还需要跳过0x402510函数，进入这个函数分析可以得知，需要参</w:t>
      </w:r>
      <w:r>
        <w:rPr>
          <w:rFonts w:hint="eastAsia" w:ascii="宋体" w:hAnsi="宋体" w:eastAsia="宋体" w:cs="宋体"/>
          <w:lang w:val="en-US" w:eastAsia="zh-CN"/>
        </w:rPr>
        <w:t>数为abcd。</w:t>
      </w:r>
    </w:p>
    <w:p>
      <w:pPr>
        <w:pStyle w:val="4"/>
        <w:numPr>
          <w:ilvl w:val="0"/>
          <w:numId w:val="2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这个恶意代码的命令行选项是什么？它要求的密码是什么？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465320" cy="343662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</w:rPr>
        <w:t>1）若带的参数是-in，则安装服务。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7905750" cy="847725"/>
            <wp:effectExtent l="0" t="0" r="3810" b="57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(2) 参数-re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若带的参数是-re,则卸载服务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6172200" cy="962025"/>
            <wp:effectExtent l="0" t="0" r="0" b="1333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(4) 参数-c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若带的参数是-c，则删除自身并设置注册表配置键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6429375" cy="1123950"/>
            <wp:effectExtent l="0" t="0" r="1905" b="381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(5) 参数-cc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若带的参数是-cc，则打印注册表配置键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6791325" cy="381000"/>
            <wp:effectExtent l="0" t="0" r="5715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该恶意程序还能能执行多种指令 ‘-in’ 进行安装，‘-re’ 进行恶意程序的彻底清除，‘-cc’ 进行注册表打印，‘-c’ 进行恶意代码更新配置；要求的密码是 ‘abcd’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如何利用OllyDbg永久修补这个恶意代码，使其不需要指定的命令行密码？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924300" cy="1676400"/>
            <wp:effectExtent l="0" t="0" r="762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将此处</w:t>
      </w:r>
      <w:r>
        <w:rPr>
          <w:rFonts w:hint="eastAsia" w:ascii="宋体" w:hAnsi="宋体" w:eastAsia="宋体" w:cs="宋体"/>
          <w:lang w:eastAsia="zh-CN"/>
        </w:rPr>
        <w:t>的</w:t>
      </w:r>
      <w:r>
        <w:rPr>
          <w:rFonts w:hint="eastAsia" w:ascii="宋体" w:hAnsi="宋体" w:eastAsia="宋体" w:cs="宋体"/>
          <w:lang w:val="en-US" w:eastAsia="zh-CN"/>
        </w:rPr>
        <w:t>jnz</w:t>
      </w:r>
      <w:r>
        <w:rPr>
          <w:rFonts w:hint="eastAsia" w:ascii="宋体" w:hAnsi="宋体" w:eastAsia="宋体" w:cs="宋体"/>
        </w:rPr>
        <w:t>改为je，既可在密码错误时跳转</w:t>
      </w:r>
      <w:r>
        <w:rPr>
          <w:rFonts w:hint="eastAsia" w:ascii="宋体" w:hAnsi="宋体" w:eastAsia="宋体" w:cs="宋体"/>
          <w:lang w:eastAsia="zh-CN"/>
        </w:rPr>
        <w:t>。</w:t>
      </w:r>
      <w:bookmarkStart w:id="0" w:name="_GoBack"/>
      <w:bookmarkEnd w:id="0"/>
    </w:p>
    <w:p>
      <w:pPr>
        <w:pStyle w:val="4"/>
        <w:numPr>
          <w:ilvl w:val="0"/>
          <w:numId w:val="2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这个恶意代码基于系统的特征是什么？</w:t>
      </w:r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创建一个指定注册表项 “HKLM\SOFTWARE\Microsoft \XPS” 的 “configuration”键”；</w:t>
      </w:r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同时会创建一个服务，该服务的名称由安转时传入的参数决定；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该程序还会自我赋值到Windows系统目录下。</w:t>
      </w:r>
    </w:p>
    <w:p>
      <w:pPr>
        <w:pStyle w:val="4"/>
        <w:numPr>
          <w:ilvl w:val="0"/>
          <w:numId w:val="2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这个恶意代码通过网络命令执行了哪些不同操作？</w:t>
      </w:r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SLEEP </w:t>
      </w:r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UPLOAD </w:t>
      </w:r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DOWNLOAD</w:t>
      </w:r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NOTHING</w:t>
      </w:r>
    </w:p>
    <w:p>
      <w:pPr>
        <w:pStyle w:val="4"/>
        <w:numPr>
          <w:ilvl w:val="0"/>
          <w:numId w:val="2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这个恶意代码是否有网络特征？</w:t>
      </w:r>
    </w:p>
    <w:p>
      <w:pPr>
        <w:bidi w:val="0"/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网址请求：</w:t>
      </w:r>
      <w:r>
        <w:rPr>
          <w:rFonts w:hint="eastAsia" w:ascii="宋体" w:hAnsi="宋体" w:eastAsia="宋体" w:cs="宋体"/>
        </w:rPr>
        <w:t>http://www.practicalmalwareanalysis.com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96" w:beforeAutospacing="0" w:after="0" w:afterAutospacing="0"/>
        <w:ind w:right="0" w:right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96" w:beforeAutospacing="0" w:after="0" w:afterAutospacing="0"/>
        <w:ind w:right="0" w:right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19"/>
          <w:szCs w:val="19"/>
          <w:shd w:val="clear" w:fill="FFFFFF"/>
        </w:rPr>
      </w:pPr>
    </w:p>
    <w:p>
      <w:pPr>
        <w:pStyle w:val="4"/>
        <w:bidi w:val="0"/>
        <w:jc w:val="center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Lab 9-2</w:t>
      </w:r>
    </w:p>
    <w:p>
      <w:pPr>
        <w:pStyle w:val="4"/>
        <w:numPr>
          <w:ilvl w:val="0"/>
          <w:numId w:val="3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在二进制文件中，你看到的静态字符串是什么？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查看字符串：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394710" cy="4765040"/>
            <wp:effectExtent l="0" t="0" r="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t="5432" r="2088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476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当你运行这个二进制文件时，会发生什么？</w:t>
      </w:r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没有发生什么就终止了。</w:t>
      </w:r>
    </w:p>
    <w:p>
      <w:pPr>
        <w:pStyle w:val="4"/>
        <w:numPr>
          <w:ilvl w:val="0"/>
          <w:numId w:val="3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怎样让恶意代码的攻击负载（payload）获得运行？</w:t>
      </w:r>
    </w:p>
    <w:p>
      <w:pPr>
        <w:rPr>
          <w:rFonts w:hint="eastAsia"/>
        </w:rPr>
      </w:pPr>
      <w:r>
        <w:drawing>
          <wp:inline distT="0" distB="0" distL="114300" distR="114300">
            <wp:extent cx="4572000" cy="49834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使用OllyDbg进行分析，首先定位到程序入口。</w:t>
      </w:r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21100" cy="2407285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rcRect t="5336" r="33507" b="17154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使用OllyDbg进行跟随</w:t>
      </w:r>
      <w:r>
        <w:rPr>
          <w:rFonts w:hint="eastAsia" w:ascii="宋体" w:hAnsi="宋体" w:eastAsia="宋体" w:cs="宋体"/>
          <w:lang w:eastAsia="zh-CN"/>
        </w:rPr>
        <w:t>：</w:t>
      </w:r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601210" cy="1638935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rcRect t="60535" r="930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继续运行，发现调用了GetMoudleFileName函数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  <w:lang w:val="en-US" w:eastAsia="zh-CN"/>
        </w:rPr>
        <w:t>最终</w:t>
      </w:r>
      <w:r>
        <w:rPr>
          <w:rFonts w:hint="eastAsia" w:ascii="宋体" w:hAnsi="宋体" w:eastAsia="宋体" w:cs="宋体"/>
        </w:rPr>
        <w:t>运行到这个位置</w:t>
      </w:r>
      <w:r>
        <w:rPr>
          <w:rFonts w:hint="eastAsia" w:ascii="宋体" w:hAnsi="宋体" w:eastAsia="宋体" w:cs="宋体"/>
          <w:lang w:eastAsia="zh-CN"/>
        </w:rPr>
        <w:t>：</w:t>
      </w:r>
    </w:p>
    <w:p>
      <w:pPr>
        <w:ind w:firstLine="42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267075" cy="923925"/>
            <wp:effectExtent l="0" t="0" r="952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调用了一个函数，有两个参数，其中一个是上面所返回的路径，另一个是‘\’，这个函数的作用是将当前可执行文件的文件名找出来。</w:t>
      </w:r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运行到下一个call调用函数的地址。</w:t>
      </w:r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838450" cy="1295400"/>
            <wp:effectExtent l="0" t="0" r="11430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可以看到栈上有两个参数。</w:t>
      </w:r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905250" cy="523875"/>
            <wp:effectExtent l="0" t="0" r="11430" b="952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结合IDA我们可以得知这就是一个字符串比较函数。如果这个函数发现两个字符串不一样，那么就会退出程序。</w:t>
      </w:r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将该可执行文件名称改为ocl.exe就可以运行该样本。</w:t>
      </w:r>
    </w:p>
    <w:p>
      <w:pPr>
        <w:pStyle w:val="4"/>
        <w:numPr>
          <w:ilvl w:val="0"/>
          <w:numId w:val="3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在地址0x00401133处发生了什么？</w:t>
      </w:r>
    </w:p>
    <w:p>
      <w:pPr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742055" cy="3653790"/>
            <wp:effectExtent l="0" t="0" r="0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rcRect r="24303" b="1388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365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将两个字符串压入了栈中。</w:t>
      </w:r>
    </w:p>
    <w:p>
      <w:pPr>
        <w:pStyle w:val="4"/>
        <w:numPr>
          <w:ilvl w:val="0"/>
          <w:numId w:val="3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传递给子例程（函数）0x00401089的参数是什么？</w:t>
      </w:r>
    </w:p>
    <w:p>
      <w:pPr>
        <w:bidi w:val="0"/>
        <w:ind w:firstLine="420" w:firstLineChars="0"/>
        <w:rPr>
          <w:rFonts w:hint="eastAsia" w:ascii="宋体" w:hAnsi="宋体" w:cs="宋体" w:eastAsiaTheme="minorEastAsia"/>
          <w:lang w:eastAsia="zh-CN"/>
        </w:rPr>
      </w:pPr>
      <w:r>
        <w:rPr>
          <w:rFonts w:hint="eastAsia" w:ascii="宋体" w:hAnsi="宋体" w:eastAsia="宋体" w:cs="宋体"/>
        </w:rPr>
        <w:t>参数是字符串和一个数据缓冲</w:t>
      </w:r>
      <w:r>
        <w:rPr>
          <w:rFonts w:hint="eastAsia"/>
        </w:rPr>
        <w:t>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分别是</w:t>
      </w:r>
      <w:r>
        <w:rPr>
          <w:rFonts w:hint="eastAsia"/>
        </w:rPr>
        <w:t>“1qaz2wsx3edc”和解密密钥</w:t>
      </w:r>
      <w:r>
        <w:rPr>
          <w:rFonts w:hint="eastAsia"/>
          <w:lang w:eastAsia="zh-CN"/>
        </w:rPr>
        <w:t>。</w:t>
      </w:r>
    </w:p>
    <w:p>
      <w:pPr>
        <w:pStyle w:val="4"/>
        <w:numPr>
          <w:ilvl w:val="0"/>
          <w:numId w:val="3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恶意代码使用的域名是什么？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通过此解密函数获取：</w:t>
      </w:r>
    </w:p>
    <w:p>
      <w:pPr>
        <w:ind w:firstLine="420" w:firstLineChars="0"/>
      </w:pPr>
      <w:r>
        <w:drawing>
          <wp:inline distT="0" distB="0" distL="114300" distR="114300">
            <wp:extent cx="4061460" cy="61722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bidi w:val="0"/>
        <w:ind w:firstLine="420" w:firstLineChars="0"/>
        <w:rPr>
          <w:rFonts w:hint="eastAsia"/>
        </w:rPr>
      </w:pPr>
      <w:r>
        <w:t>practticalmalwareanalysis.com</w:t>
      </w:r>
    </w:p>
    <w:p>
      <w:pPr>
        <w:pStyle w:val="4"/>
        <w:numPr>
          <w:ilvl w:val="0"/>
          <w:numId w:val="3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恶意代码使用什么编码函数来混域名？</w:t>
      </w:r>
    </w:p>
    <w:p>
      <w:pPr>
        <w:bidi w:val="0"/>
        <w:ind w:firstLine="420" w:firstLineChars="0"/>
        <w:rPr>
          <w:rFonts w:hint="eastAsia"/>
        </w:rPr>
      </w:pPr>
      <w:r>
        <w:t>“1qaz2wsx3edc”异或加密混淆域名</w:t>
      </w:r>
    </w:p>
    <w:p>
      <w:pPr>
        <w:pStyle w:val="4"/>
        <w:numPr>
          <w:ilvl w:val="0"/>
          <w:numId w:val="3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恶意代码在0x0040106E处调用CreateProcessA函数的意义是什么？</w:t>
      </w:r>
    </w:p>
    <w:p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t>创建和攻击者的反向连接</w:t>
      </w:r>
      <w:r>
        <w:rPr>
          <w:rFonts w:hint="eastAsia"/>
          <w:lang w:eastAsia="zh-CN"/>
        </w:rPr>
        <w:t>。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</w:p>
    <w:p>
      <w:pPr>
        <w:pStyle w:val="4"/>
        <w:bidi w:val="0"/>
        <w:jc w:val="center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Lab 9-3</w:t>
      </w:r>
    </w:p>
    <w:p>
      <w:pPr>
        <w:pStyle w:val="4"/>
        <w:numPr>
          <w:ilvl w:val="0"/>
          <w:numId w:val="4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Lab09-03.cxe导入了哪些DLL？</w:t>
      </w:r>
    </w:p>
    <w:p>
      <w:pPr>
        <w:ind w:firstLine="420" w:firstLineChars="0"/>
      </w:pPr>
      <w:r>
        <w:drawing>
          <wp:inline distT="0" distB="0" distL="114300" distR="114300">
            <wp:extent cx="5272405" cy="4976495"/>
            <wp:effectExtent l="0" t="0" r="63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t>直接导入了DLL1、DLL2、Kernel32.dll。虽然没有直接导入DLL3但是字符串中有DLL3相关的字符串</w:t>
      </w:r>
      <w:r>
        <w:rPr>
          <w:rFonts w:hint="eastAsia"/>
          <w:lang w:eastAsia="zh-CN"/>
        </w:rPr>
        <w:t>。</w:t>
      </w:r>
    </w:p>
    <w:p>
      <w:pPr>
        <w:pStyle w:val="4"/>
        <w:numPr>
          <w:ilvl w:val="0"/>
          <w:numId w:val="4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DLL.dll、DLL2.dll、DLL3.dll 要求的基地址是多少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dll.all: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14600" cy="2364105"/>
            <wp:effectExtent l="0" t="0" r="0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rcRect r="49289" b="-310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dll2.dll: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38500" cy="297180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dll3.dll:</w:t>
      </w:r>
    </w:p>
    <w:p>
      <w:pPr>
        <w:rPr>
          <w:rFonts w:hint="eastAsia"/>
        </w:rPr>
      </w:pPr>
      <w:r>
        <w:drawing>
          <wp:inline distT="0" distB="0" distL="114300" distR="114300">
            <wp:extent cx="3261360" cy="27736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当使用OllyDbg调试Lab09-03.exe时，为DLL.d、DLL2.d、DLL3.du分配的基地址是什么？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44800" cy="2940050"/>
            <wp:effectExtent l="0" t="0" r="5080" b="127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44848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当Lab09-03.exe调用DLL1.dll中的一个导入函数时，这个导入函数都做了些什么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4925" cy="904875"/>
            <wp:effectExtent l="0" t="0" r="5715" b="952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66160" cy="96774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360" w:leftChars="0"/>
      </w:pPr>
      <w:r>
        <w:t>DLL1Print函数输出进程PID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4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当Lab09-03.exe调用WriteFile函数时，它写入的文件名是什么？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8655" cy="3009900"/>
            <wp:effectExtent l="0" t="0" r="0" b="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rcRect r="36440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208655" cy="2209800"/>
            <wp:effectExtent l="0" t="0" r="0" b="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rcRect r="30399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文件名</w:t>
      </w:r>
      <w:r>
        <w:t>是“te</w:t>
      </w:r>
      <w:r>
        <w:rPr>
          <w:rFonts w:hint="eastAsia"/>
          <w:lang w:val="en-US" w:eastAsia="zh-CN"/>
        </w:rPr>
        <w:t>mp</w:t>
      </w:r>
      <w:r>
        <w:t>.txt”。</w:t>
      </w:r>
    </w:p>
    <w:p>
      <w:pPr>
        <w:pStyle w:val="4"/>
        <w:numPr>
          <w:ilvl w:val="0"/>
          <w:numId w:val="4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当Lab09-03.cxe使用NetScheduleobAdd创建一个job时，从哪里获取第二个参数的数据？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8140" cy="2962275"/>
            <wp:effectExtent l="0" t="0" r="7620" b="952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7055" cy="3249295"/>
            <wp:effectExtent l="0" t="0" r="0" b="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rcRect r="23969" b="-392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bidi w:val="0"/>
        <w:ind w:firstLine="420" w:firstLineChars="0"/>
        <w:rPr>
          <w:rFonts w:hint="eastAsia"/>
          <w:lang w:eastAsia="zh-CN"/>
        </w:rPr>
      </w:pPr>
      <w:r>
        <w:t>Lab09-03.exe 从DLL3GetStructure中获取NetScheduleJobAdd调用的缓冲区，它动态地解析获得第二个参数的数据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/>
          <w:lang w:eastAsia="zh-CN"/>
        </w:rPr>
      </w:pPr>
    </w:p>
    <w:p>
      <w:pPr>
        <w:pStyle w:val="4"/>
        <w:numPr>
          <w:ilvl w:val="0"/>
          <w:numId w:val="4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在运行或调试Lab09-03.exe时，你会看到Lab09-03.exe打印出三块神秘数据。DLL1的神秘数据DLL2的神秘数据，DLL3的神秘数据分别是什么？</w:t>
      </w:r>
    </w:p>
    <w:p>
      <w:pPr>
        <w:bidi w:val="0"/>
        <w:ind w:firstLine="420" w:firstLineChars="0"/>
        <w:rPr>
          <w:rFonts w:hint="eastAsia"/>
        </w:rPr>
      </w:pPr>
      <w:r>
        <w:t>DLL1的神秘数据是进程ID，DLL2的神秘数据是打开temp.txt文件的句柄，DLL3的神秘数据是字符串“ping www.malwareanalysisbook.com”。</w:t>
      </w:r>
    </w:p>
    <w:p>
      <w:pPr>
        <w:pStyle w:val="4"/>
        <w:numPr>
          <w:ilvl w:val="0"/>
          <w:numId w:val="4"/>
        </w:numPr>
        <w:bidi w:val="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如何将DLL2.d加载到IDAPro中，使得它与OlyDbg使用的加地址匹配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3275" cy="752475"/>
            <wp:effectExtent l="0" t="0" r="9525" b="952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8910" cy="2042160"/>
            <wp:effectExtent l="0" t="0" r="0" b="0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rcRect t="37881" r="9661" b="12374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4053840" cy="278130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2230" cy="3112135"/>
            <wp:effectExtent l="0" t="0" r="8890" b="1206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rcRect l="19196" t="14670" r="28183" b="16783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"pe"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UrlRequest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$http = "http"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$GET = "GET" nocase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$com = /[a-zA-Z0-9_]*.com/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$http or $GET or $com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cmd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$name = "cmd" nocase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$name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EXE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$exe = /[a-zA-Z0-9_]*.exe/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$exe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Regedit{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$system = "system32"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$software = "SOFTWARE"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$system or $software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DLL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$dll = "DLL"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$dll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rule SOCKET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$name = "Socket"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condition: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$name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</w:rPr>
        <w:t>实验结论及心得体会</w:t>
      </w:r>
    </w:p>
    <w:p>
      <w:pPr>
        <w:pStyle w:val="15"/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  <w:lang w:val="en-US" w:eastAsia="zh-CN"/>
        </w:rPr>
        <w:t>对分析windows恶意程序有了更多的经验。</w:t>
      </w:r>
    </w:p>
    <w:p>
      <w:pPr>
        <w:pStyle w:val="15"/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  <w:lang w:val="en-US" w:eastAsia="zh-CN"/>
        </w:rPr>
        <w:t>更熟悉恶意分析工具的使用。</w:t>
      </w:r>
    </w:p>
    <w:p>
      <w:pPr>
        <w:pStyle w:val="15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7663BC"/>
    <w:multiLevelType w:val="multilevel"/>
    <w:tmpl w:val="FF7663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A1D3305"/>
    <w:multiLevelType w:val="multilevel"/>
    <w:tmpl w:val="0A1D330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43C50489"/>
    <w:multiLevelType w:val="multilevel"/>
    <w:tmpl w:val="43C504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F51A3F"/>
    <w:rsid w:val="000A38B2"/>
    <w:rsid w:val="00161866"/>
    <w:rsid w:val="004F18E2"/>
    <w:rsid w:val="008028FC"/>
    <w:rsid w:val="00A07F76"/>
    <w:rsid w:val="00B556B0"/>
    <w:rsid w:val="00E12748"/>
    <w:rsid w:val="00F51A3F"/>
    <w:rsid w:val="540E314D"/>
    <w:rsid w:val="66031FEA"/>
    <w:rsid w:val="6F05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1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14">
    <w:name w:val="页脚 字符"/>
    <w:basedOn w:val="10"/>
    <w:link w:val="6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table" w:customStyle="1" w:styleId="16">
    <w:name w:val="网格型1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27</TotalTime>
  <ScaleCrop>false</ScaleCrop>
  <LinksUpToDate>false</LinksUpToDate>
  <CharactersWithSpaces>158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2023-11-05T11:07:10Z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93BA49D0ECAE4D68AB30E824E97061EB_12</vt:lpwstr>
  </property>
</Properties>
</file>