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EE" w:rsidRDefault="00B245EE">
      <w:pPr>
        <w:pStyle w:val="Title"/>
      </w:pPr>
      <w:r>
        <w:t>Patterned Paper Control - Monkeys</w:t>
      </w:r>
    </w:p>
    <w:p w:rsidR="00CB2EEE" w:rsidRDefault="00B245EE">
      <w:pPr>
        <w:pStyle w:val="Author"/>
      </w:pPr>
      <w:r>
        <w:t>Zeynep Civelek</w:t>
      </w:r>
    </w:p>
    <w:p w:rsidR="00CB2EEE" w:rsidRDefault="008A4FF7">
      <w:pPr>
        <w:pStyle w:val="Date"/>
      </w:pPr>
      <w:r>
        <w:t>July 08</w:t>
      </w:r>
      <w:r w:rsidR="00B245EE">
        <w:t>, 2020</w:t>
      </w:r>
    </w:p>
    <w:p w:rsidR="00CB2EEE" w:rsidRDefault="00B245EE">
      <w:pPr>
        <w:pStyle w:val="Heading2"/>
      </w:pPr>
      <w:bookmarkStart w:id="0" w:name="exploring-data"/>
      <w:bookmarkEnd w:id="0"/>
      <w:r>
        <w:t>Exploring data</w:t>
      </w:r>
    </w:p>
    <w:p w:rsidR="00CB2EEE" w:rsidRDefault="00B245EE">
      <w:pPr>
        <w:pStyle w:val="FirstParagraph"/>
      </w:pPr>
      <w:r>
        <w:t>The structure of the data is shown below with all the variable names and levels of measurement.</w:t>
      </w:r>
    </w:p>
    <w:p w:rsidR="00CB2EEE" w:rsidRDefault="00B245EE">
      <w:pPr>
        <w:pStyle w:val="SourceCode"/>
      </w:pPr>
      <w:r>
        <w:rPr>
          <w:rStyle w:val="VerbatimChar"/>
        </w:rPr>
        <w:t>## 'data.frame':    448 obs. of  11 variables:</w:t>
      </w:r>
      <w:r>
        <w:br/>
      </w:r>
      <w:r>
        <w:rPr>
          <w:rStyle w:val="VerbatimChar"/>
        </w:rPr>
        <w:t>##  $ id       : Factor w/ 14 levels "Alba","Bear",..: 11 11 11 11 11 11 11 11 11 11 ...</w:t>
      </w:r>
      <w:r>
        <w:br/>
      </w:r>
      <w:r>
        <w:rPr>
          <w:rStyle w:val="VerbatimChar"/>
        </w:rPr>
        <w:t>##  $ sex      : Factor w/ 2 levels "f","m": 2 2 2 2 2 2 2 2 2 2 ...</w:t>
      </w:r>
      <w:r>
        <w:br/>
      </w:r>
      <w:r>
        <w:rPr>
          <w:rStyle w:val="VerbatimChar"/>
        </w:rPr>
        <w:t>##  $ age      : int  8 8 8 8 8 8 8 8 8 8 ...</w:t>
      </w:r>
      <w:r>
        <w:br/>
      </w:r>
      <w:r>
        <w:rPr>
          <w:rStyle w:val="VerbatimChar"/>
        </w:rPr>
        <w:t>##  $ order    : Factor w/ 2 levels "foodfirst","sti</w:t>
      </w:r>
      <w:r>
        <w:rPr>
          <w:rStyle w:val="VerbatimChar"/>
        </w:rPr>
        <w:t>ckfirst": 1 1 1 1 1 1 1 1 1 1 ...</w:t>
      </w:r>
      <w:r>
        <w:br/>
      </w:r>
      <w:r>
        <w:rPr>
          <w:rStyle w:val="VerbatimChar"/>
        </w:rPr>
        <w:t>##  $ boxtype  : Factor w/ 2 levels "blue","pink": 1 1 1 1 1 1 1 1 1 1 ...</w:t>
      </w:r>
      <w:r>
        <w:br/>
      </w:r>
      <w:r>
        <w:rPr>
          <w:rStyle w:val="VerbatimChar"/>
        </w:rPr>
        <w:t>##  $ phase    : Factor w/ 2 levels "pattern-test",..: 1 1 1 1 1 1 1 1 1 1 ...</w:t>
      </w:r>
      <w:r>
        <w:br/>
      </w:r>
      <w:r>
        <w:rPr>
          <w:rStyle w:val="VerbatimChar"/>
        </w:rPr>
        <w:t>##  $ sessionno: int  1 1 1 1 1 1 1 1 2 2 ...</w:t>
      </w:r>
      <w:r>
        <w:br/>
      </w:r>
      <w:r>
        <w:rPr>
          <w:rStyle w:val="VerbatimChar"/>
        </w:rPr>
        <w:t xml:space="preserve">##  $ trialno  : int  </w:t>
      </w:r>
      <w:r>
        <w:rPr>
          <w:rStyle w:val="VerbatimChar"/>
        </w:rPr>
        <w:t>1 2 3 4 5 6 7 8 9 10 ...</w:t>
      </w:r>
      <w:r>
        <w:br/>
      </w:r>
      <w:r>
        <w:rPr>
          <w:rStyle w:val="VerbatimChar"/>
        </w:rPr>
        <w:t>##  $ correct  : int  1 1 1 1 1 1 1 1 0 1 ...</w:t>
      </w:r>
      <w:r>
        <w:br/>
      </w:r>
      <w:r>
        <w:rPr>
          <w:rStyle w:val="VerbatimChar"/>
        </w:rPr>
        <w:t>##  $ trialtype: Factor w/ 2 levels "food","stick": 1 1 1 1 1 1 1 1 1 1 ...</w:t>
      </w:r>
      <w:r>
        <w:br/>
      </w:r>
      <w:r>
        <w:rPr>
          <w:rStyle w:val="VerbatimChar"/>
        </w:rPr>
        <w:t>##  $ phase2   : Factor w/ 2 levels "1","2": 1 1 1 1 1 1 1 1 1 1 ...</w:t>
      </w:r>
    </w:p>
    <w:p w:rsidR="00CB2EEE" w:rsidRDefault="00B245EE">
      <w:pPr>
        <w:pStyle w:val="FirstParagraph"/>
      </w:pPr>
      <w:r>
        <w:t>Exploring the warm-up 1 (the cups are in</w:t>
      </w:r>
      <w:r>
        <w:t xml:space="preserve">itially empty/not covered and after the hiding event the baited cup is covered with patterned paper and the empty cup is covered with white paper) and warm-up 2 phases (the cups are initially covered with white paper and after the hiding event, the baited </w:t>
      </w:r>
      <w:r>
        <w:t>cup is covered with patterned paper).</w:t>
      </w:r>
    </w:p>
    <w:p w:rsidR="00CB2EEE" w:rsidRDefault="00B245EE">
      <w:pPr>
        <w:pStyle w:val="FirstParagraph"/>
      </w:pPr>
      <w:r>
        <w:rPr>
          <w:b/>
        </w:rPr>
        <w:t>In warm-up 1, monkeys received up to 11 sessions to reach criterion and in warm-up 2, up to 2 sessions (or they'd receive up to 10 sessions). The minimum number of sessions to reach criterion wa</w:t>
      </w:r>
      <w:r>
        <w:rPr>
          <w:b/>
        </w:rPr>
        <w:t>s 2 (14/16 correct)</w:t>
      </w:r>
    </w:p>
    <w:p w:rsidR="00CB2EEE" w:rsidRDefault="00B245EE">
      <w:pPr>
        <w:pStyle w:val="Heading2"/>
      </w:pPr>
      <w:bookmarkStart w:id="1" w:name="histograms-for-warm-up-1-and-warm-up-2-p"/>
      <w:bookmarkEnd w:id="1"/>
      <w:r>
        <w:lastRenderedPageBreak/>
        <w:t>Histograms for Warm-up 1 and Warm-up 2 Phases</w:t>
      </w:r>
    </w:p>
    <w:p w:rsidR="000D2317" w:rsidRDefault="00B245EE">
      <w:pPr>
        <w:pStyle w:val="FirstParagraph"/>
      </w:pPr>
      <w:r>
        <w:rPr>
          <w:noProof/>
        </w:rPr>
        <w:drawing>
          <wp:inline distT="0" distB="0" distL="0" distR="0">
            <wp:extent cx="2275200" cy="1962000"/>
            <wp:effectExtent l="0" t="0" r="0" b="63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5200" cy="1962000"/>
            <wp:effectExtent l="0" t="0" r="0" b="63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B2EEE" w:rsidRDefault="00B245EE">
      <w:pPr>
        <w:pStyle w:val="FirstParagraph"/>
      </w:pPr>
      <w:r>
        <w:rPr>
          <w:b/>
        </w:rPr>
        <w:t>The data shows that after the initial warm up phase, the monkeys very quickly learnt to find the reward in the patterned cup.</w:t>
      </w:r>
    </w:p>
    <w:p w:rsidR="00CB2EEE" w:rsidRDefault="00B245EE">
      <w:pPr>
        <w:pStyle w:val="BodyText"/>
      </w:pPr>
      <w:r>
        <w:t>I then aggregated the trial-by-trial data to create one score</w:t>
      </w:r>
      <w:r>
        <w:t xml:space="preserve"> per monkey for Test and Transfer phases so I can see the distribution of scores.</w:t>
      </w:r>
    </w:p>
    <w:p w:rsidR="00CB2EEE" w:rsidRDefault="00B245EE">
      <w:pPr>
        <w:pStyle w:val="Heading2"/>
      </w:pPr>
      <w:bookmarkStart w:id="2" w:name="histograms-for-test-and-transfer-phases-"/>
      <w:bookmarkEnd w:id="2"/>
      <w:r>
        <w:t>Histograms for Test and Transfer Phases and the overall score</w:t>
      </w:r>
    </w:p>
    <w:p w:rsidR="00CB2EEE" w:rsidRDefault="00B245EE">
      <w:pPr>
        <w:pStyle w:val="FirstParagraph"/>
      </w:pPr>
      <w:r>
        <w:rPr>
          <w:noProof/>
        </w:rPr>
        <w:drawing>
          <wp:inline distT="0" distB="0" distL="0" distR="0">
            <wp:extent cx="2275200" cy="1962000"/>
            <wp:effectExtent l="0" t="0" r="0" b="63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5200" cy="1962000"/>
            <wp:effectExtent l="0" t="0" r="0" b="635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5200" cy="1962000"/>
            <wp:effectExtent l="0" t="0" r="0" b="63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EEE" w:rsidRDefault="00CB2EEE">
      <w:pPr>
        <w:pStyle w:val="FirstParagraph"/>
      </w:pPr>
      <w:bookmarkStart w:id="3" w:name="below-is-how-performance-looks-in-the-la"/>
      <w:bookmarkEnd w:id="3"/>
    </w:p>
    <w:p w:rsidR="00CB2EEE" w:rsidRDefault="00B245EE">
      <w:pPr>
        <w:pStyle w:val="Heading2"/>
      </w:pPr>
      <w:bookmarkStart w:id="4" w:name="preparation-of-the-data-for-running-the-"/>
      <w:bookmarkEnd w:id="4"/>
      <w:r>
        <w:lastRenderedPageBreak/>
        <w:t>Preparation of the data for runn</w:t>
      </w:r>
      <w:r>
        <w:t>ing the GLMM</w:t>
      </w:r>
    </w:p>
    <w:p w:rsidR="00CB2EEE" w:rsidRDefault="00B245EE">
      <w:pPr>
        <w:pStyle w:val="Compact"/>
        <w:numPr>
          <w:ilvl w:val="0"/>
          <w:numId w:val="3"/>
        </w:numPr>
      </w:pPr>
      <w:r>
        <w:t>Scaling age and trial number</w:t>
      </w:r>
    </w:p>
    <w:p w:rsidR="00CB2EEE" w:rsidRDefault="00B245EE">
      <w:pPr>
        <w:pStyle w:val="Compact"/>
        <w:numPr>
          <w:ilvl w:val="0"/>
          <w:numId w:val="3"/>
        </w:numPr>
      </w:pPr>
      <w:r>
        <w:t>Coding categorical variables (trial type, sex, phase) as dummy variables</w:t>
      </w:r>
    </w:p>
    <w:p w:rsidR="00CB2EEE" w:rsidRDefault="00B245EE">
      <w:pPr>
        <w:pStyle w:val="Compact"/>
        <w:numPr>
          <w:ilvl w:val="0"/>
          <w:numId w:val="3"/>
        </w:numPr>
      </w:pPr>
      <w:r>
        <w:t>Centering the slopes.</w:t>
      </w:r>
    </w:p>
    <w:p w:rsidR="00CB2EEE" w:rsidRDefault="00B245EE">
      <w:pPr>
        <w:pStyle w:val="Heading2"/>
      </w:pPr>
      <w:bookmarkStart w:id="5" w:name="full-model"/>
      <w:bookmarkEnd w:id="5"/>
      <w:r>
        <w:t>Full model</w:t>
      </w:r>
    </w:p>
    <w:p w:rsidR="00CB2EEE" w:rsidRDefault="00B245EE">
      <w:pPr>
        <w:pStyle w:val="SourceCode"/>
      </w:pPr>
      <w:r>
        <w:rPr>
          <w:rStyle w:val="NormalTok"/>
        </w:rPr>
        <w:t>contr&lt;-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 xml:space="preserve">, 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full=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trialtype*phase+</w:t>
      </w:r>
      <w:r>
        <w:rPr>
          <w:rStyle w:val="NormalTok"/>
        </w:rPr>
        <w:t>z.trialno+z.age+sex+(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conmon1,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CB2EEE" w:rsidRDefault="00B245EE">
      <w:pPr>
        <w:pStyle w:val="FirstParagraph"/>
      </w:pPr>
      <w:r>
        <w:t>The full model does not include box type (the location of the blue/pink box) as a random effect anymore due to convergence issues. There is the singular fit warning here and throughout though.</w:t>
      </w:r>
    </w:p>
    <w:p w:rsidR="00CB2EEE" w:rsidRDefault="00B245EE">
      <w:pPr>
        <w:pStyle w:val="Heading2"/>
      </w:pPr>
      <w:bookmarkStart w:id="6" w:name="model-assumptions"/>
      <w:bookmarkEnd w:id="6"/>
      <w:r>
        <w:t>Model assumptions</w:t>
      </w:r>
    </w:p>
    <w:p w:rsidR="00CB2EEE" w:rsidRDefault="00B245EE">
      <w:pPr>
        <w:pStyle w:val="Heading4"/>
      </w:pPr>
      <w:bookmarkStart w:id="7" w:name="distribution-of-random-effects"/>
      <w:bookmarkEnd w:id="7"/>
      <w:r>
        <w:t>Distribution of random effects</w:t>
      </w:r>
    </w:p>
    <w:p w:rsidR="000D2317" w:rsidRPr="000D2317" w:rsidRDefault="000D2317" w:rsidP="000D2317">
      <w:pPr>
        <w:pStyle w:val="BodyText"/>
      </w:pPr>
      <w:r>
        <w:t>I don’t know what happened to the first two plots here.</w:t>
      </w:r>
    </w:p>
    <w:p w:rsidR="00CB2EEE" w:rsidRDefault="00B245EE">
      <w:pPr>
        <w:pStyle w:val="FirstParagraph"/>
      </w:pPr>
      <w:r>
        <w:rPr>
          <w:noProof/>
        </w:rPr>
        <w:drawing>
          <wp:inline distT="0" distB="0" distL="0" distR="0">
            <wp:extent cx="3581400" cy="3038475"/>
            <wp:effectExtent l="0" t="0" r="0" b="9525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793" cy="303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EEE" w:rsidRDefault="00B245EE">
      <w:pPr>
        <w:pStyle w:val="Heading4"/>
      </w:pPr>
      <w:bookmarkStart w:id="8" w:name="model-stability"/>
      <w:bookmarkEnd w:id="8"/>
      <w:r>
        <w:t>Model stability</w:t>
      </w:r>
    </w:p>
    <w:p w:rsidR="000D2317" w:rsidRPr="000D2317" w:rsidRDefault="000D2317" w:rsidP="000D2317">
      <w:pPr>
        <w:pStyle w:val="BodyText"/>
      </w:pPr>
      <w:r>
        <w:t>I could not calculate model stability, but I’ll look into this.</w:t>
      </w:r>
    </w:p>
    <w:p w:rsidR="00CB2EEE" w:rsidRDefault="00B245EE">
      <w:pPr>
        <w:pStyle w:val="Heading4"/>
      </w:pPr>
      <w:bookmarkStart w:id="9" w:name="multicollinearity"/>
      <w:bookmarkEnd w:id="9"/>
      <w:r>
        <w:t>Multicollinearity</w:t>
      </w:r>
    </w:p>
    <w:p w:rsidR="00CB2EEE" w:rsidRDefault="00B245EE">
      <w:pPr>
        <w:pStyle w:val="SourceCode"/>
      </w:pPr>
      <w:r>
        <w:rPr>
          <w:rStyle w:val="VerbatimChar"/>
        </w:rPr>
        <w:t xml:space="preserve">## trialtype     phase z.trialno     z.age       sex </w:t>
      </w:r>
      <w:r>
        <w:br/>
      </w:r>
      <w:r>
        <w:rPr>
          <w:rStyle w:val="VerbatimChar"/>
        </w:rPr>
        <w:t>##     1.021     1.021     1.000     1.003     1.003</w:t>
      </w:r>
    </w:p>
    <w:p w:rsidR="00CB2EEE" w:rsidRDefault="00B245EE">
      <w:pPr>
        <w:pStyle w:val="Heading2"/>
      </w:pPr>
      <w:bookmarkStart w:id="10" w:name="null-model"/>
      <w:bookmarkEnd w:id="10"/>
      <w:r>
        <w:lastRenderedPageBreak/>
        <w:t>Null model</w:t>
      </w:r>
    </w:p>
    <w:p w:rsidR="00CB2EEE" w:rsidRDefault="00B245EE">
      <w:pPr>
        <w:pStyle w:val="SourceCode"/>
      </w:pPr>
      <w:r>
        <w:rPr>
          <w:rStyle w:val="NormalTok"/>
        </w:rPr>
        <w:t>null=</w:t>
      </w:r>
      <w:r>
        <w:rPr>
          <w:rStyle w:val="KeywordTok"/>
        </w:rPr>
        <w:t>glmer</w:t>
      </w:r>
      <w:r>
        <w:rPr>
          <w:rStyle w:val="NormalTok"/>
        </w:rPr>
        <w:t>(correct~</w:t>
      </w:r>
      <w:r>
        <w:rPr>
          <w:rStyle w:val="StringTok"/>
        </w:rPr>
        <w:t xml:space="preserve"> </w:t>
      </w:r>
      <w:r>
        <w:rPr>
          <w:rStyle w:val="NormalTok"/>
        </w:rPr>
        <w:t>z.trialno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conmon1,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CB2EEE" w:rsidRDefault="00B245EE">
      <w:pPr>
        <w:pStyle w:val="FirstParagraph"/>
      </w:pPr>
      <w:r>
        <w:t>Trialno is added to the null model.</w:t>
      </w:r>
    </w:p>
    <w:p w:rsidR="00CB2EEE" w:rsidRDefault="00B245EE">
      <w:pPr>
        <w:pStyle w:val="Heading2"/>
      </w:pPr>
      <w:bookmarkStart w:id="11" w:name="full-and-null-comparison"/>
      <w:bookmarkEnd w:id="11"/>
      <w:r>
        <w:t>Full and Null comparison</w:t>
      </w:r>
    </w:p>
    <w:p w:rsidR="00CB2EEE" w:rsidRDefault="00B245EE">
      <w:pPr>
        <w:pStyle w:val="SourceCode"/>
      </w:pPr>
      <w:r>
        <w:rPr>
          <w:rStyle w:val="VerbatimChar"/>
        </w:rPr>
        <w:t>## Data: conmon1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null: correct ~ z.trialno + (1 | id) + (0 + z.trialno + phase.transfer.c + </w:t>
      </w:r>
      <w:r>
        <w:br/>
      </w:r>
      <w:r>
        <w:rPr>
          <w:rStyle w:val="VerbatimChar"/>
        </w:rPr>
        <w:t>## null:     trialtype.food.c | id)</w:t>
      </w:r>
      <w:r>
        <w:br/>
      </w:r>
      <w:r>
        <w:rPr>
          <w:rStyle w:val="VerbatimChar"/>
        </w:rPr>
        <w:t>## full: correct ~ t</w:t>
      </w:r>
      <w:r>
        <w:rPr>
          <w:rStyle w:val="VerbatimChar"/>
        </w:rPr>
        <w:t xml:space="preserve">rialtype * phase + z.trialno + z.age + sex + (1 | </w:t>
      </w:r>
      <w:r>
        <w:br/>
      </w:r>
      <w:r>
        <w:rPr>
          <w:rStyle w:val="VerbatimChar"/>
        </w:rPr>
        <w:t xml:space="preserve">## full:     id) + (0 + z.trialno + phase.transfer.c + trialtype.food.c | </w:t>
      </w:r>
      <w:r>
        <w:br/>
      </w:r>
      <w:r>
        <w:rPr>
          <w:rStyle w:val="VerbatimChar"/>
        </w:rPr>
        <w:t>## full:     id)</w:t>
      </w:r>
      <w:r>
        <w:br/>
      </w:r>
      <w:r>
        <w:rPr>
          <w:rStyle w:val="VerbatimChar"/>
        </w:rPr>
        <w:t xml:space="preserve">##      npar    AIC    BIC  logLik deviance Chisq Df Pr(&gt;Chisq)  </w:t>
      </w:r>
      <w:r>
        <w:br/>
      </w:r>
      <w:r>
        <w:rPr>
          <w:rStyle w:val="VerbatimChar"/>
        </w:rPr>
        <w:t xml:space="preserve">## null    9 617.32 654.26 -299.66   599.32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full   14 615.65 673.12 -293.82   587.65 11.67  5       </w:t>
      </w:r>
      <w:r w:rsidRPr="000D2317">
        <w:rPr>
          <w:rStyle w:val="VerbatimChar"/>
          <w:highlight w:val="yellow"/>
        </w:rPr>
        <w:t>0.04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B2EEE" w:rsidRDefault="00B245EE">
      <w:pPr>
        <w:pStyle w:val="Heading2"/>
      </w:pPr>
      <w:bookmarkStart w:id="12" w:name="model-output"/>
      <w:bookmarkEnd w:id="12"/>
      <w:r>
        <w:t>Model output</w:t>
      </w:r>
    </w:p>
    <w:p w:rsidR="00CB2EEE" w:rsidRDefault="00B245EE">
      <w:pPr>
        <w:pStyle w:val="Heading4"/>
      </w:pPr>
      <w:bookmarkStart w:id="13" w:name="coefficients"/>
      <w:bookmarkEnd w:id="13"/>
      <w:r>
        <w:t>Coefficients</w:t>
      </w:r>
    </w:p>
    <w:p w:rsidR="00CB2EEE" w:rsidRDefault="00B245EE">
      <w:pPr>
        <w:pStyle w:val="SourceCode"/>
      </w:pPr>
      <w:r>
        <w:rPr>
          <w:rStyle w:val="VerbatimChar"/>
        </w:rPr>
        <w:t>##                                     Estimate Std. Error z value Pr(&gt;|</w:t>
      </w:r>
      <w:r>
        <w:rPr>
          <w:rStyle w:val="VerbatimChar"/>
        </w:rPr>
        <w:t>z|)</w:t>
      </w:r>
      <w:r>
        <w:br/>
      </w:r>
      <w:r>
        <w:rPr>
          <w:rStyle w:val="VerbatimChar"/>
        </w:rPr>
        <w:t>## (Intercept)                           -0.268      0.293  -0.915    0.360</w:t>
      </w:r>
      <w:r>
        <w:br/>
      </w:r>
      <w:r>
        <w:rPr>
          <w:rStyle w:val="VerbatimChar"/>
        </w:rPr>
        <w:t>## trialtypefood                          0.884      0.354   2.496    0.013</w:t>
      </w:r>
      <w:r>
        <w:br/>
      </w:r>
      <w:r>
        <w:rPr>
          <w:rStyle w:val="VerbatimChar"/>
        </w:rPr>
        <w:t>## phasepattern-transfer                  0.146      0.336   0.436    0.663</w:t>
      </w:r>
      <w:r>
        <w:br/>
      </w:r>
      <w:r>
        <w:rPr>
          <w:rStyle w:val="VerbatimChar"/>
        </w:rPr>
        <w:t xml:space="preserve">## z.trialno            </w:t>
      </w:r>
      <w:r>
        <w:rPr>
          <w:rStyle w:val="VerbatimChar"/>
        </w:rPr>
        <w:t xml:space="preserve">                 -0.100      0.099  -1.006    0.315</w:t>
      </w:r>
      <w:r>
        <w:br/>
      </w:r>
      <w:r>
        <w:rPr>
          <w:rStyle w:val="VerbatimChar"/>
        </w:rPr>
        <w:t>## z.age                                  0.235      0.110   2.135    0.033</w:t>
      </w:r>
      <w:r>
        <w:br/>
      </w:r>
      <w:r>
        <w:rPr>
          <w:rStyle w:val="VerbatimChar"/>
        </w:rPr>
        <w:t>## sexm                                   0.343      0.225   1.525    0.127</w:t>
      </w:r>
      <w:r>
        <w:br/>
      </w:r>
      <w:r>
        <w:rPr>
          <w:rStyle w:val="VerbatimChar"/>
        </w:rPr>
        <w:t>## trialtypefood:phasepattern-transfer   -0.449      0.481  -0.935    0.350</w:t>
      </w:r>
    </w:p>
    <w:p w:rsidR="00CB2EEE" w:rsidRDefault="00B245EE">
      <w:pPr>
        <w:pStyle w:val="Heading4"/>
      </w:pPr>
      <w:bookmarkStart w:id="14" w:name="individual-predictor-likelihood-tests"/>
      <w:bookmarkEnd w:id="14"/>
      <w:r>
        <w:t>Individual predictor: Likelihood tests</w:t>
      </w:r>
    </w:p>
    <w:p w:rsidR="00CB2EEE" w:rsidRDefault="00B245EE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correct ~ trialtype * phase + z.trialno + z.age + sex + (1 | </w:t>
      </w:r>
      <w:r>
        <w:br/>
      </w:r>
      <w:r>
        <w:rPr>
          <w:rStyle w:val="VerbatimChar"/>
        </w:rPr>
        <w:t>##     id) + (0 + z.trialno + phase.t</w:t>
      </w:r>
      <w:r>
        <w:rPr>
          <w:rStyle w:val="VerbatimChar"/>
        </w:rPr>
        <w:t xml:space="preserve">ransfer.c + trialtype.food.c | </w:t>
      </w:r>
      <w:r>
        <w:br/>
      </w:r>
      <w:r>
        <w:rPr>
          <w:rStyle w:val="VerbatimChar"/>
        </w:rPr>
        <w:t>##     id)</w:t>
      </w:r>
      <w:r>
        <w:br/>
      </w:r>
      <w:r>
        <w:rPr>
          <w:rStyle w:val="VerbatimChar"/>
        </w:rPr>
        <w:t xml:space="preserve">##                 npar    AIC   LRT Pr(Chi)  </w:t>
      </w:r>
      <w:r>
        <w:br/>
      </w:r>
      <w:r>
        <w:rPr>
          <w:rStyle w:val="VerbatimChar"/>
        </w:rPr>
        <w:t xml:space="preserve">## &lt;none&gt;               615.65                </w:t>
      </w:r>
      <w:r>
        <w:br/>
      </w:r>
      <w:r>
        <w:rPr>
          <w:rStyle w:val="VerbatimChar"/>
        </w:rPr>
        <w:t xml:space="preserve">## z.trialno          1 614.66 1.014   0.314  </w:t>
      </w:r>
      <w:r>
        <w:br/>
      </w:r>
      <w:r>
        <w:rPr>
          <w:rStyle w:val="VerbatimChar"/>
        </w:rPr>
        <w:t>## z.age              1 617.70 4.051   0.044 *</w:t>
      </w:r>
      <w:r>
        <w:br/>
      </w:r>
      <w:r>
        <w:rPr>
          <w:rStyle w:val="VerbatimChar"/>
        </w:rPr>
        <w:t>## sex                1 6</w:t>
      </w:r>
      <w:r>
        <w:rPr>
          <w:rStyle w:val="VerbatimChar"/>
        </w:rPr>
        <w:t xml:space="preserve">15.72 2.068   0.150  </w:t>
      </w:r>
      <w:r>
        <w:br/>
      </w:r>
      <w:r>
        <w:rPr>
          <w:rStyle w:val="VerbatimChar"/>
        </w:rPr>
        <w:t xml:space="preserve">## trialtype:phase    1 614.53 0.881   </w:t>
      </w:r>
      <w:r w:rsidRPr="000D2317">
        <w:rPr>
          <w:rStyle w:val="VerbatimChar"/>
          <w:highlight w:val="yellow"/>
        </w:rPr>
        <w:t>0.348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B2EEE" w:rsidRDefault="00B245EE">
      <w:pPr>
        <w:pStyle w:val="FirstParagraph"/>
      </w:pPr>
      <w:r>
        <w:rPr>
          <w:b/>
        </w:rPr>
        <w:lastRenderedPageBreak/>
        <w:t>The null and full models are significantly different from each other. But the interaction term is not significant.</w:t>
      </w:r>
      <w:r>
        <w:rPr>
          <w:b/>
        </w:rPr>
        <w:t xml:space="preserve"> I will remove this next to see if it improves the model.</w:t>
      </w:r>
    </w:p>
    <w:p w:rsidR="00CB2EEE" w:rsidRDefault="00B245EE">
      <w:pPr>
        <w:pStyle w:val="Heading2"/>
      </w:pPr>
      <w:bookmarkStart w:id="15" w:name="reduced-model-without-the-interaction"/>
      <w:bookmarkEnd w:id="15"/>
      <w:r>
        <w:t>Reduced model without the interaction</w:t>
      </w:r>
    </w:p>
    <w:p w:rsidR="00CB2EEE" w:rsidRDefault="00B245EE">
      <w:pPr>
        <w:pStyle w:val="Heading2"/>
      </w:pPr>
      <w:bookmarkStart w:id="16" w:name="full-model-2"/>
      <w:bookmarkEnd w:id="16"/>
      <w:r>
        <w:t>Full model 2</w:t>
      </w:r>
    </w:p>
    <w:p w:rsidR="00CB2EEE" w:rsidRDefault="00B245EE">
      <w:pPr>
        <w:pStyle w:val="SourceCode"/>
      </w:pPr>
      <w:r>
        <w:rPr>
          <w:rStyle w:val="NormalTok"/>
        </w:rPr>
        <w:t>full2=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trialtype+phase+z.trialno+z.age+sex+(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conmon1,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(full2)</w:t>
      </w:r>
    </w:p>
    <w:p w:rsidR="00CB2EEE" w:rsidRDefault="00B245EE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 xml:space="preserve">## Formula: correct ~ trialtype + phase + z.trialno + z.age + sex + (1 |  </w:t>
      </w:r>
      <w:r>
        <w:br/>
      </w:r>
      <w:r>
        <w:rPr>
          <w:rStyle w:val="VerbatimChar"/>
        </w:rPr>
        <w:t>##     id) + (0 + z</w:t>
      </w:r>
      <w:r>
        <w:rPr>
          <w:rStyle w:val="VerbatimChar"/>
        </w:rPr>
        <w:t>.trialno + phase.transfer.c + trialtype.food.c |      id)</w:t>
      </w:r>
      <w:r>
        <w:br/>
      </w:r>
      <w:r>
        <w:rPr>
          <w:rStyle w:val="VerbatimChar"/>
        </w:rPr>
        <w:t>##    Data: conmon1</w:t>
      </w:r>
      <w:r>
        <w:br/>
      </w:r>
      <w:r>
        <w:rPr>
          <w:rStyle w:val="VerbatimChar"/>
        </w:rPr>
        <w:t>## Control: contr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614.5    667.9   -294.3    588.5      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</w:t>
      </w:r>
      <w:r>
        <w:rPr>
          <w:rStyle w:val="VerbatimChar"/>
        </w:rPr>
        <w:t xml:space="preserve">3Q     Max </w:t>
      </w:r>
      <w:r>
        <w:br/>
      </w:r>
      <w:r>
        <w:rPr>
          <w:rStyle w:val="VerbatimChar"/>
        </w:rPr>
        <w:t xml:space="preserve">## -1.7781 -1.0601  0.5867  0.8700  1.2194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Name             Variance Std.Dev. Corr       </w:t>
      </w:r>
      <w:r>
        <w:br/>
      </w:r>
      <w:r>
        <w:rPr>
          <w:rStyle w:val="VerbatimChar"/>
        </w:rPr>
        <w:t xml:space="preserve">##  id     (Intercept)      0.0000   0.0000              </w:t>
      </w:r>
      <w:r>
        <w:br/>
      </w:r>
      <w:r>
        <w:rPr>
          <w:rStyle w:val="VerbatimChar"/>
        </w:rPr>
        <w:t xml:space="preserve">##  id.1   z.trialno        0.0000   0.0000              </w:t>
      </w:r>
      <w:r>
        <w:br/>
      </w:r>
      <w:r>
        <w:rPr>
          <w:rStyle w:val="VerbatimChar"/>
        </w:rPr>
        <w:t xml:space="preserve">##         phase.transfer.c 0.1806   0.4250     NaN      </w:t>
      </w:r>
      <w:r>
        <w:br/>
      </w:r>
      <w:r>
        <w:rPr>
          <w:rStyle w:val="VerbatimChar"/>
        </w:rPr>
        <w:t>##         trialtype.food.c 0.1461   0.3822     NaN -0.73</w:t>
      </w:r>
      <w:r>
        <w:br/>
      </w:r>
      <w:r>
        <w:rPr>
          <w:rStyle w:val="VerbatimChar"/>
        </w:rPr>
        <w:t>## Number of obs: 448, groups:  id,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  Estimate Std. Error z value Pr(&gt;|z|)   </w:t>
      </w:r>
      <w:r>
        <w:br/>
      </w:r>
      <w:r>
        <w:rPr>
          <w:rStyle w:val="VerbatimChar"/>
        </w:rPr>
        <w:t>## (Intercept)</w:t>
      </w:r>
      <w:r>
        <w:rPr>
          <w:rStyle w:val="VerbatimChar"/>
        </w:rPr>
        <w:t xml:space="preserve">           -0.09487    0.22831  -0.416  0.67774   </w:t>
      </w:r>
      <w:r>
        <w:br/>
      </w:r>
      <w:r>
        <w:rPr>
          <w:rStyle w:val="VerbatimChar"/>
        </w:rPr>
        <w:t>## trialtypefood          0.65350    0.24868   2.628  0.00859 **</w:t>
      </w:r>
      <w:r>
        <w:br/>
      </w:r>
      <w:r>
        <w:rPr>
          <w:rStyle w:val="VerbatimChar"/>
        </w:rPr>
        <w:t xml:space="preserve">## phasepattern-transfer -0.06273    0.24805  -0.253  0.80036   </w:t>
      </w:r>
      <w:r>
        <w:br/>
      </w:r>
      <w:r>
        <w:rPr>
          <w:rStyle w:val="VerbatimChar"/>
        </w:rPr>
        <w:t xml:space="preserve">## z.trialno             -0.09941    0.09894  -1.005  0.31501   </w:t>
      </w:r>
      <w:r>
        <w:br/>
      </w:r>
      <w:r>
        <w:rPr>
          <w:rStyle w:val="VerbatimChar"/>
        </w:rPr>
        <w:t xml:space="preserve">## z.age  </w:t>
      </w:r>
      <w:r>
        <w:rPr>
          <w:rStyle w:val="VerbatimChar"/>
        </w:rPr>
        <w:t xml:space="preserve">                0.19268    0.10077   1.912  0.05586 . </w:t>
      </w:r>
      <w:r>
        <w:br/>
      </w:r>
      <w:r>
        <w:rPr>
          <w:rStyle w:val="VerbatimChar"/>
        </w:rPr>
        <w:t xml:space="preserve">## sexm                   0.25938    0.20543   1.263  0.20671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trlt</w:t>
      </w:r>
      <w:r>
        <w:rPr>
          <w:rStyle w:val="VerbatimChar"/>
        </w:rPr>
        <w:t xml:space="preserve">yp phspt- z.trln z.age </w:t>
      </w:r>
      <w:r>
        <w:br/>
      </w:r>
      <w:r>
        <w:rPr>
          <w:rStyle w:val="VerbatimChar"/>
        </w:rPr>
        <w:t xml:space="preserve">## trialtypefd -0.461                            </w:t>
      </w:r>
      <w:r>
        <w:br/>
      </w:r>
      <w:r>
        <w:rPr>
          <w:rStyle w:val="VerbatimChar"/>
        </w:rPr>
        <w:lastRenderedPageBreak/>
        <w:t xml:space="preserve">## phspttrn-tr -0.463 -0.132                     </w:t>
      </w:r>
      <w:r>
        <w:br/>
      </w:r>
      <w:r>
        <w:rPr>
          <w:rStyle w:val="VerbatimChar"/>
        </w:rPr>
        <w:t xml:space="preserve">## z.trialno    0.002 -0.013  0.001              </w:t>
      </w:r>
      <w:r>
        <w:br/>
      </w:r>
      <w:r>
        <w:rPr>
          <w:rStyle w:val="VerbatimChar"/>
        </w:rPr>
        <w:t xml:space="preserve">## z.age        0.029  0.037  0.025 -0.009       </w:t>
      </w:r>
      <w:r>
        <w:br/>
      </w:r>
      <w:r>
        <w:rPr>
          <w:rStyle w:val="VerbatimChar"/>
        </w:rPr>
        <w:t>## sexm        -0.572  0.026 -0.</w:t>
      </w:r>
      <w:r>
        <w:rPr>
          <w:rStyle w:val="VerbatimChar"/>
        </w:rPr>
        <w:t>010 -0.006 -0.071</w:t>
      </w:r>
      <w:r>
        <w:br/>
      </w: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>## boundary (singular) fit: see ?isSingular</w:t>
      </w:r>
    </w:p>
    <w:p w:rsidR="00CB2EEE" w:rsidRDefault="00B245EE">
      <w:pPr>
        <w:pStyle w:val="FirstParagraph"/>
      </w:pPr>
      <w:r>
        <w:t>I get the following warning: convergence code: 0, boundary (singular) fit: see ?isSingular.</w:t>
      </w:r>
    </w:p>
    <w:p w:rsidR="00CB2EEE" w:rsidRDefault="00B245EE">
      <w:pPr>
        <w:pStyle w:val="Heading2"/>
      </w:pPr>
      <w:bookmarkStart w:id="17" w:name="null-model-2"/>
      <w:bookmarkEnd w:id="17"/>
      <w:r>
        <w:t>Null model 2</w:t>
      </w:r>
    </w:p>
    <w:p w:rsidR="00CB2EEE" w:rsidRDefault="00B245EE">
      <w:pPr>
        <w:pStyle w:val="SourceCode"/>
      </w:pPr>
      <w:r>
        <w:rPr>
          <w:rStyle w:val="NormalTok"/>
        </w:rPr>
        <w:t>null2&lt;-</w:t>
      </w:r>
      <w:r>
        <w:rPr>
          <w:rStyle w:val="KeywordTok"/>
        </w:rPr>
        <w:t>glmer</w:t>
      </w:r>
      <w:r>
        <w:rPr>
          <w:rStyle w:val="NormalTok"/>
        </w:rPr>
        <w:t>(correct~z.trialno+(</w:t>
      </w:r>
      <w:r>
        <w:rPr>
          <w:rStyle w:val="DecValTok"/>
        </w:rPr>
        <w:t>1</w:t>
      </w:r>
      <w:r>
        <w:rPr>
          <w:rStyle w:val="NormalTok"/>
        </w:rPr>
        <w:t>|id)+(</w:t>
      </w:r>
      <w:r>
        <w:rPr>
          <w:rStyle w:val="DecValTok"/>
        </w:rPr>
        <w:t>0</w:t>
      </w:r>
      <w:r>
        <w:rPr>
          <w:rStyle w:val="NormalTok"/>
        </w:rPr>
        <w:t>+z.trialno+phase.transfer.</w:t>
      </w:r>
      <w:r>
        <w:rPr>
          <w:rStyle w:val="NormalTok"/>
        </w:rPr>
        <w:t>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conmon1,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:rsidR="00CB2EEE" w:rsidRDefault="00B245EE">
      <w:pPr>
        <w:pStyle w:val="Heading2"/>
      </w:pPr>
      <w:bookmarkStart w:id="18" w:name="full-and-null-model-2-comparion"/>
      <w:bookmarkEnd w:id="18"/>
      <w:r>
        <w:t>Full and null model (2) comparion</w:t>
      </w:r>
    </w:p>
    <w:p w:rsidR="00CB2EEE" w:rsidRDefault="00B245EE">
      <w:pPr>
        <w:pStyle w:val="SourceCode"/>
      </w:pPr>
      <w:r>
        <w:rPr>
          <w:rStyle w:val="VerbatimChar"/>
        </w:rPr>
        <w:t>## Data: conmon1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null2: correct ~ z.trialno + (1 | id) + (0 + z.trialno + phase.transfer.c + </w:t>
      </w:r>
      <w:r>
        <w:br/>
      </w:r>
      <w:r>
        <w:rPr>
          <w:rStyle w:val="VerbatimChar"/>
        </w:rPr>
        <w:t>## null2:     trialtype.food.c | id)</w:t>
      </w:r>
      <w:r>
        <w:br/>
      </w:r>
      <w:r>
        <w:rPr>
          <w:rStyle w:val="VerbatimChar"/>
        </w:rPr>
        <w:t>## full2</w:t>
      </w:r>
      <w:r>
        <w:rPr>
          <w:rStyle w:val="VerbatimChar"/>
        </w:rPr>
        <w:t xml:space="preserve">: correct ~ trialtype + phase + z.trialno + z.age + sex + (1 | </w:t>
      </w:r>
      <w:r>
        <w:br/>
      </w:r>
      <w:r>
        <w:rPr>
          <w:rStyle w:val="VerbatimChar"/>
        </w:rPr>
        <w:t xml:space="preserve">## full2:     id) + (0 + z.trialno + phase.transfer.c + trialtype.food.c | </w:t>
      </w:r>
      <w:r>
        <w:br/>
      </w:r>
      <w:r>
        <w:rPr>
          <w:rStyle w:val="VerbatimChar"/>
        </w:rPr>
        <w:t>## full2:     id)</w:t>
      </w:r>
      <w:r>
        <w:br/>
      </w:r>
      <w:r>
        <w:rPr>
          <w:rStyle w:val="VerbatimChar"/>
        </w:rPr>
        <w:t xml:space="preserve">##       npar    AIC    BIC  logLik deviance Chisq Df Pr(&gt;Chisq)  </w:t>
      </w:r>
      <w:r>
        <w:br/>
      </w:r>
      <w:r>
        <w:rPr>
          <w:rStyle w:val="VerbatimChar"/>
        </w:rPr>
        <w:t>## null2    9 617.32 654.26 -29</w:t>
      </w:r>
      <w:r>
        <w:rPr>
          <w:rStyle w:val="VerbatimChar"/>
        </w:rPr>
        <w:t xml:space="preserve">9.66   599.32                      </w:t>
      </w:r>
      <w:r>
        <w:br/>
      </w:r>
      <w:r>
        <w:rPr>
          <w:rStyle w:val="VerbatimChar"/>
        </w:rPr>
        <w:t xml:space="preserve">## full2   13 614.53 667.89 -294.27   588.53 10.79  4      </w:t>
      </w:r>
      <w:r w:rsidRPr="000D2317">
        <w:rPr>
          <w:rStyle w:val="VerbatimChar"/>
          <w:highlight w:val="yellow"/>
        </w:rPr>
        <w:t>0.029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B2EEE" w:rsidRDefault="00B245EE">
      <w:pPr>
        <w:pStyle w:val="Heading2"/>
      </w:pPr>
      <w:bookmarkStart w:id="19" w:name="model-output-1"/>
      <w:bookmarkEnd w:id="19"/>
      <w:r>
        <w:t>Model output</w:t>
      </w:r>
    </w:p>
    <w:p w:rsidR="00CB2EEE" w:rsidRDefault="00B245EE">
      <w:pPr>
        <w:pStyle w:val="Heading4"/>
      </w:pPr>
      <w:bookmarkStart w:id="20" w:name="coefficients-1"/>
      <w:bookmarkEnd w:id="20"/>
      <w:r>
        <w:t>Coefficients</w:t>
      </w:r>
    </w:p>
    <w:p w:rsidR="00CB2EEE" w:rsidRDefault="00B245EE">
      <w:pPr>
        <w:pStyle w:val="SourceCode"/>
      </w:pPr>
      <w:r>
        <w:rPr>
          <w:rStyle w:val="VerbatimChar"/>
        </w:rPr>
        <w:t>##                       Estimate Std. Error z value Pr(&gt;|z|)</w:t>
      </w:r>
      <w:r>
        <w:br/>
      </w:r>
      <w:r>
        <w:rPr>
          <w:rStyle w:val="VerbatimChar"/>
        </w:rPr>
        <w:t>## (Intercept)             -0.095      0.228  -0.416    0.678</w:t>
      </w:r>
      <w:r>
        <w:br/>
      </w:r>
      <w:r>
        <w:rPr>
          <w:rStyle w:val="VerbatimChar"/>
        </w:rPr>
        <w:t>## trialtypefood            0.654      0.249   2.628    0.009</w:t>
      </w:r>
      <w:r>
        <w:br/>
      </w:r>
      <w:r>
        <w:rPr>
          <w:rStyle w:val="VerbatimChar"/>
        </w:rPr>
        <w:t>## phasepattern-transfer   -0.063      0.248  -0.253    0.800</w:t>
      </w:r>
      <w:r>
        <w:br/>
      </w:r>
      <w:r>
        <w:rPr>
          <w:rStyle w:val="VerbatimChar"/>
        </w:rPr>
        <w:t>## z.tri</w:t>
      </w:r>
      <w:r>
        <w:rPr>
          <w:rStyle w:val="VerbatimChar"/>
        </w:rPr>
        <w:t>alno               -0.099      0.099  -1.005    0.315</w:t>
      </w:r>
      <w:r>
        <w:br/>
      </w:r>
      <w:r>
        <w:rPr>
          <w:rStyle w:val="VerbatimChar"/>
        </w:rPr>
        <w:t>## z.age                    0.193      0.101   1.912    0.056</w:t>
      </w:r>
      <w:r>
        <w:br/>
      </w:r>
      <w:r>
        <w:rPr>
          <w:rStyle w:val="VerbatimChar"/>
        </w:rPr>
        <w:t>## sexm                     0.259      0.205   1.263    0.207</w:t>
      </w:r>
    </w:p>
    <w:p w:rsidR="00CB2EEE" w:rsidRDefault="00B245EE">
      <w:pPr>
        <w:pStyle w:val="Heading4"/>
      </w:pPr>
      <w:bookmarkStart w:id="21" w:name="individual-predictors-likelihood-ratio-t"/>
      <w:bookmarkEnd w:id="21"/>
      <w:r>
        <w:t>Individual predictors : Likelihood ratio tests</w:t>
      </w:r>
    </w:p>
    <w:p w:rsidR="00CB2EEE" w:rsidRDefault="00B245EE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Model:</w:t>
      </w:r>
      <w:r>
        <w:br/>
      </w:r>
      <w:r>
        <w:rPr>
          <w:rStyle w:val="VerbatimChar"/>
        </w:rPr>
        <w:t xml:space="preserve">## correct ~ trialtype + phase + z.trialno + z.age + sex + (1 | </w:t>
      </w:r>
      <w:r>
        <w:br/>
      </w:r>
      <w:r>
        <w:rPr>
          <w:rStyle w:val="VerbatimChar"/>
        </w:rPr>
        <w:t xml:space="preserve">##     id) + (0 + z.trialno + phase.transfer.c + trialtype.food.c | </w:t>
      </w:r>
      <w:r>
        <w:br/>
      </w:r>
      <w:r>
        <w:rPr>
          <w:rStyle w:val="VerbatimChar"/>
        </w:rPr>
        <w:t>##     id)</w:t>
      </w:r>
      <w:r>
        <w:br/>
      </w:r>
      <w:r>
        <w:rPr>
          <w:rStyle w:val="VerbatimChar"/>
        </w:rPr>
        <w:t xml:space="preserve">##           npar    AIC   LRT Pr(Chi)  </w:t>
      </w:r>
      <w:r>
        <w:br/>
      </w:r>
      <w:r>
        <w:rPr>
          <w:rStyle w:val="VerbatimChar"/>
        </w:rPr>
        <w:t xml:space="preserve">## &lt;none&gt;         614.53                </w:t>
      </w:r>
      <w:r>
        <w:br/>
      </w:r>
      <w:r>
        <w:rPr>
          <w:rStyle w:val="VerbatimChar"/>
        </w:rPr>
        <w:t>## trialtype    1 618</w:t>
      </w:r>
      <w:r>
        <w:rPr>
          <w:rStyle w:val="VerbatimChar"/>
        </w:rPr>
        <w:t xml:space="preserve">.34 5.807   </w:t>
      </w:r>
      <w:r w:rsidRPr="000D2317">
        <w:rPr>
          <w:rStyle w:val="VerbatimChar"/>
          <w:highlight w:val="yellow"/>
        </w:rPr>
        <w:t>0.016 *</w:t>
      </w:r>
      <w:r>
        <w:br/>
      </w:r>
      <w:r>
        <w:rPr>
          <w:rStyle w:val="VerbatimChar"/>
        </w:rPr>
        <w:lastRenderedPageBreak/>
        <w:t xml:space="preserve">## phase        1 612.60 0.064   0.801  </w:t>
      </w:r>
      <w:r>
        <w:br/>
      </w:r>
      <w:r>
        <w:rPr>
          <w:rStyle w:val="VerbatimChar"/>
        </w:rPr>
        <w:t xml:space="preserve">## z.trialno    1 613.54 1.012   0.315  </w:t>
      </w:r>
      <w:r>
        <w:br/>
      </w:r>
      <w:r>
        <w:rPr>
          <w:rStyle w:val="VerbatimChar"/>
        </w:rPr>
        <w:t xml:space="preserve">## z.age        1 615.71 3.175   </w:t>
      </w:r>
      <w:r>
        <w:rPr>
          <w:rStyle w:val="VerbatimChar"/>
        </w:rPr>
        <w:t>0.075 .</w:t>
      </w:r>
      <w:r>
        <w:br/>
      </w:r>
      <w:r>
        <w:rPr>
          <w:rStyle w:val="VerbatimChar"/>
        </w:rPr>
        <w:t xml:space="preserve">## sex          1 613.85 1.319   0.251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B2EEE" w:rsidRDefault="00B245EE">
      <w:pPr>
        <w:pStyle w:val="FirstParagraph"/>
      </w:pPr>
      <w:r>
        <w:rPr>
          <w:b/>
        </w:rPr>
        <w:t>The model without the interaction is significantly different from the null model too. There is no effect of phase in this case, but trial type has a significant effect on performance. There is a trend for age to have an effect on performance as well but I</w:t>
      </w:r>
      <w:r>
        <w:rPr>
          <w:b/>
        </w:rPr>
        <w:t>'m not going to further explore this as we had no apriori expectations about age for monkeys.</w:t>
      </w:r>
    </w:p>
    <w:p w:rsidR="00CB2EEE" w:rsidRDefault="00B245EE">
      <w:pPr>
        <w:pStyle w:val="Heading2"/>
      </w:pPr>
      <w:bookmarkStart w:id="22" w:name="plotting-the-findings"/>
      <w:bookmarkEnd w:id="22"/>
      <w:r>
        <w:t>Plotting the findings</w:t>
      </w:r>
    </w:p>
    <w:p w:rsidR="00CB2EEE" w:rsidRDefault="00B245E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mon1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EEE" w:rsidRDefault="00B245EE">
      <w:pPr>
        <w:pStyle w:val="Heading2"/>
      </w:pPr>
      <w:bookmarkStart w:id="23" w:name="test-against-chance"/>
      <w:bookmarkEnd w:id="23"/>
      <w:r>
        <w:t>Test against chance</w:t>
      </w:r>
    </w:p>
    <w:p w:rsidR="00CB2EEE" w:rsidRDefault="00B245EE">
      <w:pPr>
        <w:pStyle w:val="Heading4"/>
      </w:pPr>
      <w:bookmarkStart w:id="24" w:name="test-and-transfer-phase"/>
      <w:bookmarkEnd w:id="24"/>
      <w:r>
        <w:t>Test and transfer phase</w:t>
      </w:r>
    </w:p>
    <w:p w:rsidR="00CB2EEE" w:rsidRDefault="00B245EE">
      <w:pPr>
        <w:pStyle w:val="SourceCode"/>
      </w:pPr>
      <w:r>
        <w:rPr>
          <w:rStyle w:val="NormalTok"/>
        </w:rPr>
        <w:t>testphase &lt;-conmon1%&gt;%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(phase ==</w:t>
      </w:r>
      <w:r>
        <w:rPr>
          <w:rStyle w:val="StringTok"/>
        </w:rPr>
        <w:t xml:space="preserve"> "pattern-test"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testchance &lt;-</w:t>
      </w:r>
      <w:r>
        <w:rPr>
          <w:rStyle w:val="StringTok"/>
        </w:rPr>
        <w:t xml:space="preserve"> 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(z.</w:t>
      </w:r>
      <w:r>
        <w:rPr>
          <w:rStyle w:val="NormalTok"/>
        </w:rPr>
        <w:t>trialno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 testphase,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(testchance)</w:t>
      </w:r>
    </w:p>
    <w:p w:rsidR="00CB2EEE" w:rsidRDefault="00B245EE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lastRenderedPageBreak/>
        <w:t>##  Family: binomial  ( logit )</w:t>
      </w:r>
      <w:r>
        <w:br/>
      </w:r>
      <w:r>
        <w:rPr>
          <w:rStyle w:val="VerbatimChar"/>
        </w:rPr>
        <w:t>## Formula: correct ~ 1 + (z.trialno | id)</w:t>
      </w:r>
      <w:r>
        <w:br/>
      </w:r>
      <w:r>
        <w:rPr>
          <w:rStyle w:val="VerbatimChar"/>
        </w:rPr>
        <w:t xml:space="preserve">##    Data: </w:t>
      </w:r>
      <w:r w:rsidRPr="000D2317">
        <w:rPr>
          <w:rStyle w:val="VerbatimChar"/>
          <w:highlight w:val="yellow"/>
        </w:rPr>
        <w:t>testphase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301.9    315.5   -146.9    293.9      220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-2.0861 -1.0837  0.4815  0.8500  1.0934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</w:t>
      </w:r>
      <w:r>
        <w:rPr>
          <w:rStyle w:val="VerbatimChar"/>
        </w:rPr>
        <w:t>cts:</w:t>
      </w:r>
      <w:r>
        <w:br/>
      </w:r>
      <w:r>
        <w:rPr>
          <w:rStyle w:val="VerbatimChar"/>
        </w:rPr>
        <w:t xml:space="preserve">##  Groups Name        Variance  Std.Dev. Corr </w:t>
      </w:r>
      <w:r>
        <w:br/>
      </w:r>
      <w:r>
        <w:rPr>
          <w:rStyle w:val="VerbatimChar"/>
        </w:rPr>
        <w:t xml:space="preserve">##  id     (Intercept) 4.917e-01 0.701189      </w:t>
      </w:r>
      <w:r>
        <w:br/>
      </w:r>
      <w:r>
        <w:rPr>
          <w:rStyle w:val="VerbatimChar"/>
        </w:rPr>
        <w:t>##         z.trialno   6.807e-05 0.008251 -1.00</w:t>
      </w:r>
      <w:r>
        <w:br/>
      </w:r>
      <w:r>
        <w:rPr>
          <w:rStyle w:val="VerbatimChar"/>
        </w:rPr>
        <w:t>## Number of obs: 224, groups:  id,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Estimate Std. Error z value Pr(</w:t>
      </w:r>
      <w:r>
        <w:rPr>
          <w:rStyle w:val="VerbatimChar"/>
        </w:rPr>
        <w:t xml:space="preserve">&gt;|z|)  </w:t>
      </w:r>
      <w:r>
        <w:br/>
      </w:r>
      <w:r>
        <w:rPr>
          <w:rStyle w:val="VerbatimChar"/>
        </w:rPr>
        <w:t xml:space="preserve">## (Intercept)   0.4775     0.2396   1.993   </w:t>
      </w:r>
      <w:r w:rsidRPr="000D2317">
        <w:rPr>
          <w:rStyle w:val="VerbatimChar"/>
          <w:highlight w:val="yellow"/>
        </w:rPr>
        <w:t>0.0463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>## boundary (singular) fit: see ?isSingular</w:t>
      </w:r>
    </w:p>
    <w:p w:rsidR="00CB2EEE" w:rsidRDefault="00B245EE">
      <w:pPr>
        <w:pStyle w:val="SourceCode"/>
      </w:pPr>
      <w:r>
        <w:rPr>
          <w:rStyle w:val="NormalTok"/>
        </w:rPr>
        <w:t>transferphase &lt;-conmon1%&gt;%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(phase ==</w:t>
      </w:r>
      <w:r>
        <w:rPr>
          <w:rStyle w:val="StringTok"/>
        </w:rPr>
        <w:t xml:space="preserve"> "pattern-</w:t>
      </w:r>
      <w:r>
        <w:rPr>
          <w:rStyle w:val="StringTok"/>
        </w:rPr>
        <w:t>transfer"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transferchance &lt;-</w:t>
      </w:r>
      <w:r>
        <w:rPr>
          <w:rStyle w:val="StringTok"/>
        </w:rPr>
        <w:t xml:space="preserve"> 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(z.trialno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 transferphase,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(transferchance)</w:t>
      </w:r>
    </w:p>
    <w:p w:rsidR="00CB2EEE" w:rsidRDefault="00B245EE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</w:t>
      </w:r>
      <w:r>
        <w:rPr>
          <w:rStyle w:val="VerbatimChar"/>
        </w:rPr>
        <w:t>it )</w:t>
      </w:r>
      <w:r>
        <w:br/>
      </w:r>
      <w:r>
        <w:rPr>
          <w:rStyle w:val="VerbatimChar"/>
        </w:rPr>
        <w:t>## Formula: correct ~ 1 + (z.trialno | id)</w:t>
      </w:r>
      <w:r>
        <w:br/>
      </w:r>
      <w:r>
        <w:rPr>
          <w:rStyle w:val="VerbatimChar"/>
        </w:rPr>
        <w:t xml:space="preserve">##    Data: </w:t>
      </w:r>
      <w:r w:rsidRPr="000D2317">
        <w:rPr>
          <w:rStyle w:val="VerbatimChar"/>
          <w:highlight w:val="yellow"/>
        </w:rPr>
        <w:t>transferphase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314.1    327.7   -153.0    306.1      220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-1.3394 -1.1117  0.7744  0.8975  0.9297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Name        Variance  Std.Dev. Corr </w:t>
      </w:r>
      <w:r>
        <w:br/>
      </w:r>
      <w:r>
        <w:rPr>
          <w:rStyle w:val="VerbatimChar"/>
        </w:rPr>
        <w:t xml:space="preserve">##  id     (Intercept) 0.0704518 0.2654        </w:t>
      </w:r>
      <w:r>
        <w:br/>
      </w:r>
      <w:r>
        <w:rPr>
          <w:rStyle w:val="VerbatimChar"/>
        </w:rPr>
        <w:t>##         z.trialno   0.0002495 0.0158   -1.00</w:t>
      </w:r>
      <w:r>
        <w:br/>
      </w:r>
      <w:r>
        <w:rPr>
          <w:rStyle w:val="VerbatimChar"/>
        </w:rPr>
        <w:t>## Number of obs: 224, groups:  id,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Fixed effects: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 0.2718     0.1558   1.744   </w:t>
      </w:r>
      <w:r w:rsidRPr="000D2317">
        <w:rPr>
          <w:rStyle w:val="VerbatimChar"/>
          <w:highlight w:val="yellow"/>
        </w:rPr>
        <w:t>0.0811 .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>## boundary (singular) fit: see ?isS</w:t>
      </w:r>
      <w:r>
        <w:rPr>
          <w:rStyle w:val="VerbatimChar"/>
        </w:rPr>
        <w:t>ingular</w:t>
      </w:r>
    </w:p>
    <w:p w:rsidR="00CB2EEE" w:rsidRDefault="00B245EE">
      <w:pPr>
        <w:pStyle w:val="FirstParagraph"/>
      </w:pPr>
      <w:r w:rsidRPr="000D2317">
        <w:rPr>
          <w:b/>
        </w:rPr>
        <w:t>This is a change now and is interesting!</w:t>
      </w:r>
      <w:r>
        <w:t xml:space="preserve"> Performance at Test seems to be above chance </w:t>
      </w:r>
      <w:r>
        <w:rPr>
          <w:b/>
        </w:rPr>
        <w:t>(barely)</w:t>
      </w:r>
      <w:r>
        <w:t xml:space="preserve"> and Transfer is not </w:t>
      </w:r>
      <w:r>
        <w:rPr>
          <w:b/>
        </w:rPr>
        <w:t>(barely?)</w:t>
      </w:r>
      <w:r>
        <w:t>. The thing is most of the monkeys performed at chance in Test, but there are 3 who did really well and I suspect they are b</w:t>
      </w:r>
      <w:r>
        <w:t>ringing the mean up (</w:t>
      </w:r>
      <w:r>
        <w:rPr>
          <w:b/>
        </w:rPr>
        <w:t>Q:</w:t>
      </w:r>
      <w:r>
        <w:t xml:space="preserve"> Is the intercept a good test in such cases?). Moreover, these monkeys got the food-stick trials in Test. When they switched in Transfer, performance dropped. Conversely the ones who did well in Transfer were the ones who got food-st</w:t>
      </w:r>
      <w:r>
        <w:t>ick trials. It is incredible that phase and trial type interaction wasn't significant in the first model... This is a very tricky finding. I think it shows that monkeys can perform well in this task (both patterned and ripped) when the memory demands are l</w:t>
      </w:r>
      <w:r>
        <w:t>ow and they do not need to engage in any reasoning at all. And I think this jeopardizes the positive findings from the ripped foil a little but doesn't explain it fully as they performed much better in that task than here. Looking forward to discussing the</w:t>
      </w:r>
      <w:r>
        <w:t>se!</w:t>
      </w:r>
    </w:p>
    <w:p w:rsidR="00CB2EEE" w:rsidRDefault="00B245EE">
      <w:pPr>
        <w:pStyle w:val="Heading4"/>
      </w:pPr>
      <w:bookmarkStart w:id="25" w:name="trial-type"/>
      <w:bookmarkEnd w:id="25"/>
      <w:r>
        <w:t>Trial type</w:t>
      </w:r>
    </w:p>
    <w:p w:rsidR="00CB2EEE" w:rsidRDefault="00B245EE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correct ~ 1 + (z.trialno | id)</w:t>
      </w:r>
      <w:r>
        <w:br/>
      </w:r>
      <w:r>
        <w:rPr>
          <w:rStyle w:val="VerbatimChar"/>
        </w:rPr>
        <w:t xml:space="preserve">##    Data: </w:t>
      </w:r>
      <w:r w:rsidRPr="000D2317">
        <w:rPr>
          <w:rStyle w:val="VerbatimChar"/>
          <w:highlight w:val="yellow"/>
        </w:rPr>
        <w:t>sticktrials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AIC      BIC   logLik deviance</w:t>
      </w:r>
      <w:r>
        <w:rPr>
          <w:rStyle w:val="VerbatimChar"/>
        </w:rPr>
        <w:t xml:space="preserve"> df.resid </w:t>
      </w:r>
      <w:r>
        <w:br/>
      </w:r>
      <w:r>
        <w:rPr>
          <w:rStyle w:val="VerbatimChar"/>
        </w:rPr>
        <w:t xml:space="preserve">##    318.5    332.1   -155.2    310.5      220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-1.0180 -1.0180  0.9823  0.9823  0.9823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Name        Variance  Std.Dev.  Corr</w:t>
      </w:r>
      <w:r>
        <w:br/>
      </w:r>
      <w:r>
        <w:rPr>
          <w:rStyle w:val="VerbatimChar"/>
        </w:rPr>
        <w:t xml:space="preserve">##  id     </w:t>
      </w:r>
      <w:r>
        <w:rPr>
          <w:rStyle w:val="VerbatimChar"/>
        </w:rPr>
        <w:t xml:space="preserve">(Intercept) 0.000e+00 0.000e+00     </w:t>
      </w:r>
      <w:r>
        <w:br/>
      </w:r>
      <w:r>
        <w:rPr>
          <w:rStyle w:val="VerbatimChar"/>
        </w:rPr>
        <w:t>##         z.trialno   1.368e-16 1.169e-08  NaN</w:t>
      </w:r>
      <w:r>
        <w:br/>
      </w:r>
      <w:r>
        <w:rPr>
          <w:rStyle w:val="VerbatimChar"/>
        </w:rPr>
        <w:t>## Number of obs: 224, groups:  id,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Estimate Std. Error z value Pr(&gt;|z|)</w:t>
      </w:r>
      <w:r>
        <w:br/>
      </w:r>
      <w:r>
        <w:rPr>
          <w:rStyle w:val="VerbatimChar"/>
        </w:rPr>
        <w:t xml:space="preserve">## (Intercept)  0.03572    0.13365   0.267    </w:t>
      </w:r>
      <w:r w:rsidRPr="000D2317">
        <w:rPr>
          <w:rStyle w:val="VerbatimChar"/>
          <w:highlight w:val="yellow"/>
        </w:rPr>
        <w:t>0.789</w:t>
      </w:r>
      <w:r>
        <w:br/>
      </w: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>## boundary (singular) fit: see ?isSingular</w:t>
      </w:r>
    </w:p>
    <w:p w:rsidR="00CB2EEE" w:rsidRDefault="00B245EE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lastRenderedPageBreak/>
        <w:t>##  Family: binomial  ( logit )</w:t>
      </w:r>
      <w:r>
        <w:br/>
      </w:r>
      <w:r>
        <w:rPr>
          <w:rStyle w:val="VerbatimChar"/>
        </w:rPr>
        <w:t>## Formula: correct ~ 1 + (z.trialno | id)</w:t>
      </w:r>
      <w:r>
        <w:br/>
      </w:r>
      <w:r>
        <w:rPr>
          <w:rStyle w:val="VerbatimChar"/>
        </w:rPr>
        <w:t xml:space="preserve">##    Data: </w:t>
      </w:r>
      <w:r w:rsidRPr="000D2317">
        <w:rPr>
          <w:rStyle w:val="VerbatimChar"/>
          <w:highlight w:val="yellow"/>
        </w:rPr>
        <w:t>fo</w:t>
      </w:r>
      <w:r w:rsidRPr="000D2317">
        <w:rPr>
          <w:rStyle w:val="VerbatimChar"/>
          <w:highlight w:val="yellow"/>
        </w:rPr>
        <w:t>odtrials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281.1    294.8   -136.6    273.1      220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-2.5390 -1.0702  0.4094  0.8234  1.1486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</w:t>
      </w:r>
      <w:r>
        <w:rPr>
          <w:rStyle w:val="VerbatimChar"/>
        </w:rPr>
        <w:t xml:space="preserve">ps Name        Variance Std.Dev. Corr </w:t>
      </w:r>
      <w:r>
        <w:br/>
      </w:r>
      <w:r>
        <w:rPr>
          <w:rStyle w:val="VerbatimChar"/>
        </w:rPr>
        <w:t xml:space="preserve">##  id     (Intercept) 0.848467 0.92112       </w:t>
      </w:r>
      <w:r>
        <w:br/>
      </w:r>
      <w:r>
        <w:rPr>
          <w:rStyle w:val="VerbatimChar"/>
        </w:rPr>
        <w:t>##         z.trialno   0.004617 0.06795  -1.00</w:t>
      </w:r>
      <w:r>
        <w:br/>
      </w:r>
      <w:r>
        <w:rPr>
          <w:rStyle w:val="VerbatimChar"/>
        </w:rPr>
        <w:t>## Number of obs: 224, groups:  id,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>## (Int</w:t>
      </w:r>
      <w:r>
        <w:rPr>
          <w:rStyle w:val="VerbatimChar"/>
        </w:rPr>
        <w:t xml:space="preserve">ercept)   0.7942     0.2968   2.675  </w:t>
      </w:r>
      <w:r w:rsidRPr="000D2317">
        <w:rPr>
          <w:rStyle w:val="VerbatimChar"/>
          <w:highlight w:val="yellow"/>
        </w:rPr>
        <w:t>0.00746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>## boundary (singular) fit: see ?isSingular</w:t>
      </w:r>
    </w:p>
    <w:p w:rsidR="00CB2EEE" w:rsidRDefault="00B245EE">
      <w:pPr>
        <w:pStyle w:val="FirstParagraph"/>
      </w:pPr>
      <w:r>
        <w:t xml:space="preserve">Performance is not different from chance level in stick-food trials </w:t>
      </w:r>
      <w:r>
        <w:t>and it is above chance in food-stick trials as it is also clearly seen in the plot.</w:t>
      </w:r>
    </w:p>
    <w:p w:rsidR="00CB2EEE" w:rsidRPr="000D2317" w:rsidRDefault="00B245EE">
      <w:pPr>
        <w:pStyle w:val="Heading2"/>
        <w:rPr>
          <w:sz w:val="24"/>
        </w:rPr>
      </w:pPr>
      <w:bookmarkStart w:id="26" w:name="correcting-the-p-values-for-the-post-hoc"/>
      <w:bookmarkEnd w:id="26"/>
      <w:r w:rsidRPr="000D2317">
        <w:rPr>
          <w:sz w:val="24"/>
        </w:rPr>
        <w:t>Correcting the p-values for the post-hoc tests using Hochberg correction (in the order: test, transfer, stick-food, food-stick)</w:t>
      </w:r>
    </w:p>
    <w:p w:rsidR="00CB2EEE" w:rsidRDefault="00B245EE">
      <w:pPr>
        <w:pStyle w:val="SourceCode"/>
      </w:pPr>
      <w:r>
        <w:rPr>
          <w:rStyle w:val="NormalTok"/>
        </w:rPr>
        <w:t>pvalues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0.0463</w:t>
      </w:r>
      <w:r>
        <w:rPr>
          <w:rStyle w:val="NormalTok"/>
        </w:rPr>
        <w:t xml:space="preserve">, </w:t>
      </w:r>
      <w:r>
        <w:rPr>
          <w:rStyle w:val="FloatTok"/>
        </w:rPr>
        <w:t>0.0811</w:t>
      </w:r>
      <w:r>
        <w:rPr>
          <w:rStyle w:val="NormalTok"/>
        </w:rPr>
        <w:t xml:space="preserve">, </w:t>
      </w:r>
      <w:r>
        <w:rPr>
          <w:rStyle w:val="FloatTok"/>
        </w:rPr>
        <w:t>0.789</w:t>
      </w:r>
      <w:r>
        <w:rPr>
          <w:rStyle w:val="NormalTok"/>
        </w:rPr>
        <w:t xml:space="preserve">, </w:t>
      </w:r>
      <w:r>
        <w:rPr>
          <w:rStyle w:val="FloatTok"/>
        </w:rPr>
        <w:t>0.00746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p.adjust</w:t>
      </w:r>
      <w:r>
        <w:rPr>
          <w:rStyle w:val="NormalTok"/>
        </w:rPr>
        <w:t xml:space="preserve">(pvalues, </w:t>
      </w:r>
      <w:r>
        <w:rPr>
          <w:rStyle w:val="DataTypeTok"/>
        </w:rPr>
        <w:t>method=</w:t>
      </w:r>
      <w:r>
        <w:rPr>
          <w:rStyle w:val="StringTok"/>
        </w:rPr>
        <w:t>"hochberg"</w:t>
      </w:r>
      <w:r>
        <w:rPr>
          <w:rStyle w:val="NormalTok"/>
        </w:rPr>
        <w:t>)</w:t>
      </w:r>
    </w:p>
    <w:p w:rsidR="00CB2EEE" w:rsidRDefault="00B245EE">
      <w:pPr>
        <w:pStyle w:val="SourceCode"/>
      </w:pPr>
      <w:r>
        <w:rPr>
          <w:rStyle w:val="VerbatimChar"/>
        </w:rPr>
        <w:t xml:space="preserve">## [1] </w:t>
      </w:r>
      <w:r w:rsidRPr="000D2317">
        <w:rPr>
          <w:rStyle w:val="VerbatimChar"/>
          <w:highlight w:val="yellow"/>
        </w:rPr>
        <w:t>0.13890 0.16220 0.78900 0.02984</w:t>
      </w:r>
    </w:p>
    <w:p w:rsidR="00CB2EEE" w:rsidRDefault="00B245EE">
      <w:pPr>
        <w:pStyle w:val="FirstParagraph"/>
      </w:pPr>
      <w:r>
        <w:rPr>
          <w:b/>
        </w:rPr>
        <w:t xml:space="preserve">OK, maybe I spoke too soon about the Test, Transfer phase results </w:t>
      </w:r>
      <w:r w:rsidR="000D2317">
        <w:rPr>
          <w:b/>
        </w:rPr>
        <w:t>above</w:t>
      </w:r>
      <w:r>
        <w:rPr>
          <w:b/>
        </w:rPr>
        <w:t>- the corrected p-values show that these are not significant, only the performance in food-stick trials is ab</w:t>
      </w:r>
      <w:r>
        <w:rPr>
          <w:b/>
        </w:rPr>
        <w:t>ove chance. But we may decide to discuss the performance of those 5 monkeys (3 in test and 2 in transfer) who did really well in this task regardless of p-values, right?</w:t>
      </w:r>
    </w:p>
    <w:p w:rsidR="00CB2EEE" w:rsidRDefault="00B245EE">
      <w:pPr>
        <w:pStyle w:val="Heading4"/>
      </w:pPr>
      <w:bookmarkStart w:id="27" w:name="how-about-the-first-trial-performance-in"/>
      <w:bookmarkEnd w:id="27"/>
      <w:r>
        <w:t>How about the first trial performance in Transfer phase: Is performance above chance?</w:t>
      </w:r>
    </w:p>
    <w:p w:rsidR="00CB2EEE" w:rsidRDefault="00B245EE">
      <w:pPr>
        <w:pStyle w:val="SourceCode"/>
      </w:pPr>
      <w:r>
        <w:rPr>
          <w:rStyle w:val="NormalTok"/>
        </w:rPr>
        <w:t>conmon_1st_trial &lt;-</w:t>
      </w:r>
      <w:r>
        <w:rPr>
          <w:rStyle w:val="StringTok"/>
        </w:rPr>
        <w:t xml:space="preserve"> </w:t>
      </w:r>
      <w:r>
        <w:rPr>
          <w:rStyle w:val="NormalTok"/>
        </w:rPr>
        <w:t>conmon1 %&gt;%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(phase==</w:t>
      </w:r>
      <w:r>
        <w:rPr>
          <w:rStyle w:val="StringTok"/>
        </w:rPr>
        <w:t>"pattern-transfer"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sessionno==</w:t>
      </w:r>
      <w:r>
        <w:rPr>
          <w:rStyle w:val="StringTok"/>
        </w:rPr>
        <w:t>"1"</w:t>
      </w:r>
      <w:r>
        <w:rPr>
          <w:rStyle w:val="NormalTok"/>
        </w:rPr>
        <w:t>, trialno==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 am fitting a glm with binomial error structure for the first trial transfer phase analysis and not a mixed model given that it only includes one data point per subject.</w:t>
      </w:r>
      <w:r>
        <w:br/>
      </w:r>
      <w:r>
        <w:rPr>
          <w:rStyle w:val="NormalTok"/>
        </w:rPr>
        <w:t>firsttrialchance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 conmon_1st_trial,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summar</w:t>
      </w:r>
      <w:r>
        <w:rPr>
          <w:rStyle w:val="KeywordTok"/>
        </w:rPr>
        <w:t>y</w:t>
      </w:r>
      <w:r>
        <w:rPr>
          <w:rStyle w:val="NormalTok"/>
        </w:rPr>
        <w:t>(firsttrialchance)</w:t>
      </w:r>
    </w:p>
    <w:p w:rsidR="00CB2EEE" w:rsidRDefault="00B245E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correct ~ 1, family = binomial, data = conmon_1st_trial)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-0.940  -0.940  -0.940   1.435   1.435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Estimate Std. Error z value Pr(&gt;|z|)</w:t>
      </w:r>
      <w:r>
        <w:br/>
      </w:r>
      <w:r>
        <w:rPr>
          <w:rStyle w:val="VerbatimChar"/>
        </w:rPr>
        <w:t xml:space="preserve">## (Intercept)  -0.5878     0.5578  -1.054    </w:t>
      </w:r>
      <w:r w:rsidRPr="000D2317">
        <w:rPr>
          <w:rStyle w:val="VerbatimChar"/>
          <w:highlight w:val="yellow"/>
        </w:rPr>
        <w:t>0.292</w:t>
      </w:r>
      <w:bookmarkStart w:id="28" w:name="_GoBack"/>
      <w:bookmarkEnd w:id="28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18.249  on 13  degrees of freedom</w:t>
      </w:r>
      <w:r>
        <w:br/>
      </w:r>
      <w:r>
        <w:rPr>
          <w:rStyle w:val="VerbatimChar"/>
        </w:rPr>
        <w:t>## Residual deviance: 18.249  on 13  deg</w:t>
      </w:r>
      <w:r>
        <w:rPr>
          <w:rStyle w:val="VerbatimChar"/>
        </w:rPr>
        <w:t>rees of freedom</w:t>
      </w:r>
      <w:r>
        <w:br/>
      </w:r>
      <w:r>
        <w:rPr>
          <w:rStyle w:val="VerbatimChar"/>
        </w:rPr>
        <w:t>## AIC: 20.249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CB2EEE" w:rsidRDefault="00B245EE">
      <w:pPr>
        <w:pStyle w:val="FirstParagraph"/>
      </w:pPr>
      <w:r>
        <w:rPr>
          <w:b/>
        </w:rPr>
        <w:t>No, performance in the first trial of transfer does not differ from chance level.</w:t>
      </w:r>
    </w:p>
    <w:sectPr w:rsidR="00CB2E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5EE" w:rsidRDefault="00B245EE">
      <w:pPr>
        <w:spacing w:after="0"/>
      </w:pPr>
      <w:r>
        <w:separator/>
      </w:r>
    </w:p>
  </w:endnote>
  <w:endnote w:type="continuationSeparator" w:id="0">
    <w:p w:rsidR="00B245EE" w:rsidRDefault="00B245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5EE" w:rsidRDefault="00B245EE">
      <w:r>
        <w:separator/>
      </w:r>
    </w:p>
  </w:footnote>
  <w:footnote w:type="continuationSeparator" w:id="0">
    <w:p w:rsidR="00B245EE" w:rsidRDefault="00B24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61FF2E"/>
    <w:multiLevelType w:val="multilevel"/>
    <w:tmpl w:val="93F825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77460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76F464C"/>
    <w:multiLevelType w:val="multilevel"/>
    <w:tmpl w:val="D7D488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D2317"/>
    <w:rsid w:val="004E29B3"/>
    <w:rsid w:val="00590D07"/>
    <w:rsid w:val="00784D58"/>
    <w:rsid w:val="008A4FF7"/>
    <w:rsid w:val="008D6863"/>
    <w:rsid w:val="00B245EE"/>
    <w:rsid w:val="00B86B75"/>
    <w:rsid w:val="00BC48D5"/>
    <w:rsid w:val="00C36279"/>
    <w:rsid w:val="00CB2EE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6B0D3E-53CF-4416-9E65-94ED45DE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2401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Patterned Paper Control - Monkeys</vt:lpstr>
    </vt:vector>
  </TitlesOfParts>
  <Company/>
  <LinksUpToDate>false</LinksUpToDate>
  <CharactersWithSpaces>16061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Patterned Paper Control - Monkeys</dc:title>
  <dc:creator>Zeynep Civelek</dc:creator>
  <cp:lastModifiedBy>zeynep civelek</cp:lastModifiedBy>
  <cp:revision>3</cp:revision>
  <dcterms:created xsi:type="dcterms:W3CDTF">2020-07-08T15:52:00Z</dcterms:created>
  <dcterms:modified xsi:type="dcterms:W3CDTF">2020-07-08T15:59:00Z</dcterms:modified>
</cp:coreProperties>
</file>