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5561" w14:textId="0336ACA0" w:rsidR="00FA4405" w:rsidRPr="00A51425" w:rsidRDefault="00A51425" w:rsidP="00A51425">
      <w:pPr>
        <w:jc w:val="center"/>
        <w:rPr>
          <w:b/>
          <w:bCs/>
        </w:rPr>
      </w:pPr>
      <w:r w:rsidRPr="00A51425">
        <w:rPr>
          <w:rFonts w:hint="eastAsia"/>
          <w:b/>
          <w:bCs/>
        </w:rPr>
        <w:t>价值评估等级优化</w:t>
      </w:r>
    </w:p>
    <w:p w14:paraId="621E297C" w14:textId="3A2A6D5D" w:rsidR="0089589A" w:rsidRDefault="0089589A"/>
    <w:p w14:paraId="08B2512B" w14:textId="45CD1169" w:rsidR="0089589A" w:rsidRDefault="00A51425" w:rsidP="00A514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需求背景</w:t>
      </w:r>
    </w:p>
    <w:p w14:paraId="13D0A16A" w14:textId="65A90EA1" w:rsidR="00A51425" w:rsidRDefault="00A51425" w:rsidP="00A51425">
      <w:pPr>
        <w:pStyle w:val="a7"/>
        <w:ind w:left="360" w:firstLineChars="0" w:firstLine="0"/>
      </w:pPr>
      <w:r>
        <w:rPr>
          <w:rFonts w:hint="eastAsia"/>
        </w:rPr>
        <w:t>集团价值评估等级审核规则及审批流程调整</w:t>
      </w:r>
    </w:p>
    <w:p w14:paraId="303A8147" w14:textId="48ABAF0C" w:rsidR="002079EC" w:rsidRDefault="00A51425" w:rsidP="002079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需求说明</w:t>
      </w:r>
    </w:p>
    <w:p w14:paraId="50C46C49" w14:textId="3C09F385" w:rsidR="00A51425" w:rsidRDefault="00A51425" w:rsidP="00A51425">
      <w:pPr>
        <w:pStyle w:val="a7"/>
        <w:ind w:left="360" w:firstLineChars="0" w:firstLine="0"/>
      </w:pPr>
      <w:r>
        <w:rPr>
          <w:rFonts w:hint="eastAsia"/>
        </w:rPr>
        <w:t>原价值评估等级规则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15"/>
        <w:gridCol w:w="2689"/>
        <w:gridCol w:w="2432"/>
      </w:tblGrid>
      <w:tr w:rsidR="00A51425" w14:paraId="50F8E9CF" w14:textId="77777777" w:rsidTr="000A0CDA">
        <w:tc>
          <w:tcPr>
            <w:tcW w:w="2765" w:type="dxa"/>
            <w:shd w:val="clear" w:color="auto" w:fill="B4C6E7" w:themeFill="accent1" w:themeFillTint="66"/>
          </w:tcPr>
          <w:p w14:paraId="15E387BD" w14:textId="2B4C160C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原价值评估等级（旧）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14:paraId="54DB1182" w14:textId="777F88B0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调整后等级（旧）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14:paraId="733B9CBD" w14:textId="541183D0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审批规则</w:t>
            </w:r>
          </w:p>
        </w:tc>
      </w:tr>
      <w:tr w:rsidR="00A51425" w14:paraId="2C594596" w14:textId="77777777" w:rsidTr="000A0CDA">
        <w:tc>
          <w:tcPr>
            <w:tcW w:w="2765" w:type="dxa"/>
          </w:tcPr>
          <w:p w14:paraId="782E7A72" w14:textId="020981DB" w:rsidR="00A51425" w:rsidRDefault="00A51425" w:rsidP="00A51425">
            <w:pPr>
              <w:pStyle w:val="a7"/>
              <w:ind w:firstLineChars="0" w:firstLine="0"/>
              <w:jc w:val="center"/>
            </w:pPr>
            <w:r w:rsidRPr="00A51425">
              <w:t>A1B1A2B2A3B3C1</w:t>
            </w:r>
          </w:p>
        </w:tc>
        <w:tc>
          <w:tcPr>
            <w:tcW w:w="2765" w:type="dxa"/>
          </w:tcPr>
          <w:p w14:paraId="2A1C55DC" w14:textId="49457E72" w:rsidR="00A51425" w:rsidRDefault="00A51425" w:rsidP="00A51425">
            <w:pPr>
              <w:pStyle w:val="a7"/>
              <w:ind w:firstLineChars="0" w:firstLine="0"/>
            </w:pPr>
            <w:r w:rsidRPr="00A51425">
              <w:t>A1B1A2B2C1C2C3DEF</w:t>
            </w:r>
          </w:p>
        </w:tc>
        <w:tc>
          <w:tcPr>
            <w:tcW w:w="2766" w:type="dxa"/>
          </w:tcPr>
          <w:p w14:paraId="1C16A8DF" w14:textId="081A365A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-区县业务管理员-地市业务管理员-在线稽核</w:t>
            </w:r>
          </w:p>
        </w:tc>
      </w:tr>
      <w:tr w:rsidR="00A51425" w14:paraId="387627E2" w14:textId="77777777" w:rsidTr="000A0CDA">
        <w:tc>
          <w:tcPr>
            <w:tcW w:w="2765" w:type="dxa"/>
          </w:tcPr>
          <w:p w14:paraId="77CF4569" w14:textId="52ED5AB4" w:rsidR="00A51425" w:rsidRDefault="00A51425" w:rsidP="00A51425">
            <w:pPr>
              <w:pStyle w:val="a7"/>
              <w:tabs>
                <w:tab w:val="left" w:pos="692"/>
              </w:tabs>
              <w:ind w:firstLineChars="0" w:firstLine="0"/>
            </w:pPr>
            <w:r>
              <w:tab/>
            </w:r>
            <w:r w:rsidRPr="00A51425">
              <w:t>A3B3C1C2C3C4DEFX</w:t>
            </w:r>
          </w:p>
        </w:tc>
        <w:tc>
          <w:tcPr>
            <w:tcW w:w="2765" w:type="dxa"/>
          </w:tcPr>
          <w:p w14:paraId="65A6B6A4" w14:textId="4AA42463" w:rsidR="00A51425" w:rsidRDefault="00A51425" w:rsidP="00A51425">
            <w:pPr>
              <w:pStyle w:val="a7"/>
              <w:tabs>
                <w:tab w:val="left" w:pos="692"/>
              </w:tabs>
              <w:ind w:firstLineChars="0" w:firstLine="0"/>
            </w:pPr>
            <w:r>
              <w:tab/>
            </w:r>
            <w:r w:rsidRPr="00A51425">
              <w:t>A1A2B1B2</w:t>
            </w:r>
          </w:p>
        </w:tc>
        <w:tc>
          <w:tcPr>
            <w:tcW w:w="2766" w:type="dxa"/>
          </w:tcPr>
          <w:p w14:paraId="47B9A831" w14:textId="40DE5151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-区县业务管理员-地市业务管理员-省级公司业务管理员-在线稽核</w:t>
            </w:r>
          </w:p>
        </w:tc>
      </w:tr>
      <w:tr w:rsidR="00A51425" w14:paraId="152912E0" w14:textId="77777777" w:rsidTr="000A0CDA">
        <w:tc>
          <w:tcPr>
            <w:tcW w:w="2765" w:type="dxa"/>
          </w:tcPr>
          <w:p w14:paraId="21B84BE1" w14:textId="445FAE15" w:rsidR="00A51425" w:rsidRDefault="00A51425" w:rsidP="00A51425">
            <w:pPr>
              <w:pStyle w:val="a7"/>
              <w:tabs>
                <w:tab w:val="left" w:pos="796"/>
              </w:tabs>
              <w:ind w:firstLineChars="0" w:firstLine="0"/>
            </w:pPr>
            <w:r>
              <w:tab/>
            </w:r>
            <w:r w:rsidRPr="00A51425">
              <w:t>C2C3C4DEFX</w:t>
            </w:r>
          </w:p>
        </w:tc>
        <w:tc>
          <w:tcPr>
            <w:tcW w:w="2765" w:type="dxa"/>
          </w:tcPr>
          <w:p w14:paraId="3643ABB7" w14:textId="6D790FDD" w:rsidR="00A51425" w:rsidRDefault="00A51425" w:rsidP="00A51425">
            <w:pPr>
              <w:pStyle w:val="a7"/>
              <w:ind w:firstLineChars="0" w:firstLine="0"/>
            </w:pPr>
            <w:r w:rsidRPr="00A51425">
              <w:t>C1</w:t>
            </w:r>
          </w:p>
        </w:tc>
        <w:tc>
          <w:tcPr>
            <w:tcW w:w="2766" w:type="dxa"/>
          </w:tcPr>
          <w:p w14:paraId="5D1F4F10" w14:textId="1ED3D3D4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-区县业务管理员-地市业务管理员-省级公司业务管理员-在线稽核</w:t>
            </w:r>
          </w:p>
        </w:tc>
      </w:tr>
      <w:tr w:rsidR="00A51425" w14:paraId="15AC834E" w14:textId="77777777" w:rsidTr="000A0CDA">
        <w:tc>
          <w:tcPr>
            <w:tcW w:w="2765" w:type="dxa"/>
          </w:tcPr>
          <w:p w14:paraId="5BA97F66" w14:textId="0D93D294" w:rsidR="00A51425" w:rsidRDefault="00A51425" w:rsidP="00A51425">
            <w:pPr>
              <w:pStyle w:val="a7"/>
              <w:ind w:firstLineChars="0" w:firstLine="0"/>
              <w:jc w:val="center"/>
            </w:pPr>
            <w:r w:rsidRPr="00A51425">
              <w:t>C2C3C4DEFX</w:t>
            </w:r>
          </w:p>
        </w:tc>
        <w:tc>
          <w:tcPr>
            <w:tcW w:w="2765" w:type="dxa"/>
          </w:tcPr>
          <w:p w14:paraId="10894DB1" w14:textId="20ADFE59" w:rsidR="00A51425" w:rsidRDefault="00A51425" w:rsidP="00A51425">
            <w:pPr>
              <w:pStyle w:val="a7"/>
            </w:pPr>
            <w:r w:rsidRPr="00A51425">
              <w:t>C2C3DEF</w:t>
            </w:r>
          </w:p>
        </w:tc>
        <w:tc>
          <w:tcPr>
            <w:tcW w:w="2766" w:type="dxa"/>
          </w:tcPr>
          <w:p w14:paraId="7E762669" w14:textId="5C4B4926" w:rsidR="00A51425" w:rsidRDefault="00A51425" w:rsidP="00A51425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-区县业务管理员-地市业务管理员-在线稽核</w:t>
            </w:r>
          </w:p>
        </w:tc>
      </w:tr>
    </w:tbl>
    <w:p w14:paraId="75DC3054" w14:textId="193CE128" w:rsidR="00A51425" w:rsidRDefault="000A0CDA" w:rsidP="00503E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调整后的价值等级规则如下：</w:t>
      </w:r>
    </w:p>
    <w:p w14:paraId="4E93A5C9" w14:textId="77777777" w:rsidR="000A0CDA" w:rsidRPr="00A51425" w:rsidRDefault="000A0CDA" w:rsidP="00503EFD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15"/>
        <w:gridCol w:w="2442"/>
        <w:gridCol w:w="2679"/>
      </w:tblGrid>
      <w:tr w:rsidR="000A0CDA" w14:paraId="4594E950" w14:textId="3F0B6596" w:rsidTr="000F7319">
        <w:tc>
          <w:tcPr>
            <w:tcW w:w="2814" w:type="dxa"/>
            <w:shd w:val="clear" w:color="auto" w:fill="B4C6E7" w:themeFill="accent1" w:themeFillTint="66"/>
          </w:tcPr>
          <w:p w14:paraId="114BE3F2" w14:textId="43109530" w:rsidR="000A0CDA" w:rsidRDefault="000A0CDA" w:rsidP="000E622F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原价值评估等级</w:t>
            </w:r>
          </w:p>
        </w:tc>
        <w:tc>
          <w:tcPr>
            <w:tcW w:w="2484" w:type="dxa"/>
            <w:shd w:val="clear" w:color="auto" w:fill="B4C6E7" w:themeFill="accent1" w:themeFillTint="66"/>
          </w:tcPr>
          <w:p w14:paraId="27746FD1" w14:textId="22ED566F" w:rsidR="000A0CDA" w:rsidRDefault="000A0CDA" w:rsidP="000E622F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调整后等级</w:t>
            </w:r>
          </w:p>
        </w:tc>
        <w:tc>
          <w:tcPr>
            <w:tcW w:w="3127" w:type="dxa"/>
            <w:shd w:val="clear" w:color="auto" w:fill="B4C6E7" w:themeFill="accent1" w:themeFillTint="66"/>
          </w:tcPr>
          <w:p w14:paraId="38F2618B" w14:textId="77777777" w:rsidR="000A0CDA" w:rsidRDefault="000A0CDA" w:rsidP="000E622F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审批规则</w:t>
            </w:r>
          </w:p>
        </w:tc>
      </w:tr>
      <w:tr w:rsidR="000A0CDA" w14:paraId="4C6712B0" w14:textId="78B6CD63" w:rsidTr="000F7319">
        <w:tc>
          <w:tcPr>
            <w:tcW w:w="2814" w:type="dxa"/>
          </w:tcPr>
          <w:p w14:paraId="7CC77767" w14:textId="77777777" w:rsidR="000A0CDA" w:rsidRDefault="000A0CDA" w:rsidP="000E622F">
            <w:pPr>
              <w:pStyle w:val="a7"/>
              <w:ind w:firstLineChars="0" w:firstLine="0"/>
              <w:jc w:val="center"/>
            </w:pPr>
            <w:r w:rsidRPr="00A51425">
              <w:t>A1B1A2B2A3B3C1</w:t>
            </w:r>
          </w:p>
        </w:tc>
        <w:tc>
          <w:tcPr>
            <w:tcW w:w="2484" w:type="dxa"/>
          </w:tcPr>
          <w:p w14:paraId="0B3CA65A" w14:textId="7A9E9521" w:rsidR="000A0CDA" w:rsidRDefault="000A0CDA" w:rsidP="000E622F">
            <w:pPr>
              <w:pStyle w:val="a7"/>
              <w:ind w:firstLineChars="0" w:firstLine="0"/>
            </w:pPr>
            <w:r w:rsidRPr="00A51425">
              <w:t>A1B1A2B2C1C2C3DE</w:t>
            </w:r>
            <w:r w:rsidR="00DE5041" w:rsidRPr="00DE5041">
              <w:rPr>
                <w:rFonts w:hint="eastAsia"/>
                <w:color w:val="FF0000"/>
              </w:rPr>
              <w:t>F</w:t>
            </w:r>
          </w:p>
        </w:tc>
        <w:tc>
          <w:tcPr>
            <w:tcW w:w="3127" w:type="dxa"/>
          </w:tcPr>
          <w:p w14:paraId="30C68EF5" w14:textId="28D11A59" w:rsidR="000A0CDA" w:rsidRDefault="000A0CDA" w:rsidP="000E622F">
            <w:pPr>
              <w:pStyle w:val="a7"/>
              <w:ind w:firstLineChars="0" w:firstLine="0"/>
            </w:pPr>
            <w:r w:rsidRPr="000A0CDA">
              <w:rPr>
                <w:rFonts w:hint="eastAsia"/>
              </w:rPr>
              <w:t>客户经理</w:t>
            </w:r>
            <w:r w:rsidRPr="000A0CDA">
              <w:t>-区县业务管理员-地市业务管理员-在线稽核-省级公司业务管理员</w:t>
            </w:r>
          </w:p>
        </w:tc>
      </w:tr>
      <w:tr w:rsidR="000A0CDA" w14:paraId="11299EC9" w14:textId="42DA38B7" w:rsidTr="000F7319">
        <w:tc>
          <w:tcPr>
            <w:tcW w:w="2814" w:type="dxa"/>
          </w:tcPr>
          <w:p w14:paraId="2944C0EE" w14:textId="0B8FBA8D" w:rsidR="000A0CDA" w:rsidRDefault="000A0CDA" w:rsidP="000E622F">
            <w:pPr>
              <w:pStyle w:val="a7"/>
              <w:tabs>
                <w:tab w:val="left" w:pos="692"/>
              </w:tabs>
              <w:ind w:firstLineChars="0" w:firstLine="0"/>
            </w:pPr>
            <w:r>
              <w:tab/>
            </w:r>
            <w:r w:rsidRPr="00A51425">
              <w:t>A3B3C1C2C3C4DEX</w:t>
            </w:r>
            <w:r w:rsidR="00DE5041" w:rsidRPr="00DE5041">
              <w:rPr>
                <w:rFonts w:hint="eastAsia"/>
                <w:color w:val="FF0000"/>
              </w:rPr>
              <w:t>F</w:t>
            </w:r>
          </w:p>
        </w:tc>
        <w:tc>
          <w:tcPr>
            <w:tcW w:w="2484" w:type="dxa"/>
          </w:tcPr>
          <w:p w14:paraId="4DAA3FE1" w14:textId="77777777" w:rsidR="000A0CDA" w:rsidRDefault="000A0CDA" w:rsidP="000E622F">
            <w:pPr>
              <w:pStyle w:val="a7"/>
              <w:tabs>
                <w:tab w:val="left" w:pos="692"/>
              </w:tabs>
              <w:ind w:firstLineChars="0" w:firstLine="0"/>
            </w:pPr>
            <w:r>
              <w:tab/>
            </w:r>
            <w:r w:rsidRPr="00A51425">
              <w:t>A1A2B1B2</w:t>
            </w:r>
          </w:p>
        </w:tc>
        <w:tc>
          <w:tcPr>
            <w:tcW w:w="3127" w:type="dxa"/>
          </w:tcPr>
          <w:p w14:paraId="17617747" w14:textId="74FB8ACD" w:rsidR="000A0CDA" w:rsidRDefault="000A0CDA" w:rsidP="000E622F">
            <w:pPr>
              <w:pStyle w:val="a7"/>
              <w:ind w:firstLineChars="0" w:firstLine="0"/>
            </w:pPr>
            <w:r w:rsidRPr="000A0CDA">
              <w:rPr>
                <w:rFonts w:hint="eastAsia"/>
              </w:rPr>
              <w:t>客户经理</w:t>
            </w:r>
            <w:r w:rsidRPr="000A0CDA">
              <w:t>-区县业务管理员-地市业务管理员-在线稽核-省级公司业务管理员</w:t>
            </w:r>
          </w:p>
        </w:tc>
      </w:tr>
      <w:tr w:rsidR="000A0CDA" w:rsidRPr="000F7319" w14:paraId="132AFABB" w14:textId="52C12D7D" w:rsidTr="000F7319">
        <w:tc>
          <w:tcPr>
            <w:tcW w:w="2814" w:type="dxa"/>
          </w:tcPr>
          <w:p w14:paraId="04BD3D25" w14:textId="4CAEC864" w:rsidR="000A0CDA" w:rsidRDefault="000A0CDA" w:rsidP="000E622F">
            <w:pPr>
              <w:pStyle w:val="a7"/>
              <w:tabs>
                <w:tab w:val="left" w:pos="796"/>
              </w:tabs>
              <w:ind w:firstLineChars="0" w:firstLine="0"/>
            </w:pPr>
            <w:r>
              <w:tab/>
            </w:r>
            <w:r w:rsidRPr="00A51425">
              <w:t>C2C3C4DEX</w:t>
            </w:r>
            <w:r w:rsidR="00DE5041" w:rsidRPr="00DE5041">
              <w:rPr>
                <w:rFonts w:hint="eastAsia"/>
                <w:color w:val="FF0000"/>
              </w:rPr>
              <w:t>F</w:t>
            </w:r>
          </w:p>
        </w:tc>
        <w:tc>
          <w:tcPr>
            <w:tcW w:w="2484" w:type="dxa"/>
          </w:tcPr>
          <w:p w14:paraId="6ADF69CA" w14:textId="49BCD9CC" w:rsidR="000A0CDA" w:rsidRDefault="00936869" w:rsidP="000E622F">
            <w:pPr>
              <w:pStyle w:val="a7"/>
              <w:ind w:firstLineChars="0" w:firstLine="0"/>
            </w:pPr>
            <w:r>
              <w:t>A1A2B1B2</w:t>
            </w:r>
            <w:r w:rsidR="000A0CDA" w:rsidRPr="00A51425">
              <w:t>C1</w:t>
            </w:r>
          </w:p>
        </w:tc>
        <w:tc>
          <w:tcPr>
            <w:tcW w:w="3127" w:type="dxa"/>
          </w:tcPr>
          <w:p w14:paraId="17EA50D0" w14:textId="0E7DC745" w:rsidR="000A0CDA" w:rsidRDefault="000A0CDA" w:rsidP="000E622F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</w:t>
            </w:r>
            <w:r w:rsidR="000F7319" w:rsidRPr="00A51425">
              <w:t>-在线稽核</w:t>
            </w:r>
            <w:r w:rsidRPr="00A51425">
              <w:t>-省级公司业务管理员</w:t>
            </w:r>
          </w:p>
        </w:tc>
      </w:tr>
      <w:tr w:rsidR="000A0CDA" w14:paraId="6CD4994B" w14:textId="50734058" w:rsidTr="000F7319">
        <w:tc>
          <w:tcPr>
            <w:tcW w:w="2814" w:type="dxa"/>
          </w:tcPr>
          <w:p w14:paraId="72E19021" w14:textId="3BF5B7FA" w:rsidR="000A0CDA" w:rsidRDefault="000A0CDA" w:rsidP="000E622F">
            <w:pPr>
              <w:pStyle w:val="a7"/>
              <w:ind w:firstLineChars="0" w:firstLine="0"/>
              <w:jc w:val="center"/>
            </w:pPr>
            <w:r w:rsidRPr="00A51425">
              <w:t>C2C3C4DEX</w:t>
            </w:r>
            <w:r w:rsidR="00DE5041" w:rsidRPr="00077E6E">
              <w:rPr>
                <w:rFonts w:hint="eastAsia"/>
                <w:color w:val="FF0000"/>
              </w:rPr>
              <w:t>F</w:t>
            </w:r>
          </w:p>
        </w:tc>
        <w:tc>
          <w:tcPr>
            <w:tcW w:w="2484" w:type="dxa"/>
          </w:tcPr>
          <w:p w14:paraId="526324AB" w14:textId="36B68C85" w:rsidR="000A0CDA" w:rsidRDefault="000A0CDA" w:rsidP="000E622F">
            <w:pPr>
              <w:pStyle w:val="a7"/>
            </w:pPr>
            <w:r w:rsidRPr="00A51425">
              <w:t>C2C3DE</w:t>
            </w:r>
            <w:r w:rsidR="00DE5041" w:rsidRPr="00077E6E">
              <w:rPr>
                <w:rFonts w:hint="eastAsia"/>
                <w:color w:val="FF0000"/>
              </w:rPr>
              <w:t>F</w:t>
            </w:r>
          </w:p>
        </w:tc>
        <w:tc>
          <w:tcPr>
            <w:tcW w:w="3127" w:type="dxa"/>
          </w:tcPr>
          <w:p w14:paraId="40829681" w14:textId="314FE20F" w:rsidR="000A0CDA" w:rsidRDefault="000A0CDA" w:rsidP="000E622F">
            <w:pPr>
              <w:pStyle w:val="a7"/>
              <w:ind w:firstLineChars="0" w:firstLine="0"/>
            </w:pPr>
            <w:r w:rsidRPr="00A51425">
              <w:rPr>
                <w:rFonts w:hint="eastAsia"/>
              </w:rPr>
              <w:t>客户经理</w:t>
            </w:r>
            <w:r w:rsidRPr="00A51425">
              <w:t>-区县业务管理员-地市业务管理员-在线稽核</w:t>
            </w:r>
            <w:r w:rsidR="00791E5C">
              <w:rPr>
                <w:rFonts w:hint="eastAsia"/>
              </w:rPr>
              <w:t>-省级公司业务管理员</w:t>
            </w:r>
          </w:p>
        </w:tc>
      </w:tr>
    </w:tbl>
    <w:p w14:paraId="6ECACACF" w14:textId="76CB75A2" w:rsidR="000F7319" w:rsidRDefault="002079EC" w:rsidP="000F7319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0F7319">
        <w:rPr>
          <w:rFonts w:hint="eastAsia"/>
        </w:rPr>
        <w:t>原审批规则调整：把在线稽核提到省级公司业务管理员前面审核</w:t>
      </w:r>
    </w:p>
    <w:p w14:paraId="61EBCF12" w14:textId="2882BD9C" w:rsidR="000F7319" w:rsidRDefault="002079EC" w:rsidP="000F7319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="000F7319">
        <w:rPr>
          <w:rFonts w:hint="eastAsia"/>
        </w:rPr>
        <w:t>原价值评估等级</w:t>
      </w:r>
      <w:r w:rsidR="000F7319" w:rsidRPr="00A51425">
        <w:t>C2C3C4DEX</w:t>
      </w:r>
      <w:r w:rsidR="000F7319">
        <w:rPr>
          <w:rFonts w:hint="eastAsia"/>
        </w:rPr>
        <w:t>调整成C</w:t>
      </w:r>
      <w:r w:rsidR="000F7319">
        <w:t>1</w:t>
      </w:r>
      <w:r w:rsidR="000F7319">
        <w:rPr>
          <w:rFonts w:hint="eastAsia"/>
        </w:rPr>
        <w:t>的审批流程增加：</w:t>
      </w:r>
      <w:r w:rsidR="000F7319" w:rsidRPr="00A51425">
        <w:t>在线稽核-省级公司业务管理员</w:t>
      </w:r>
    </w:p>
    <w:p w14:paraId="7CE10369" w14:textId="5708FA76" w:rsidR="00791E5C" w:rsidRDefault="002079EC" w:rsidP="000F7319">
      <w:pPr>
        <w:rPr>
          <w:color w:val="000000" w:themeColor="text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原价值评估等级</w:t>
      </w:r>
      <w:r w:rsidRPr="00A51425">
        <w:t>C2C3C4DEX</w:t>
      </w:r>
      <w:r w:rsidRPr="00DE5041">
        <w:rPr>
          <w:rFonts w:hint="eastAsia"/>
          <w:color w:val="FF0000"/>
        </w:rPr>
        <w:t>F</w:t>
      </w:r>
      <w:r>
        <w:rPr>
          <w:rFonts w:hint="eastAsia"/>
        </w:rPr>
        <w:t>调整成</w:t>
      </w:r>
      <w:r w:rsidRPr="00A51425">
        <w:t>C2C3DE</w:t>
      </w:r>
      <w:r w:rsidRPr="00DE5041">
        <w:rPr>
          <w:rFonts w:hint="eastAsia"/>
          <w:color w:val="FF0000"/>
        </w:rPr>
        <w:t>F</w:t>
      </w:r>
      <w:r>
        <w:rPr>
          <w:rFonts w:hint="eastAsia"/>
        </w:rPr>
        <w:t>的审批流程</w:t>
      </w:r>
      <w:r w:rsidR="00791E5C">
        <w:rPr>
          <w:rFonts w:hint="eastAsia"/>
        </w:rPr>
        <w:t>增加：</w:t>
      </w:r>
      <w:r w:rsidR="00791E5C" w:rsidRPr="00A51425">
        <w:t>在线稽核-省级公司业务管理员</w:t>
      </w:r>
      <w:r w:rsidR="00077E6E">
        <w:rPr>
          <w:rFonts w:hint="eastAsia"/>
          <w:color w:val="000000" w:themeColor="text1"/>
        </w:rPr>
        <w:t>。</w:t>
      </w:r>
    </w:p>
    <w:p w14:paraId="0E7D5829" w14:textId="064EA2C9" w:rsidR="006977D0" w:rsidRPr="00077E6E" w:rsidRDefault="006977D0" w:rsidP="000F7319">
      <w:pPr>
        <w:rPr>
          <w:rFonts w:hint="eastAsia"/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4 \* GB2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⑷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原批量修改价值评估等级界面中价值评估等级说明更新以上表格；</w:t>
      </w:r>
    </w:p>
    <w:p w14:paraId="31AEFB28" w14:textId="6DAF79E8" w:rsidR="002079EC" w:rsidRDefault="006977D0" w:rsidP="000F7319">
      <w:pPr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 w:rsidR="002079EC">
        <w:rPr>
          <w:rFonts w:hint="eastAsia"/>
        </w:rPr>
        <w:t>我的客户-后付费信用评估</w:t>
      </w:r>
      <w:r w:rsidR="002079EC">
        <w:t>—</w:t>
      </w:r>
      <w:r w:rsidR="002079EC">
        <w:rPr>
          <w:rFonts w:hint="eastAsia"/>
        </w:rPr>
        <w:t>评估资料录入中</w:t>
      </w:r>
      <w:r w:rsidR="002079EC"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地市快文审批截图附件</w:t>
      </w:r>
      <w:r w:rsidR="002079EC">
        <w:rPr>
          <w:rFonts w:ascii="Helvetica" w:hAnsi="Helvetica" w:cs="Helvetica" w:hint="eastAsia"/>
          <w:color w:val="101010"/>
          <w:sz w:val="20"/>
          <w:szCs w:val="20"/>
          <w:shd w:val="clear" w:color="auto" w:fill="FFFFFF"/>
        </w:rPr>
        <w:t>可上传多个。</w:t>
      </w:r>
    </w:p>
    <w:p w14:paraId="7D2CEBEE" w14:textId="7113B991" w:rsidR="00791E5C" w:rsidRPr="002079EC" w:rsidRDefault="00791E5C" w:rsidP="000F7319"/>
    <w:sectPr w:rsidR="00791E5C" w:rsidRPr="0020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378B" w14:textId="77777777" w:rsidR="00EC77F5" w:rsidRDefault="00EC77F5" w:rsidP="00280BA5">
      <w:r>
        <w:separator/>
      </w:r>
    </w:p>
  </w:endnote>
  <w:endnote w:type="continuationSeparator" w:id="0">
    <w:p w14:paraId="705B3C2B" w14:textId="77777777" w:rsidR="00EC77F5" w:rsidRDefault="00EC77F5" w:rsidP="0028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FEBB" w14:textId="77777777" w:rsidR="00EC77F5" w:rsidRDefault="00EC77F5" w:rsidP="00280BA5">
      <w:r>
        <w:separator/>
      </w:r>
    </w:p>
  </w:footnote>
  <w:footnote w:type="continuationSeparator" w:id="0">
    <w:p w14:paraId="34050DA4" w14:textId="77777777" w:rsidR="00EC77F5" w:rsidRDefault="00EC77F5" w:rsidP="0028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1B2"/>
    <w:multiLevelType w:val="hybridMultilevel"/>
    <w:tmpl w:val="7EA2B25C"/>
    <w:lvl w:ilvl="0" w:tplc="1CAAF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28"/>
    <w:rsid w:val="000040E8"/>
    <w:rsid w:val="0002237F"/>
    <w:rsid w:val="00077E6E"/>
    <w:rsid w:val="000A0CDA"/>
    <w:rsid w:val="000F7319"/>
    <w:rsid w:val="00103E72"/>
    <w:rsid w:val="002079EC"/>
    <w:rsid w:val="00280BA5"/>
    <w:rsid w:val="00463460"/>
    <w:rsid w:val="004E2D09"/>
    <w:rsid w:val="00503EFD"/>
    <w:rsid w:val="006977D0"/>
    <w:rsid w:val="006C57F2"/>
    <w:rsid w:val="00701553"/>
    <w:rsid w:val="00756ADC"/>
    <w:rsid w:val="00791E5C"/>
    <w:rsid w:val="0089589A"/>
    <w:rsid w:val="0091196B"/>
    <w:rsid w:val="00926B28"/>
    <w:rsid w:val="00936869"/>
    <w:rsid w:val="00A51425"/>
    <w:rsid w:val="00B0706C"/>
    <w:rsid w:val="00BD298E"/>
    <w:rsid w:val="00C437CA"/>
    <w:rsid w:val="00C66602"/>
    <w:rsid w:val="00D311B6"/>
    <w:rsid w:val="00D665D4"/>
    <w:rsid w:val="00DA02C1"/>
    <w:rsid w:val="00DE5041"/>
    <w:rsid w:val="00EC77F5"/>
    <w:rsid w:val="00F1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CFE4"/>
  <w15:chartTrackingRefBased/>
  <w15:docId w15:val="{2D0A975C-4EE8-411A-BE48-09898E36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D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298E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98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8E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98E"/>
    <w:rPr>
      <w:rFonts w:eastAsia="微软雅黑"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D298E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D298E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8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BA5"/>
    <w:rPr>
      <w:sz w:val="18"/>
      <w:szCs w:val="18"/>
    </w:rPr>
  </w:style>
  <w:style w:type="paragraph" w:styleId="a7">
    <w:name w:val="List Paragraph"/>
    <w:basedOn w:val="a"/>
    <w:uiPriority w:val="34"/>
    <w:qFormat/>
    <w:rsid w:val="00A51425"/>
    <w:pPr>
      <w:ind w:firstLineChars="200" w:firstLine="420"/>
    </w:pPr>
  </w:style>
  <w:style w:type="table" w:styleId="a8">
    <w:name w:val="Table Grid"/>
    <w:basedOn w:val="a1"/>
    <w:uiPriority w:val="39"/>
    <w:rsid w:val="00A51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荣</dc:creator>
  <cp:keywords/>
  <dc:description/>
  <cp:lastModifiedBy>徐 荣</cp:lastModifiedBy>
  <cp:revision>22</cp:revision>
  <dcterms:created xsi:type="dcterms:W3CDTF">2021-04-28T02:26:00Z</dcterms:created>
  <dcterms:modified xsi:type="dcterms:W3CDTF">2021-05-13T06:37:00Z</dcterms:modified>
</cp:coreProperties>
</file>