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72310" w14:textId="1B93887F" w:rsidR="0022685D" w:rsidRDefault="0022685D" w:rsidP="0022685D">
      <w:pPr>
        <w:jc w:val="center"/>
        <w:rPr>
          <w:sz w:val="30"/>
          <w:szCs w:val="30"/>
        </w:rPr>
      </w:pPr>
      <w:r w:rsidRPr="00271541">
        <w:rPr>
          <w:rFonts w:hint="eastAsia"/>
          <w:sz w:val="30"/>
          <w:szCs w:val="30"/>
        </w:rPr>
        <w:t>第十五周第</w:t>
      </w:r>
      <w:r w:rsidR="0034257E">
        <w:rPr>
          <w:rFonts w:hint="eastAsia"/>
          <w:sz w:val="30"/>
          <w:szCs w:val="30"/>
        </w:rPr>
        <w:t>三</w:t>
      </w:r>
      <w:r w:rsidRPr="00271541">
        <w:rPr>
          <w:rFonts w:hint="eastAsia"/>
          <w:sz w:val="30"/>
          <w:szCs w:val="30"/>
        </w:rPr>
        <w:t>次会议记录</w:t>
      </w:r>
    </w:p>
    <w:p w14:paraId="29166FA1" w14:textId="7471C1B7" w:rsidR="0022685D" w:rsidRDefault="0034257E" w:rsidP="0034257E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数据库的设计</w:t>
      </w:r>
    </w:p>
    <w:p w14:paraId="5CC545FC" w14:textId="2B58D03D" w:rsidR="0022685D" w:rsidRPr="0034257E" w:rsidRDefault="0034257E" w:rsidP="0022685D">
      <w:pPr>
        <w:jc w:val="left"/>
        <w:rPr>
          <w:noProof/>
          <w:sz w:val="28"/>
          <w:szCs w:val="28"/>
        </w:rPr>
      </w:pPr>
      <w:r w:rsidRPr="0034257E">
        <w:rPr>
          <w:rFonts w:hint="eastAsia"/>
          <w:noProof/>
          <w:sz w:val="28"/>
          <w:szCs w:val="28"/>
        </w:rPr>
        <w:t>会前准备资料：</w:t>
      </w:r>
    </w:p>
    <w:p w14:paraId="09398C5B" w14:textId="47BDFFAB" w:rsidR="0034257E" w:rsidRPr="00095335" w:rsidRDefault="0034257E" w:rsidP="0022685D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F0628A6" wp14:editId="5DBC2B18">
            <wp:extent cx="5274310" cy="264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159A" w14:textId="388147E9" w:rsidR="00311FF8" w:rsidRDefault="00311FF8"/>
    <w:p w14:paraId="52B07EA0" w14:textId="61D4E89A" w:rsidR="0034257E" w:rsidRPr="0034257E" w:rsidRDefault="0034257E">
      <w:pPr>
        <w:rPr>
          <w:sz w:val="28"/>
          <w:szCs w:val="28"/>
        </w:rPr>
      </w:pPr>
      <w:r w:rsidRPr="0034257E">
        <w:rPr>
          <w:rFonts w:hint="eastAsia"/>
          <w:sz w:val="28"/>
          <w:szCs w:val="28"/>
        </w:rPr>
        <w:t>讨论截图：</w:t>
      </w:r>
    </w:p>
    <w:p w14:paraId="3FEC3AE1" w14:textId="3ADBE9AA" w:rsidR="0034257E" w:rsidRDefault="0034257E">
      <w:r>
        <w:rPr>
          <w:noProof/>
        </w:rPr>
        <w:drawing>
          <wp:inline distT="0" distB="0" distL="0" distR="0" wp14:anchorId="7FF6E797" wp14:editId="145C7AB3">
            <wp:extent cx="5274310" cy="2633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E0EC" w14:textId="33240633" w:rsidR="0034257E" w:rsidRPr="0034257E" w:rsidRDefault="0034257E">
      <w:pPr>
        <w:rPr>
          <w:rFonts w:hint="eastAsia"/>
          <w:sz w:val="28"/>
          <w:szCs w:val="28"/>
        </w:rPr>
      </w:pPr>
      <w:r w:rsidRPr="0034257E">
        <w:rPr>
          <w:rFonts w:hint="eastAsia"/>
          <w:sz w:val="28"/>
          <w:szCs w:val="28"/>
        </w:rPr>
        <w:t>在商品标签上陷入分歧和疑惑</w:t>
      </w:r>
    </w:p>
    <w:sectPr w:rsidR="0034257E" w:rsidRPr="00342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5D"/>
    <w:rsid w:val="0022685D"/>
    <w:rsid w:val="00311FF8"/>
    <w:rsid w:val="0034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9A68"/>
  <w15:chartTrackingRefBased/>
  <w15:docId w15:val="{B6AC3344-0D15-42BF-9BE9-6B777F27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8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2020-06-04T14:49:00Z</dcterms:created>
  <dcterms:modified xsi:type="dcterms:W3CDTF">2020-06-04T14:56:00Z</dcterms:modified>
</cp:coreProperties>
</file>