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492" w:rsidRPr="00290A05" w:rsidRDefault="00817086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2017/12/6</w:t>
      </w:r>
    </w:p>
    <w:p w:rsidR="00817086" w:rsidRPr="00290A05" w:rsidRDefault="00817086" w:rsidP="00817086">
      <w:pPr>
        <w:jc w:val="center"/>
        <w:rPr>
          <w:rFonts w:ascii="Times New Roman" w:hAnsi="Times New Roman" w:cs="Times New Roman"/>
          <w:sz w:val="30"/>
          <w:szCs w:val="30"/>
        </w:rPr>
      </w:pPr>
      <w:r w:rsidRPr="00290A05">
        <w:rPr>
          <w:rFonts w:ascii="Times New Roman" w:hAnsi="Times New Roman" w:cs="Times New Roman"/>
          <w:sz w:val="30"/>
          <w:szCs w:val="30"/>
        </w:rPr>
        <w:t>贝叶斯分类器</w:t>
      </w:r>
    </w:p>
    <w:p w:rsidR="00817086" w:rsidRPr="00290A05" w:rsidRDefault="00817086" w:rsidP="00817086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目录</w:t>
      </w:r>
    </w:p>
    <w:p w:rsidR="00817086" w:rsidRPr="00290A05" w:rsidRDefault="00817086" w:rsidP="00817086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 xml:space="preserve">1. </w:t>
      </w:r>
      <w:r w:rsidRPr="00290A05">
        <w:rPr>
          <w:rFonts w:ascii="Times New Roman" w:hAnsi="Times New Roman" w:cs="Times New Roman"/>
        </w:rPr>
        <w:t>贝叶斯法则</w:t>
      </w:r>
    </w:p>
    <w:p w:rsidR="00817086" w:rsidRPr="00290A05" w:rsidRDefault="00817086" w:rsidP="00817086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 xml:space="preserve">2. </w:t>
      </w:r>
      <w:r w:rsidRPr="00290A05">
        <w:rPr>
          <w:rFonts w:ascii="Times New Roman" w:hAnsi="Times New Roman" w:cs="Times New Roman"/>
        </w:rPr>
        <w:t>朴素贝叶斯分类</w:t>
      </w:r>
    </w:p>
    <w:p w:rsidR="00817086" w:rsidRPr="00290A05" w:rsidRDefault="00817086" w:rsidP="00817086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 xml:space="preserve">3. </w:t>
      </w:r>
      <w:r w:rsidRPr="00290A05">
        <w:rPr>
          <w:rFonts w:ascii="Times New Roman" w:hAnsi="Times New Roman" w:cs="Times New Roman"/>
        </w:rPr>
        <w:t>半朴素贝叶斯分类</w:t>
      </w:r>
    </w:p>
    <w:p w:rsidR="00817086" w:rsidRPr="00290A05" w:rsidRDefault="00817086" w:rsidP="00817086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4. EM</w:t>
      </w:r>
      <w:r w:rsidRPr="00290A05">
        <w:rPr>
          <w:rFonts w:ascii="Times New Roman" w:hAnsi="Times New Roman" w:cs="Times New Roman"/>
        </w:rPr>
        <w:t>算法</w:t>
      </w:r>
    </w:p>
    <w:p w:rsidR="00817086" w:rsidRPr="00290A05" w:rsidRDefault="00817086" w:rsidP="00817086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 xml:space="preserve">5. </w:t>
      </w:r>
      <w:r w:rsidRPr="00290A05">
        <w:rPr>
          <w:rFonts w:ascii="Times New Roman" w:hAnsi="Times New Roman" w:cs="Times New Roman"/>
        </w:rPr>
        <w:t>代码实现与注释</w:t>
      </w:r>
    </w:p>
    <w:p w:rsidR="00817086" w:rsidRPr="00290A05" w:rsidRDefault="00817086" w:rsidP="00817086">
      <w:pPr>
        <w:rPr>
          <w:rFonts w:ascii="Times New Roman" w:hAnsi="Times New Roman" w:cs="Times New Roman"/>
        </w:rPr>
      </w:pPr>
    </w:p>
    <w:p w:rsidR="00817086" w:rsidRPr="00290A05" w:rsidRDefault="00817086" w:rsidP="00817086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 xml:space="preserve">1. </w:t>
      </w:r>
      <w:r w:rsidRPr="00290A05">
        <w:rPr>
          <w:rFonts w:ascii="Times New Roman" w:hAnsi="Times New Roman" w:cs="Times New Roman"/>
        </w:rPr>
        <w:t>贝叶斯定理</w:t>
      </w:r>
    </w:p>
    <w:p w:rsidR="00817086" w:rsidRPr="00290A05" w:rsidRDefault="00817086" w:rsidP="00817086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贝叶斯法则又被称为贝叶斯定理、贝叶斯规则，是指概率统计中的应用所观察到的现象对有关概率分布的主观判断（即</w:t>
      </w:r>
      <w:r w:rsidRPr="00290A05">
        <w:rPr>
          <w:rFonts w:ascii="Times New Roman" w:hAnsi="Times New Roman" w:cs="Times New Roman"/>
          <w:color w:val="FF0000"/>
        </w:rPr>
        <w:t>先验概率</w:t>
      </w:r>
      <w:r w:rsidRPr="00290A05">
        <w:rPr>
          <w:rFonts w:ascii="Times New Roman" w:hAnsi="Times New Roman" w:cs="Times New Roman"/>
        </w:rPr>
        <w:t>）进行修正的标准方法。当分析样本大到接近总体数时，样本中事件发生的概率将接近于总体中事件发生的概率。</w:t>
      </w:r>
    </w:p>
    <w:p w:rsidR="00817086" w:rsidRPr="00290A05" w:rsidRDefault="00817086" w:rsidP="00817086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1)</w:t>
      </w:r>
      <w:r w:rsidRPr="00290A05">
        <w:rPr>
          <w:rFonts w:ascii="Times New Roman" w:hAnsi="Times New Roman" w:cs="Times New Roman"/>
          <w:color w:val="FF0000"/>
        </w:rPr>
        <w:t>先验分布</w:t>
      </w:r>
      <w:r w:rsidRPr="00290A05">
        <w:rPr>
          <w:rFonts w:ascii="Times New Roman" w:hAnsi="Times New Roman" w:cs="Times New Roman"/>
        </w:rPr>
        <w:t>。</w:t>
      </w:r>
      <w:r w:rsidRPr="00290A05">
        <w:rPr>
          <w:rFonts w:ascii="Times New Roman" w:hAnsi="Times New Roman" w:cs="Times New Roman"/>
          <w:color w:val="C00000"/>
        </w:rPr>
        <w:t>总体分布参数</w:t>
      </w:r>
      <w:r w:rsidRPr="00290A05">
        <w:rPr>
          <w:rFonts w:ascii="Times New Roman" w:hAnsi="Times New Roman" w:cs="Times New Roman"/>
          <w:color w:val="C00000"/>
        </w:rPr>
        <w:t>θ</w:t>
      </w:r>
      <w:r w:rsidRPr="00290A05">
        <w:rPr>
          <w:rFonts w:ascii="Times New Roman" w:hAnsi="Times New Roman" w:cs="Times New Roman"/>
          <w:color w:val="C00000"/>
        </w:rPr>
        <w:t>的一个概率分布</w:t>
      </w:r>
      <w:r w:rsidRPr="00290A05">
        <w:rPr>
          <w:rFonts w:ascii="Times New Roman" w:hAnsi="Times New Roman" w:cs="Times New Roman"/>
        </w:rPr>
        <w:t>。</w:t>
      </w:r>
    </w:p>
    <w:p w:rsidR="004613B1" w:rsidRPr="00290A05" w:rsidRDefault="00817086" w:rsidP="00817086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2)</w:t>
      </w:r>
      <w:r w:rsidRPr="00290A05">
        <w:rPr>
          <w:rFonts w:ascii="Times New Roman" w:hAnsi="Times New Roman" w:cs="Times New Roman"/>
          <w:color w:val="FF0000"/>
        </w:rPr>
        <w:t>后验分布</w:t>
      </w:r>
      <w:r w:rsidRPr="00290A05">
        <w:rPr>
          <w:rFonts w:ascii="Times New Roman" w:hAnsi="Times New Roman" w:cs="Times New Roman"/>
        </w:rPr>
        <w:t>。</w:t>
      </w:r>
      <w:r w:rsidRPr="00290A05">
        <w:rPr>
          <w:rFonts w:ascii="Times New Roman" w:hAnsi="Times New Roman" w:cs="Times New Roman"/>
          <w:color w:val="C00000"/>
        </w:rPr>
        <w:t>根据样本分布和未知参数的先验分布，用概率论中求条件概率分布的方法，求出的在样本已知下，未知参数的条件分布</w:t>
      </w:r>
      <w:r w:rsidRPr="00290A05">
        <w:rPr>
          <w:rFonts w:ascii="Times New Roman" w:hAnsi="Times New Roman" w:cs="Times New Roman"/>
        </w:rPr>
        <w:t>。</w:t>
      </w:r>
    </w:p>
    <w:p w:rsidR="00817086" w:rsidRPr="00290A05" w:rsidRDefault="00817086" w:rsidP="00817086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贝叶斯公式为</w:t>
      </w:r>
    </w:p>
    <w:p w:rsidR="00817086" w:rsidRPr="00290A05" w:rsidRDefault="00817086" w:rsidP="004613B1">
      <w:pPr>
        <w:jc w:val="center"/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P(A∩B)=</w:t>
      </w:r>
      <w:r w:rsidRPr="00290A05">
        <w:rPr>
          <w:rFonts w:ascii="Times New Roman" w:hAnsi="Times New Roman" w:cs="Times New Roman"/>
          <w:color w:val="C00000"/>
        </w:rPr>
        <w:t>P(A)*P(B|A)</w:t>
      </w:r>
      <w:r w:rsidRPr="00290A05">
        <w:rPr>
          <w:rFonts w:ascii="Times New Roman" w:hAnsi="Times New Roman" w:cs="Times New Roman"/>
        </w:rPr>
        <w:t>=P(B)*P(A|B)</w:t>
      </w:r>
    </w:p>
    <w:p w:rsidR="00817086" w:rsidRPr="00290A05" w:rsidRDefault="00817086" w:rsidP="004613B1">
      <w:pPr>
        <w:jc w:val="center"/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P(A|B)=</w:t>
      </w:r>
      <w:r w:rsidR="0081134C" w:rsidRPr="00290A05">
        <w:rPr>
          <w:rFonts w:ascii="Times New Roman" w:hAnsi="Times New Roman" w:cs="Times New Roman"/>
        </w:rPr>
        <w:t xml:space="preserve"> P(A∩B)</w:t>
      </w:r>
      <w:r w:rsidR="004613B1" w:rsidRPr="00290A05">
        <w:rPr>
          <w:rFonts w:ascii="Times New Roman" w:hAnsi="Times New Roman" w:cs="Times New Roman"/>
        </w:rPr>
        <w:t xml:space="preserve"> </w:t>
      </w:r>
      <w:r w:rsidR="0081134C" w:rsidRPr="00290A05">
        <w:rPr>
          <w:rFonts w:ascii="Times New Roman" w:hAnsi="Times New Roman" w:cs="Times New Roman"/>
        </w:rPr>
        <w:t>/</w:t>
      </w:r>
      <w:r w:rsidR="004613B1" w:rsidRPr="00290A05">
        <w:rPr>
          <w:rFonts w:ascii="Times New Roman" w:hAnsi="Times New Roman" w:cs="Times New Roman"/>
        </w:rPr>
        <w:t>P(B)=</w:t>
      </w:r>
      <w:r w:rsidRPr="00290A05">
        <w:rPr>
          <w:rFonts w:ascii="Times New Roman" w:hAnsi="Times New Roman" w:cs="Times New Roman"/>
          <w:color w:val="C00000"/>
        </w:rPr>
        <w:t>P(B|A)*P(A)</w:t>
      </w:r>
      <w:r w:rsidRPr="00290A05">
        <w:rPr>
          <w:rFonts w:ascii="Times New Roman" w:hAnsi="Times New Roman" w:cs="Times New Roman"/>
        </w:rPr>
        <w:t>/P(B)</w:t>
      </w:r>
    </w:p>
    <w:p w:rsidR="004613B1" w:rsidRPr="00290A05" w:rsidRDefault="004613B1" w:rsidP="004613B1">
      <w:pPr>
        <w:jc w:val="center"/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  <w:noProof/>
        </w:rPr>
        <w:drawing>
          <wp:inline distT="0" distB="0" distL="0" distR="0" wp14:anchorId="308E2482" wp14:editId="00D0C432">
            <wp:extent cx="3261360" cy="1554480"/>
            <wp:effectExtent l="0" t="0" r="0" b="7620"/>
            <wp:docPr id="1" name="图片 1" descr="https://pic1.zhimg.com/50/v2-807028a0085530f8271cd8e4cc4c3f74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1.zhimg.com/50/v2-807028a0085530f8271cd8e4cc4c3f74_h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086" w:rsidRPr="00290A05" w:rsidRDefault="00817086" w:rsidP="00817086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其中：</w:t>
      </w:r>
    </w:p>
    <w:p w:rsidR="00817086" w:rsidRPr="00290A05" w:rsidRDefault="00817086" w:rsidP="00817086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P(A)</w:t>
      </w:r>
      <w:r w:rsidR="004613B1" w:rsidRPr="00290A05">
        <w:rPr>
          <w:rFonts w:ascii="Times New Roman" w:hAnsi="Times New Roman" w:cs="Times New Roman"/>
        </w:rPr>
        <w:t xml:space="preserve">: </w:t>
      </w:r>
      <w:r w:rsidR="004613B1" w:rsidRPr="00290A05">
        <w:rPr>
          <w:rFonts w:ascii="Times New Roman" w:hAnsi="Times New Roman" w:cs="Times New Roman"/>
        </w:rPr>
        <w:tab/>
      </w:r>
      <w:r w:rsidR="004613B1" w:rsidRPr="00290A05">
        <w:rPr>
          <w:rFonts w:ascii="Times New Roman" w:hAnsi="Times New Roman" w:cs="Times New Roman"/>
        </w:rPr>
        <w:tab/>
      </w:r>
      <w:r w:rsidRPr="00290A05">
        <w:rPr>
          <w:rFonts w:ascii="Times New Roman" w:hAnsi="Times New Roman" w:cs="Times New Roman"/>
        </w:rPr>
        <w:t>A</w:t>
      </w:r>
      <w:r w:rsidRPr="00290A05">
        <w:rPr>
          <w:rFonts w:ascii="Times New Roman" w:hAnsi="Times New Roman" w:cs="Times New Roman"/>
        </w:rPr>
        <w:t>的先验概率或边缘概率，称作</w:t>
      </w:r>
      <w:r w:rsidRPr="00290A05">
        <w:rPr>
          <w:rFonts w:ascii="Times New Roman" w:hAnsi="Times New Roman" w:cs="Times New Roman"/>
        </w:rPr>
        <w:t>"</w:t>
      </w:r>
      <w:r w:rsidRPr="00290A05">
        <w:rPr>
          <w:rFonts w:ascii="Times New Roman" w:hAnsi="Times New Roman" w:cs="Times New Roman"/>
        </w:rPr>
        <w:t>先验</w:t>
      </w:r>
      <w:r w:rsidRPr="00290A05">
        <w:rPr>
          <w:rFonts w:ascii="Times New Roman" w:hAnsi="Times New Roman" w:cs="Times New Roman"/>
        </w:rPr>
        <w:t>"</w:t>
      </w:r>
      <w:r w:rsidRPr="00290A05">
        <w:rPr>
          <w:rFonts w:ascii="Times New Roman" w:hAnsi="Times New Roman" w:cs="Times New Roman"/>
        </w:rPr>
        <w:t>是因为它不考虑</w:t>
      </w:r>
      <w:r w:rsidRPr="00290A05">
        <w:rPr>
          <w:rFonts w:ascii="Times New Roman" w:hAnsi="Times New Roman" w:cs="Times New Roman"/>
        </w:rPr>
        <w:t>B</w:t>
      </w:r>
      <w:r w:rsidRPr="00290A05">
        <w:rPr>
          <w:rFonts w:ascii="Times New Roman" w:hAnsi="Times New Roman" w:cs="Times New Roman"/>
        </w:rPr>
        <w:t>因素。</w:t>
      </w:r>
    </w:p>
    <w:p w:rsidR="00817086" w:rsidRPr="00290A05" w:rsidRDefault="00817086" w:rsidP="00817086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P(A|B)</w:t>
      </w:r>
      <w:r w:rsidR="004613B1" w:rsidRPr="00290A05">
        <w:rPr>
          <w:rFonts w:ascii="Times New Roman" w:hAnsi="Times New Roman" w:cs="Times New Roman"/>
        </w:rPr>
        <w:t xml:space="preserve">: </w:t>
      </w:r>
      <w:r w:rsidR="004613B1" w:rsidRPr="00290A05">
        <w:rPr>
          <w:rFonts w:ascii="Times New Roman" w:hAnsi="Times New Roman" w:cs="Times New Roman"/>
        </w:rPr>
        <w:tab/>
      </w:r>
      <w:r w:rsidR="004613B1" w:rsidRPr="00290A05">
        <w:rPr>
          <w:rFonts w:ascii="Times New Roman" w:hAnsi="Times New Roman" w:cs="Times New Roman"/>
        </w:rPr>
        <w:tab/>
      </w:r>
      <w:r w:rsidRPr="00290A05">
        <w:rPr>
          <w:rFonts w:ascii="Times New Roman" w:hAnsi="Times New Roman" w:cs="Times New Roman"/>
        </w:rPr>
        <w:t>已知</w:t>
      </w:r>
      <w:r w:rsidRPr="00290A05">
        <w:rPr>
          <w:rFonts w:ascii="Times New Roman" w:hAnsi="Times New Roman" w:cs="Times New Roman"/>
        </w:rPr>
        <w:t>B</w:t>
      </w:r>
      <w:r w:rsidRPr="00290A05">
        <w:rPr>
          <w:rFonts w:ascii="Times New Roman" w:hAnsi="Times New Roman" w:cs="Times New Roman"/>
        </w:rPr>
        <w:t>发生后</w:t>
      </w:r>
      <w:r w:rsidRPr="00290A05">
        <w:rPr>
          <w:rFonts w:ascii="Times New Roman" w:hAnsi="Times New Roman" w:cs="Times New Roman"/>
        </w:rPr>
        <w:t>A</w:t>
      </w:r>
      <w:r w:rsidRPr="00290A05">
        <w:rPr>
          <w:rFonts w:ascii="Times New Roman" w:hAnsi="Times New Roman" w:cs="Times New Roman"/>
        </w:rPr>
        <w:t>的条件概率，也称作</w:t>
      </w:r>
      <w:r w:rsidRPr="00290A05">
        <w:rPr>
          <w:rFonts w:ascii="Times New Roman" w:hAnsi="Times New Roman" w:cs="Times New Roman"/>
        </w:rPr>
        <w:t>A</w:t>
      </w:r>
      <w:r w:rsidRPr="00290A05">
        <w:rPr>
          <w:rFonts w:ascii="Times New Roman" w:hAnsi="Times New Roman" w:cs="Times New Roman"/>
        </w:rPr>
        <w:t>的后验概率。</w:t>
      </w:r>
    </w:p>
    <w:p w:rsidR="00817086" w:rsidRPr="00290A05" w:rsidRDefault="00817086" w:rsidP="00817086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P(B|A)</w:t>
      </w:r>
      <w:r w:rsidR="004613B1" w:rsidRPr="00290A05">
        <w:rPr>
          <w:rFonts w:ascii="Times New Roman" w:hAnsi="Times New Roman" w:cs="Times New Roman"/>
        </w:rPr>
        <w:t xml:space="preserve">: </w:t>
      </w:r>
      <w:r w:rsidR="004613B1" w:rsidRPr="00290A05">
        <w:rPr>
          <w:rFonts w:ascii="Times New Roman" w:hAnsi="Times New Roman" w:cs="Times New Roman"/>
        </w:rPr>
        <w:tab/>
      </w:r>
      <w:r w:rsidR="004613B1" w:rsidRPr="00290A05">
        <w:rPr>
          <w:rFonts w:ascii="Times New Roman" w:hAnsi="Times New Roman" w:cs="Times New Roman"/>
        </w:rPr>
        <w:tab/>
      </w:r>
      <w:r w:rsidRPr="00290A05">
        <w:rPr>
          <w:rFonts w:ascii="Times New Roman" w:hAnsi="Times New Roman" w:cs="Times New Roman"/>
        </w:rPr>
        <w:t>已知</w:t>
      </w:r>
      <w:r w:rsidRPr="00290A05">
        <w:rPr>
          <w:rFonts w:ascii="Times New Roman" w:hAnsi="Times New Roman" w:cs="Times New Roman"/>
        </w:rPr>
        <w:t>A</w:t>
      </w:r>
      <w:r w:rsidRPr="00290A05">
        <w:rPr>
          <w:rFonts w:ascii="Times New Roman" w:hAnsi="Times New Roman" w:cs="Times New Roman"/>
        </w:rPr>
        <w:t>发生后</w:t>
      </w:r>
      <w:r w:rsidRPr="00290A05">
        <w:rPr>
          <w:rFonts w:ascii="Times New Roman" w:hAnsi="Times New Roman" w:cs="Times New Roman"/>
        </w:rPr>
        <w:t>B</w:t>
      </w:r>
      <w:r w:rsidRPr="00290A05">
        <w:rPr>
          <w:rFonts w:ascii="Times New Roman" w:hAnsi="Times New Roman" w:cs="Times New Roman"/>
        </w:rPr>
        <w:t>的条件概率，也称作</w:t>
      </w:r>
      <w:r w:rsidRPr="00290A05">
        <w:rPr>
          <w:rFonts w:ascii="Times New Roman" w:hAnsi="Times New Roman" w:cs="Times New Roman"/>
        </w:rPr>
        <w:t>B</w:t>
      </w:r>
      <w:r w:rsidRPr="00290A05">
        <w:rPr>
          <w:rFonts w:ascii="Times New Roman" w:hAnsi="Times New Roman" w:cs="Times New Roman"/>
        </w:rPr>
        <w:t>的后验概率，这里称作似然度。</w:t>
      </w:r>
    </w:p>
    <w:p w:rsidR="00817086" w:rsidRPr="00290A05" w:rsidRDefault="00817086" w:rsidP="00817086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P(B)</w:t>
      </w:r>
      <w:r w:rsidR="004613B1" w:rsidRPr="00290A05">
        <w:rPr>
          <w:rFonts w:ascii="Times New Roman" w:hAnsi="Times New Roman" w:cs="Times New Roman"/>
        </w:rPr>
        <w:t xml:space="preserve">: </w:t>
      </w:r>
      <w:r w:rsidR="004613B1" w:rsidRPr="00290A05">
        <w:rPr>
          <w:rFonts w:ascii="Times New Roman" w:hAnsi="Times New Roman" w:cs="Times New Roman"/>
        </w:rPr>
        <w:tab/>
      </w:r>
      <w:r w:rsidR="004613B1" w:rsidRPr="00290A05">
        <w:rPr>
          <w:rFonts w:ascii="Times New Roman" w:hAnsi="Times New Roman" w:cs="Times New Roman"/>
        </w:rPr>
        <w:tab/>
      </w:r>
      <w:r w:rsidRPr="00290A05">
        <w:rPr>
          <w:rFonts w:ascii="Times New Roman" w:hAnsi="Times New Roman" w:cs="Times New Roman"/>
        </w:rPr>
        <w:t>B</w:t>
      </w:r>
      <w:r w:rsidRPr="00290A05">
        <w:rPr>
          <w:rFonts w:ascii="Times New Roman" w:hAnsi="Times New Roman" w:cs="Times New Roman"/>
        </w:rPr>
        <w:t>的先验概率或边缘概率，这里称作标准化常量。</w:t>
      </w:r>
    </w:p>
    <w:p w:rsidR="00817086" w:rsidRPr="00290A05" w:rsidRDefault="00817086" w:rsidP="00817086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P(B|A)/P(B)</w:t>
      </w:r>
      <w:r w:rsidR="004613B1" w:rsidRPr="00290A05">
        <w:rPr>
          <w:rFonts w:ascii="Times New Roman" w:hAnsi="Times New Roman" w:cs="Times New Roman"/>
        </w:rPr>
        <w:t xml:space="preserve">: </w:t>
      </w:r>
      <w:r w:rsidR="004613B1" w:rsidRPr="00290A05">
        <w:rPr>
          <w:rFonts w:ascii="Times New Roman" w:hAnsi="Times New Roman" w:cs="Times New Roman"/>
        </w:rPr>
        <w:tab/>
      </w:r>
      <w:r w:rsidRPr="00290A05">
        <w:rPr>
          <w:rFonts w:ascii="Times New Roman" w:hAnsi="Times New Roman" w:cs="Times New Roman"/>
        </w:rPr>
        <w:t>标准似然度。</w:t>
      </w:r>
    </w:p>
    <w:p w:rsidR="00B60040" w:rsidRPr="00290A05" w:rsidRDefault="00B60040" w:rsidP="00B60040">
      <w:pPr>
        <w:rPr>
          <w:rFonts w:ascii="Times New Roman" w:hAnsi="Times New Roman" w:cs="Times New Roman"/>
        </w:rPr>
      </w:pPr>
    </w:p>
    <w:p w:rsidR="00B60040" w:rsidRPr="00290A05" w:rsidRDefault="00B60040" w:rsidP="00B60040">
      <w:pPr>
        <w:rPr>
          <w:rFonts w:ascii="Times New Roman" w:hAnsi="Times New Roman" w:cs="Times New Roman"/>
        </w:rPr>
      </w:pPr>
    </w:p>
    <w:p w:rsidR="00B60040" w:rsidRPr="00290A05" w:rsidRDefault="00B60040" w:rsidP="00B60040">
      <w:pPr>
        <w:rPr>
          <w:rFonts w:ascii="Times New Roman" w:hAnsi="Times New Roman" w:cs="Times New Roman"/>
        </w:rPr>
      </w:pPr>
    </w:p>
    <w:p w:rsidR="00B60040" w:rsidRPr="00290A05" w:rsidRDefault="00B60040" w:rsidP="00B60040">
      <w:pPr>
        <w:rPr>
          <w:rFonts w:ascii="Times New Roman" w:hAnsi="Times New Roman" w:cs="Times New Roman"/>
        </w:rPr>
      </w:pPr>
    </w:p>
    <w:p w:rsidR="00B60040" w:rsidRPr="00290A05" w:rsidRDefault="00B60040" w:rsidP="00B60040">
      <w:pPr>
        <w:rPr>
          <w:rFonts w:ascii="Times New Roman" w:hAnsi="Times New Roman" w:cs="Times New Roman"/>
        </w:rPr>
      </w:pPr>
    </w:p>
    <w:p w:rsidR="00B60040" w:rsidRPr="00290A05" w:rsidRDefault="00B60040" w:rsidP="00B60040">
      <w:pPr>
        <w:rPr>
          <w:rFonts w:ascii="Times New Roman" w:hAnsi="Times New Roman" w:cs="Times New Roman"/>
        </w:rPr>
      </w:pPr>
    </w:p>
    <w:p w:rsidR="00B60040" w:rsidRPr="00290A05" w:rsidRDefault="00B60040" w:rsidP="00B60040">
      <w:pPr>
        <w:rPr>
          <w:rFonts w:ascii="Times New Roman" w:hAnsi="Times New Roman" w:cs="Times New Roman"/>
        </w:rPr>
      </w:pPr>
    </w:p>
    <w:p w:rsidR="00B60040" w:rsidRPr="00290A05" w:rsidRDefault="00B60040" w:rsidP="00B60040">
      <w:pPr>
        <w:rPr>
          <w:rFonts w:ascii="Times New Roman" w:hAnsi="Times New Roman" w:cs="Times New Roman"/>
        </w:rPr>
      </w:pPr>
    </w:p>
    <w:p w:rsidR="00B60040" w:rsidRPr="00290A05" w:rsidRDefault="00B60040" w:rsidP="00B60040">
      <w:pPr>
        <w:rPr>
          <w:rFonts w:ascii="Times New Roman" w:hAnsi="Times New Roman" w:cs="Times New Roman"/>
        </w:rPr>
      </w:pPr>
    </w:p>
    <w:p w:rsidR="00B60040" w:rsidRPr="00290A05" w:rsidRDefault="00B60040" w:rsidP="00B60040">
      <w:pPr>
        <w:rPr>
          <w:rFonts w:ascii="Times New Roman" w:hAnsi="Times New Roman" w:cs="Times New Roman"/>
        </w:rPr>
      </w:pPr>
    </w:p>
    <w:p w:rsidR="00B60040" w:rsidRPr="00290A05" w:rsidRDefault="00B60040" w:rsidP="00B60040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lastRenderedPageBreak/>
        <w:t xml:space="preserve">2. </w:t>
      </w:r>
      <w:r w:rsidRPr="00290A05">
        <w:rPr>
          <w:rFonts w:ascii="Times New Roman" w:hAnsi="Times New Roman" w:cs="Times New Roman"/>
        </w:rPr>
        <w:t>朴素贝叶斯分类</w:t>
      </w:r>
    </w:p>
    <w:p w:rsidR="00817086" w:rsidRPr="00290A05" w:rsidRDefault="00B60040" w:rsidP="00817086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1)</w:t>
      </w:r>
      <w:r w:rsidRPr="00290A05">
        <w:rPr>
          <w:rFonts w:ascii="Times New Roman" w:hAnsi="Times New Roman" w:cs="Times New Roman"/>
        </w:rPr>
        <w:t>两个假设</w:t>
      </w:r>
      <w:r w:rsidRPr="00290A05">
        <w:rPr>
          <w:rFonts w:ascii="Times New Roman" w:hAnsi="Times New Roman" w:cs="Times New Roman"/>
        </w:rPr>
        <w:t>:</w:t>
      </w:r>
    </w:p>
    <w:p w:rsidR="00B60040" w:rsidRPr="00290A05" w:rsidRDefault="00B60040" w:rsidP="00B60040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特征之间相互独立或属性条件相互独立</w:t>
      </w:r>
      <w:r w:rsidRPr="00290A05">
        <w:rPr>
          <w:rFonts w:ascii="Times New Roman" w:hAnsi="Times New Roman" w:cs="Times New Roman"/>
        </w:rPr>
        <w:t>(attribute conditional independence assumption)</w:t>
      </w:r>
    </w:p>
    <w:p w:rsidR="00B60040" w:rsidRPr="00290A05" w:rsidRDefault="00B60040" w:rsidP="00B60040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每个特征同等重要（这就要对数据进行归一化或标准化处理）</w:t>
      </w:r>
    </w:p>
    <w:p w:rsidR="00B60040" w:rsidRPr="00290A05" w:rsidRDefault="00B60040" w:rsidP="00B60040">
      <w:pPr>
        <w:rPr>
          <w:rFonts w:ascii="Times New Roman" w:hAnsi="Times New Roman" w:cs="Times New Roman"/>
        </w:rPr>
      </w:pPr>
    </w:p>
    <w:p w:rsidR="009E306B" w:rsidRPr="00290A05" w:rsidRDefault="009E306B" w:rsidP="009E306B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 xml:space="preserve">   </w:t>
      </w:r>
      <w:r w:rsidR="00B60040" w:rsidRPr="00290A05">
        <w:rPr>
          <w:rFonts w:ascii="Times New Roman" w:hAnsi="Times New Roman" w:cs="Times New Roman"/>
        </w:rPr>
        <w:t>假设有</w:t>
      </w:r>
      <w:r w:rsidR="00B60040" w:rsidRPr="00290A05">
        <w:rPr>
          <w:rFonts w:ascii="Times New Roman" w:hAnsi="Times New Roman" w:cs="Times New Roman"/>
        </w:rPr>
        <w:t>N</w:t>
      </w:r>
      <w:r w:rsidR="00B60040" w:rsidRPr="00290A05">
        <w:rPr>
          <w:rFonts w:ascii="Times New Roman" w:hAnsi="Times New Roman" w:cs="Times New Roman"/>
        </w:rPr>
        <w:t>种可能的分类类别，分别为</w:t>
      </w:r>
      <w:r w:rsidR="00B60040" w:rsidRPr="00290A05">
        <w:rPr>
          <w:rFonts w:ascii="Times New Roman" w:hAnsi="Times New Roman" w:cs="Times New Roman"/>
        </w:rPr>
        <w:t>{c</w:t>
      </w:r>
      <w:r w:rsidR="00B60040" w:rsidRPr="00290A05">
        <w:rPr>
          <w:rFonts w:ascii="Times New Roman" w:hAnsi="Times New Roman" w:cs="Times New Roman"/>
          <w:vertAlign w:val="subscript"/>
        </w:rPr>
        <w:t>1</w:t>
      </w:r>
      <w:r w:rsidR="00B60040" w:rsidRPr="00290A05">
        <w:rPr>
          <w:rFonts w:ascii="Times New Roman" w:hAnsi="Times New Roman" w:cs="Times New Roman"/>
        </w:rPr>
        <w:t>,c</w:t>
      </w:r>
      <w:r w:rsidR="00B60040" w:rsidRPr="00290A05">
        <w:rPr>
          <w:rFonts w:ascii="Times New Roman" w:hAnsi="Times New Roman" w:cs="Times New Roman"/>
          <w:vertAlign w:val="subscript"/>
        </w:rPr>
        <w:t>2</w:t>
      </w:r>
      <w:r w:rsidR="00B60040" w:rsidRPr="00290A05">
        <w:rPr>
          <w:rFonts w:ascii="Times New Roman" w:hAnsi="Times New Roman" w:cs="Times New Roman"/>
        </w:rPr>
        <w:t>,c</w:t>
      </w:r>
      <w:r w:rsidR="00B60040" w:rsidRPr="00290A05">
        <w:rPr>
          <w:rFonts w:ascii="Times New Roman" w:hAnsi="Times New Roman" w:cs="Times New Roman"/>
          <w:vertAlign w:val="subscript"/>
        </w:rPr>
        <w:t>3</w:t>
      </w:r>
      <w:r w:rsidR="00B60040" w:rsidRPr="00290A05">
        <w:rPr>
          <w:rFonts w:ascii="Times New Roman" w:hAnsi="Times New Roman" w:cs="Times New Roman"/>
        </w:rPr>
        <w:t>...c</w:t>
      </w:r>
      <w:r w:rsidR="00B60040" w:rsidRPr="00290A05">
        <w:rPr>
          <w:rFonts w:ascii="Times New Roman" w:hAnsi="Times New Roman" w:cs="Times New Roman"/>
          <w:vertAlign w:val="subscript"/>
        </w:rPr>
        <w:t>N</w:t>
      </w:r>
      <w:r w:rsidR="00B60040" w:rsidRPr="00290A05">
        <w:rPr>
          <w:rFonts w:ascii="Times New Roman" w:hAnsi="Times New Roman" w:cs="Times New Roman"/>
        </w:rPr>
        <w:t>}</w:t>
      </w:r>
      <w:r w:rsidR="00B60040" w:rsidRPr="00290A05">
        <w:rPr>
          <w:rFonts w:ascii="Times New Roman" w:hAnsi="Times New Roman" w:cs="Times New Roman"/>
        </w:rPr>
        <w:t>，这时候对于样本</w:t>
      </w:r>
      <w:r w:rsidR="00B60040" w:rsidRPr="00290A05">
        <w:rPr>
          <w:rFonts w:ascii="Times New Roman" w:hAnsi="Times New Roman" w:cs="Times New Roman"/>
        </w:rPr>
        <w:t>x</w:t>
      </w:r>
      <w:r w:rsidR="00B60040" w:rsidRPr="00290A05">
        <w:rPr>
          <w:rFonts w:ascii="Times New Roman" w:hAnsi="Times New Roman" w:cs="Times New Roman"/>
        </w:rPr>
        <w:t>，我们利用贝叶斯定理：</w:t>
      </w:r>
    </w:p>
    <w:p w:rsidR="009E306B" w:rsidRPr="00290A05" w:rsidRDefault="009E306B" w:rsidP="009E306B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c</m:t>
              </m:r>
            </m:e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</m:d>
            </m:e>
          </m:nary>
        </m:oMath>
      </m:oMathPara>
    </w:p>
    <w:p w:rsidR="009E306B" w:rsidRPr="00290A05" w:rsidRDefault="00F0497C" w:rsidP="009E306B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9E306B" w:rsidRPr="00290A05">
        <w:rPr>
          <w:rFonts w:ascii="Times New Roman" w:hAnsi="Times New Roman" w:cs="Times New Roman"/>
        </w:rPr>
        <w:t>为</w:t>
      </w:r>
      <w:r w:rsidR="009E306B" w:rsidRPr="00290A05">
        <w:rPr>
          <w:rFonts w:ascii="Times New Roman" w:hAnsi="Times New Roman" w:cs="Times New Roman"/>
        </w:rPr>
        <w:t>x</w:t>
      </w:r>
      <w:r w:rsidR="009E306B" w:rsidRPr="00290A05">
        <w:rPr>
          <w:rFonts w:ascii="Times New Roman" w:hAnsi="Times New Roman" w:cs="Times New Roman"/>
        </w:rPr>
        <w:t>在第</w:t>
      </w:r>
      <w:r w:rsidR="009E306B" w:rsidRPr="00290A05">
        <w:rPr>
          <w:rFonts w:ascii="Times New Roman" w:hAnsi="Times New Roman" w:cs="Times New Roman"/>
        </w:rPr>
        <w:t>i</w:t>
      </w:r>
      <w:r w:rsidR="009E306B" w:rsidRPr="00290A05">
        <w:rPr>
          <w:rFonts w:ascii="Times New Roman" w:hAnsi="Times New Roman" w:cs="Times New Roman"/>
        </w:rPr>
        <w:t>个属性上的取值</w:t>
      </w:r>
    </w:p>
    <w:p w:rsidR="009E306B" w:rsidRPr="00290A05" w:rsidRDefault="009E306B" w:rsidP="009E306B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ab/>
      </w:r>
      <w:r w:rsidRPr="00290A05">
        <w:rPr>
          <w:rFonts w:ascii="Times New Roman" w:hAnsi="Times New Roman" w:cs="Times New Roman"/>
        </w:rPr>
        <w:t>因为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290A05">
        <w:rPr>
          <w:rFonts w:ascii="Times New Roman" w:hAnsi="Times New Roman" w:cs="Times New Roman"/>
        </w:rPr>
        <w:t>对所有类别都相同</w:t>
      </w:r>
      <w:r w:rsidR="00224C1F" w:rsidRPr="00290A05">
        <w:rPr>
          <w:rFonts w:ascii="Times New Roman" w:hAnsi="Times New Roman" w:cs="Times New Roman"/>
        </w:rPr>
        <w:t>，则朴素贝叶斯分类器可以表示为：</w:t>
      </w:r>
    </w:p>
    <w:p w:rsidR="00224C1F" w:rsidRPr="00290A05" w:rsidRDefault="00224C1F" w:rsidP="009E306B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c</m:t>
              </m:r>
            </m:e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=arg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c∈y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</m:d>
            </m:e>
          </m:func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</m:d>
            </m:e>
          </m:nary>
        </m:oMath>
      </m:oMathPara>
    </w:p>
    <w:p w:rsidR="00224C1F" w:rsidRPr="00290A05" w:rsidRDefault="00D705D7" w:rsidP="009E306B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因此，估计</w:t>
      </w:r>
      <w:r w:rsidRPr="00290A05">
        <w:rPr>
          <w:rFonts w:ascii="Times New Roman" w:hAnsi="Times New Roman" w:cs="Times New Roman"/>
          <w:i/>
        </w:rPr>
        <w:t>p</w:t>
      </w:r>
      <w:r w:rsidRPr="00290A05">
        <w:rPr>
          <w:rFonts w:ascii="Times New Roman" w:hAnsi="Times New Roman" w:cs="Times New Roman"/>
        </w:rPr>
        <w:t>(</w:t>
      </w:r>
      <w:r w:rsidRPr="00290A05">
        <w:rPr>
          <w:rFonts w:ascii="Times New Roman" w:hAnsi="Times New Roman" w:cs="Times New Roman"/>
          <w:i/>
        </w:rPr>
        <w:t>c</w:t>
      </w:r>
      <w:r w:rsidRPr="00290A05">
        <w:rPr>
          <w:rFonts w:ascii="Times New Roman" w:hAnsi="Times New Roman" w:cs="Times New Roman"/>
        </w:rPr>
        <w:t>|</w:t>
      </w:r>
      <w:r w:rsidRPr="00290A05">
        <w:rPr>
          <w:rFonts w:ascii="Times New Roman" w:hAnsi="Times New Roman" w:cs="Times New Roman"/>
          <w:i/>
        </w:rPr>
        <w:t>x</w:t>
      </w:r>
      <w:r w:rsidRPr="00290A05">
        <w:rPr>
          <w:rFonts w:ascii="Times New Roman" w:hAnsi="Times New Roman" w:cs="Times New Roman"/>
        </w:rPr>
        <w:t>)</w:t>
      </w:r>
      <w:r w:rsidRPr="00290A05">
        <w:rPr>
          <w:rFonts w:ascii="Times New Roman" w:hAnsi="Times New Roman" w:cs="Times New Roman"/>
        </w:rPr>
        <w:t>的问题就转化为如何基于训练数据</w:t>
      </w:r>
      <w:r w:rsidRPr="00290A05">
        <w:rPr>
          <w:rFonts w:ascii="Times New Roman" w:hAnsi="Times New Roman" w:cs="Times New Roman"/>
        </w:rPr>
        <w:t>D</w:t>
      </w:r>
      <w:r w:rsidRPr="00290A05">
        <w:rPr>
          <w:rFonts w:ascii="Times New Roman" w:hAnsi="Times New Roman" w:cs="Times New Roman"/>
        </w:rPr>
        <w:t>来估计</w:t>
      </w:r>
      <w:r w:rsidRPr="00290A05">
        <w:rPr>
          <w:rFonts w:ascii="Times New Roman" w:hAnsi="Times New Roman" w:cs="Times New Roman"/>
          <w:i/>
        </w:rPr>
        <w:t>p</w:t>
      </w:r>
      <w:r w:rsidRPr="00290A05">
        <w:rPr>
          <w:rFonts w:ascii="Times New Roman" w:hAnsi="Times New Roman" w:cs="Times New Roman"/>
        </w:rPr>
        <w:t>(</w:t>
      </w:r>
      <w:r w:rsidRPr="00290A05">
        <w:rPr>
          <w:rFonts w:ascii="Times New Roman" w:hAnsi="Times New Roman" w:cs="Times New Roman"/>
          <w:i/>
        </w:rPr>
        <w:t>c</w:t>
      </w:r>
      <w:r w:rsidRPr="00290A05">
        <w:rPr>
          <w:rFonts w:ascii="Times New Roman" w:hAnsi="Times New Roman" w:cs="Times New Roman"/>
        </w:rPr>
        <w:t>)</w:t>
      </w:r>
      <w:r w:rsidRPr="00290A05">
        <w:rPr>
          <w:rFonts w:ascii="Times New Roman" w:hAnsi="Times New Roman" w:cs="Times New Roman"/>
        </w:rPr>
        <w:t>和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  <m:e>
            <m:r>
              <w:rPr>
                <w:rFonts w:ascii="Cambria Math" w:hAnsi="Cambria Math" w:cs="Times New Roman"/>
              </w:rPr>
              <m:t>c</m:t>
            </m:r>
          </m:e>
        </m:d>
      </m:oMath>
      <w:r w:rsidRPr="00290A05">
        <w:rPr>
          <w:rFonts w:ascii="Times New Roman" w:hAnsi="Times New Roman" w:cs="Times New Roman"/>
        </w:rPr>
        <w:t>。</w:t>
      </w:r>
    </w:p>
    <w:p w:rsidR="00D705D7" w:rsidRPr="00290A05" w:rsidRDefault="00D705D7" w:rsidP="009E306B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令</w:t>
      </w:r>
      <w:r w:rsidRPr="00290A05">
        <w:rPr>
          <w:rFonts w:ascii="Times New Roman" w:hAnsi="Times New Roman" w:cs="Times New Roman"/>
          <w:i/>
        </w:rPr>
        <w:t>D</w:t>
      </w:r>
      <w:r w:rsidRPr="00290A05">
        <w:rPr>
          <w:rFonts w:ascii="Times New Roman" w:hAnsi="Times New Roman" w:cs="Times New Roman"/>
          <w:i/>
          <w:vertAlign w:val="subscript"/>
        </w:rPr>
        <w:t>c</w:t>
      </w:r>
      <w:r w:rsidRPr="00290A05">
        <w:rPr>
          <w:rFonts w:ascii="Times New Roman" w:hAnsi="Times New Roman" w:cs="Times New Roman"/>
        </w:rPr>
        <w:t>表示训练集</w:t>
      </w:r>
      <w:r w:rsidRPr="00290A05">
        <w:rPr>
          <w:rFonts w:ascii="Times New Roman" w:hAnsi="Times New Roman" w:cs="Times New Roman"/>
          <w:i/>
        </w:rPr>
        <w:t>D</w:t>
      </w:r>
      <w:r w:rsidRPr="00290A05">
        <w:rPr>
          <w:rFonts w:ascii="Times New Roman" w:hAnsi="Times New Roman" w:cs="Times New Roman"/>
        </w:rPr>
        <w:t>中第</w:t>
      </w:r>
      <w:r w:rsidRPr="00290A05">
        <w:rPr>
          <w:rFonts w:ascii="Times New Roman" w:hAnsi="Times New Roman" w:cs="Times New Roman"/>
          <w:i/>
        </w:rPr>
        <w:t>c</w:t>
      </w:r>
      <w:r w:rsidRPr="00290A05">
        <w:rPr>
          <w:rFonts w:ascii="Times New Roman" w:hAnsi="Times New Roman" w:cs="Times New Roman"/>
        </w:rPr>
        <w:t>类样本组成的集合，若有充足的独立同分布样本，则我们可以很容易估计出</w:t>
      </w:r>
      <w:r w:rsidRPr="00290A05">
        <w:rPr>
          <w:rFonts w:ascii="Times New Roman" w:hAnsi="Times New Roman" w:cs="Times New Roman"/>
          <w:i/>
        </w:rPr>
        <w:t>p</w:t>
      </w:r>
      <w:r w:rsidRPr="00290A05">
        <w:rPr>
          <w:rFonts w:ascii="Times New Roman" w:hAnsi="Times New Roman" w:cs="Times New Roman"/>
        </w:rPr>
        <w:t>(</w:t>
      </w:r>
      <w:r w:rsidRPr="00290A05">
        <w:rPr>
          <w:rFonts w:ascii="Times New Roman" w:hAnsi="Times New Roman" w:cs="Times New Roman"/>
          <w:i/>
        </w:rPr>
        <w:t>c</w:t>
      </w:r>
      <w:r w:rsidRPr="00290A05">
        <w:rPr>
          <w:rFonts w:ascii="Times New Roman" w:hAnsi="Times New Roman" w:cs="Times New Roman"/>
        </w:rPr>
        <w:t>):</w:t>
      </w:r>
    </w:p>
    <w:p w:rsidR="00D705D7" w:rsidRPr="00290A05" w:rsidRDefault="00D705D7" w:rsidP="009E306B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c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</m:d>
            </m:den>
          </m:f>
        </m:oMath>
      </m:oMathPara>
    </w:p>
    <w:p w:rsidR="00D705D7" w:rsidRDefault="00290A05" w:rsidP="009E306B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对于</w:t>
      </w:r>
      <w:r w:rsidRPr="00290A05">
        <w:rPr>
          <w:rFonts w:ascii="Times New Roman" w:hAnsi="Times New Roman" w:cs="Times New Roman"/>
          <w:color w:val="C00000"/>
        </w:rPr>
        <w:t>离散属性</w:t>
      </w:r>
      <w:r w:rsidRPr="00290A05">
        <w:rPr>
          <w:rFonts w:ascii="Times New Roman" w:hAnsi="Times New Roman" w:cs="Times New Roman"/>
        </w:rPr>
        <w:t>而言，令</w:t>
      </w:r>
      <w:r w:rsidRPr="00290A05">
        <w:rPr>
          <w:rFonts w:ascii="Times New Roman" w:hAnsi="Times New Roman" w:cs="Times New Roman"/>
          <w:i/>
        </w:rPr>
        <w:t>D</w:t>
      </w:r>
      <w:r w:rsidRPr="00290A05">
        <w:rPr>
          <w:rFonts w:ascii="Times New Roman" w:hAnsi="Times New Roman" w:cs="Times New Roman"/>
          <w:i/>
          <w:vertAlign w:val="subscript"/>
        </w:rPr>
        <w:t>c</w:t>
      </w:r>
      <w:r w:rsidRPr="00290A05">
        <w:rPr>
          <w:rFonts w:ascii="Times New Roman" w:hAnsi="Times New Roman" w:cs="Times New Roman"/>
          <w:i/>
        </w:rPr>
        <w:t>,</w:t>
      </w:r>
      <w:r w:rsidRPr="00290A05">
        <w:rPr>
          <w:rFonts w:ascii="Times New Roman" w:hAnsi="Times New Roman" w:cs="Times New Roman"/>
          <w:i/>
          <w:vertAlign w:val="subscript"/>
        </w:rPr>
        <w:t>xi</w:t>
      </w:r>
      <w:r w:rsidRPr="00290A05">
        <w:rPr>
          <w:rFonts w:ascii="Times New Roman" w:hAnsi="Times New Roman" w:cs="Times New Roman"/>
        </w:rPr>
        <w:t>表示在第</w:t>
      </w:r>
      <w:r w:rsidRPr="00290A05">
        <w:rPr>
          <w:rFonts w:ascii="Times New Roman" w:hAnsi="Times New Roman" w:cs="Times New Roman"/>
        </w:rPr>
        <w:t>i</w:t>
      </w:r>
      <w:r w:rsidRPr="00290A05">
        <w:rPr>
          <w:rFonts w:ascii="Times New Roman" w:hAnsi="Times New Roman" w:cs="Times New Roman"/>
        </w:rPr>
        <w:t>个属性上取值为</w:t>
      </w:r>
      <w:r w:rsidRPr="00290A05">
        <w:rPr>
          <w:rFonts w:ascii="Times New Roman" w:hAnsi="Times New Roman" w:cs="Times New Roman"/>
          <w:i/>
        </w:rPr>
        <w:t>x</w:t>
      </w:r>
      <w:r w:rsidRPr="00290A05">
        <w:rPr>
          <w:rFonts w:ascii="Times New Roman" w:hAnsi="Times New Roman" w:cs="Times New Roman"/>
          <w:i/>
          <w:vertAlign w:val="subscript"/>
        </w:rPr>
        <w:t>i</w:t>
      </w:r>
      <w:r w:rsidRPr="00290A05">
        <w:rPr>
          <w:rFonts w:ascii="Times New Roman" w:hAnsi="Times New Roman" w:cs="Times New Roman"/>
        </w:rPr>
        <w:t>的样本组成的集合，则类条件概率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  <m:e>
            <m:r>
              <w:rPr>
                <w:rFonts w:ascii="Cambria Math" w:hAnsi="Cambria Math" w:cs="Times New Roman"/>
              </w:rPr>
              <m:t>c</m:t>
            </m:r>
          </m:e>
        </m:d>
      </m:oMath>
      <w:r w:rsidRPr="00290A05">
        <w:rPr>
          <w:rFonts w:ascii="Times New Roman" w:hAnsi="Times New Roman" w:cs="Times New Roman"/>
        </w:rPr>
        <w:t>可以估计为：</w:t>
      </w:r>
    </w:p>
    <w:p w:rsidR="00290A05" w:rsidRPr="00290A05" w:rsidRDefault="00290A05" w:rsidP="009E306B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 w:cs="Times New Roman"/>
                </w:rPr>
                <m:t>c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C,xi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</m:den>
          </m:f>
        </m:oMath>
      </m:oMathPara>
    </w:p>
    <w:p w:rsidR="00290A05" w:rsidRDefault="00290A05" w:rsidP="00290A05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对于</w:t>
      </w:r>
      <w:r w:rsidRPr="00290A05">
        <w:rPr>
          <w:rFonts w:ascii="Times New Roman" w:hAnsi="Times New Roman" w:cs="Times New Roman" w:hint="eastAsia"/>
          <w:color w:val="C00000"/>
        </w:rPr>
        <w:t>连续</w:t>
      </w:r>
      <w:r w:rsidRPr="00290A05">
        <w:rPr>
          <w:rFonts w:ascii="Times New Roman" w:hAnsi="Times New Roman" w:cs="Times New Roman"/>
          <w:color w:val="C00000"/>
        </w:rPr>
        <w:t>属性</w:t>
      </w:r>
      <w:r w:rsidRPr="00290A05">
        <w:rPr>
          <w:rFonts w:ascii="Times New Roman" w:hAnsi="Times New Roman" w:cs="Times New Roman"/>
        </w:rPr>
        <w:t>而言，</w:t>
      </w:r>
      <w:r>
        <w:rPr>
          <w:rFonts w:ascii="Times New Roman" w:hAnsi="Times New Roman" w:cs="Times New Roman" w:hint="eastAsia"/>
        </w:rPr>
        <w:t>可考虑概率密度函数</w:t>
      </w:r>
      <w:r w:rsidRPr="00290A05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假定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  <m:e>
            <m:r>
              <w:rPr>
                <w:rFonts w:ascii="Cambria Math" w:hAnsi="Cambria Math" w:cs="Times New Roman"/>
              </w:rPr>
              <m:t>c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~</m:t>
        </m:r>
        <m:r>
          <w:rPr>
            <w:rFonts w:ascii="Cambria Math" w:hAnsi="Cambria Math" w:cs="Times New Roman" w:hint="eastAsia"/>
          </w:rPr>
          <m:t>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c,i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c,i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e>
        </m:d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其中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c,i</m:t>
            </m:r>
          </m:sub>
        </m:sSub>
        <m:r>
          <w:rPr>
            <w:rFonts w:ascii="Cambria Math" w:hAnsi="Cambria Math" w:cs="Times New Roman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c,i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>
        <w:rPr>
          <w:rFonts w:ascii="Times New Roman" w:hAnsi="Times New Roman" w:cs="Times New Roman" w:hint="eastAsia"/>
        </w:rPr>
        <w:t>分别表示第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类样本在第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 w:hint="eastAsia"/>
        </w:rPr>
        <w:t>个属性上取值的均值和方差，</w:t>
      </w:r>
      <w:r w:rsidRPr="00290A05">
        <w:rPr>
          <w:rFonts w:ascii="Times New Roman" w:hAnsi="Times New Roman" w:cs="Times New Roman"/>
        </w:rPr>
        <w:t>则类条件概率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  <m:e>
            <m:r>
              <w:rPr>
                <w:rFonts w:ascii="Cambria Math" w:hAnsi="Cambria Math" w:cs="Times New Roman"/>
              </w:rPr>
              <m:t>c</m:t>
            </m:r>
          </m:e>
        </m:d>
      </m:oMath>
      <w:r w:rsidRPr="00290A05">
        <w:rPr>
          <w:rFonts w:ascii="Times New Roman" w:hAnsi="Times New Roman" w:cs="Times New Roman"/>
        </w:rPr>
        <w:t>可以估计为：</w:t>
      </w:r>
    </w:p>
    <w:p w:rsidR="00290A05" w:rsidRPr="00290A05" w:rsidRDefault="00290A05" w:rsidP="00290A05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 w:cs="Times New Roman"/>
                </w:rPr>
                <m:t>c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 w:hint="eastAsia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</m:ra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c,i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c,i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c,i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F37E7C" w:rsidRDefault="00F37E7C" w:rsidP="00290A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用西瓜数据集</w:t>
      </w:r>
      <w:r>
        <w:rPr>
          <w:rFonts w:ascii="Times New Roman" w:hAnsi="Times New Roman" w:cs="Times New Roman" w:hint="eastAsia"/>
        </w:rPr>
        <w:t>3.0</w:t>
      </w:r>
      <w:r>
        <w:rPr>
          <w:rFonts w:ascii="Times New Roman" w:hAnsi="Times New Roman" w:cs="Times New Roman" w:hint="eastAsia"/>
        </w:rPr>
        <w:t>：</w:t>
      </w:r>
    </w:p>
    <w:p w:rsidR="00290A05" w:rsidRDefault="00CA66AC" w:rsidP="009E3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244928</wp:posOffset>
                </wp:positionH>
                <wp:positionV relativeFrom="paragraph">
                  <wp:posOffset>500743</wp:posOffset>
                </wp:positionV>
                <wp:extent cx="4060371" cy="10523"/>
                <wp:effectExtent l="0" t="0" r="35560" b="2794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0371" cy="1052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A7D4D" id="直接连接符 3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3pt,39.45pt" to="339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" strokecolor="red" strokeweight="1pt">
                <v:stroke joinstyle="miter"/>
              </v:line>
            </w:pict>
          </mc:Fallback>
        </mc:AlternateContent>
      </w:r>
      <w:r w:rsidR="00C8551E" w:rsidRPr="00C8551E">
        <w:rPr>
          <w:rFonts w:ascii="Times New Roman" w:hAnsi="Times New Roman" w:cs="Times New Roman" w:hint="eastAsia"/>
          <w:noProof/>
        </w:rPr>
        <w:t xml:space="preserve"> </w:t>
      </w:r>
      <w:r w:rsidR="00C8551E" w:rsidRPr="00C8551E"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393702" cy="280416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257" cy="280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6AC" w:rsidRPr="00CA66AC" w:rsidRDefault="00CA66AC" w:rsidP="00CA66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</w:t>
      </w:r>
      <w:r>
        <w:rPr>
          <w:rFonts w:ascii="Times New Roman" w:hAnsi="Times New Roman" w:cs="Times New Roman" w:hint="eastAsia"/>
        </w:rPr>
        <w:t>tep1</w:t>
      </w:r>
      <w:r>
        <w:rPr>
          <w:rFonts w:ascii="Times New Roman" w:hAnsi="Times New Roman" w:cs="Times New Roman" w:hint="eastAsia"/>
        </w:rPr>
        <w:t>：估计先验概率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c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</m:d>
            </m:den>
          </m:f>
        </m:oMath>
      </m:oMathPara>
    </w:p>
    <w:p w:rsidR="00CA66AC" w:rsidRPr="00C8551E" w:rsidRDefault="00C8551E" w:rsidP="009E306B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好瓜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是</m:t>
              </m:r>
            </m:e>
          </m:d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7</m:t>
              </m:r>
            </m:num>
            <m:den>
              <m:r>
                <w:rPr>
                  <w:rFonts w:ascii="Cambria Math" w:hAnsi="Cambria Math" w:cs="Times New Roman" w:hint="eastAsia"/>
                </w:rPr>
                <m:t>16</m:t>
              </m:r>
            </m:den>
          </m:f>
        </m:oMath>
      </m:oMathPara>
    </w:p>
    <w:p w:rsidR="00C8551E" w:rsidRPr="00C8551E" w:rsidRDefault="00C8551E" w:rsidP="00C8551E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好瓜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否</m:t>
              </m:r>
            </m:e>
          </m:d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9</m:t>
              </m:r>
            </m:num>
            <m:den>
              <m:r>
                <w:rPr>
                  <w:rFonts w:ascii="Cambria Math" w:hAnsi="Cambria Math" w:cs="Times New Roman" w:hint="eastAsia"/>
                </w:rPr>
                <m:t>16</m:t>
              </m:r>
            </m:den>
          </m:f>
        </m:oMath>
      </m:oMathPara>
    </w:p>
    <w:p w:rsidR="00C8551E" w:rsidRPr="00C8551E" w:rsidRDefault="00C8551E" w:rsidP="00C8551E">
      <w:pPr>
        <w:rPr>
          <w:rFonts w:ascii="Times New Roman" w:hAnsi="Times New Roman" w:cs="Times New Roman"/>
        </w:rPr>
      </w:pPr>
    </w:p>
    <w:p w:rsidR="00C8551E" w:rsidRDefault="00C8551E" w:rsidP="009E3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tep2</w:t>
      </w:r>
      <w:r>
        <w:rPr>
          <w:rFonts w:ascii="Times New Roman" w:hAnsi="Times New Roman" w:cs="Times New Roman" w:hint="eastAsia"/>
        </w:rPr>
        <w:t>：为每个属性估计条件概率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  <m:e>
            <m:r>
              <w:rPr>
                <w:rFonts w:ascii="Cambria Math" w:hAnsi="Cambria Math" w:cs="Times New Roman"/>
              </w:rPr>
              <m:t>c</m:t>
            </m:r>
          </m:e>
        </m:d>
      </m:oMath>
    </w:p>
    <w:p w:rsidR="00C8551E" w:rsidRDefault="00C8551E" w:rsidP="009E3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色泽</w:t>
      </w:r>
      <w:r>
        <w:rPr>
          <w:rFonts w:ascii="Times New Roman" w:hAnsi="Times New Roman" w:cs="Times New Roman" w:hint="eastAsia"/>
        </w:rPr>
        <w:t>={</w:t>
      </w:r>
      <w:r w:rsidRPr="00010251">
        <w:rPr>
          <w:rFonts w:ascii="Times New Roman" w:hAnsi="Times New Roman" w:cs="Times New Roman" w:hint="eastAsia"/>
          <w:color w:val="C00000"/>
        </w:rPr>
        <w:t>青绿</w:t>
      </w:r>
      <w:r>
        <w:rPr>
          <w:rFonts w:ascii="Times New Roman" w:hAnsi="Times New Roman" w:cs="Times New Roman" w:hint="eastAsia"/>
        </w:rPr>
        <w:t>，乌黑，浅白</w:t>
      </w:r>
      <w:r>
        <w:rPr>
          <w:rFonts w:ascii="Times New Roman" w:hAnsi="Times New Roman" w:cs="Times New Roman" w:hint="eastAsia"/>
        </w:rPr>
        <w:t>}</w:t>
      </w:r>
    </w:p>
    <w:p w:rsidR="00C8551E" w:rsidRDefault="00C8551E" w:rsidP="009E3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根蒂</w:t>
      </w:r>
      <w:r>
        <w:rPr>
          <w:rFonts w:ascii="Times New Roman" w:hAnsi="Times New Roman" w:cs="Times New Roman" w:hint="eastAsia"/>
        </w:rPr>
        <w:t>={</w:t>
      </w:r>
      <w:r w:rsidRPr="00010251">
        <w:rPr>
          <w:rFonts w:ascii="Times New Roman" w:hAnsi="Times New Roman" w:cs="Times New Roman" w:hint="eastAsia"/>
          <w:color w:val="C00000"/>
        </w:rPr>
        <w:t>蜷缩</w:t>
      </w:r>
      <w:r>
        <w:rPr>
          <w:rFonts w:ascii="Times New Roman" w:hAnsi="Times New Roman" w:cs="Times New Roman" w:hint="eastAsia"/>
        </w:rPr>
        <w:t>，稍蜷，硬挺</w:t>
      </w:r>
      <w:r>
        <w:rPr>
          <w:rFonts w:ascii="Times New Roman" w:hAnsi="Times New Roman" w:cs="Times New Roman" w:hint="eastAsia"/>
        </w:rPr>
        <w:t>}</w:t>
      </w:r>
    </w:p>
    <w:p w:rsidR="00C8551E" w:rsidRDefault="00C8551E" w:rsidP="00C85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敲声</w:t>
      </w:r>
      <w:r>
        <w:rPr>
          <w:rFonts w:ascii="Times New Roman" w:hAnsi="Times New Roman" w:cs="Times New Roman" w:hint="eastAsia"/>
        </w:rPr>
        <w:t>={</w:t>
      </w:r>
      <w:r w:rsidRPr="00010251">
        <w:rPr>
          <w:rFonts w:ascii="Times New Roman" w:hAnsi="Times New Roman" w:cs="Times New Roman" w:hint="eastAsia"/>
          <w:color w:val="C00000"/>
        </w:rPr>
        <w:t>浊响</w:t>
      </w:r>
      <w:r>
        <w:rPr>
          <w:rFonts w:ascii="Times New Roman" w:hAnsi="Times New Roman" w:cs="Times New Roman" w:hint="eastAsia"/>
        </w:rPr>
        <w:t>，沉闷，清脆</w:t>
      </w:r>
      <w:r>
        <w:rPr>
          <w:rFonts w:ascii="Times New Roman" w:hAnsi="Times New Roman" w:cs="Times New Roman" w:hint="eastAsia"/>
        </w:rPr>
        <w:t>}</w:t>
      </w:r>
    </w:p>
    <w:p w:rsidR="00C8551E" w:rsidRDefault="00C8551E" w:rsidP="00C85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纹理</w:t>
      </w:r>
      <w:r>
        <w:rPr>
          <w:rFonts w:ascii="Times New Roman" w:hAnsi="Times New Roman" w:cs="Times New Roman" w:hint="eastAsia"/>
        </w:rPr>
        <w:t>={</w:t>
      </w:r>
      <w:r w:rsidRPr="00010251">
        <w:rPr>
          <w:rFonts w:ascii="Times New Roman" w:hAnsi="Times New Roman" w:cs="Times New Roman" w:hint="eastAsia"/>
          <w:color w:val="C00000"/>
        </w:rPr>
        <w:t>清晰</w:t>
      </w:r>
      <w:r>
        <w:rPr>
          <w:rFonts w:ascii="Times New Roman" w:hAnsi="Times New Roman" w:cs="Times New Roman" w:hint="eastAsia"/>
        </w:rPr>
        <w:t>，稍</w:t>
      </w:r>
      <w:r w:rsidR="00AD4DB7">
        <w:rPr>
          <w:rFonts w:ascii="Times New Roman" w:hAnsi="Times New Roman" w:cs="Times New Roman" w:hint="eastAsia"/>
        </w:rPr>
        <w:t>糊</w:t>
      </w:r>
      <w:r>
        <w:rPr>
          <w:rFonts w:ascii="Times New Roman" w:hAnsi="Times New Roman" w:cs="Times New Roman" w:hint="eastAsia"/>
        </w:rPr>
        <w:t>，</w:t>
      </w:r>
      <w:r w:rsidR="00AD4DB7">
        <w:rPr>
          <w:rFonts w:ascii="Times New Roman" w:hAnsi="Times New Roman" w:cs="Times New Roman" w:hint="eastAsia"/>
        </w:rPr>
        <w:t>模糊</w:t>
      </w:r>
      <w:r>
        <w:rPr>
          <w:rFonts w:ascii="Times New Roman" w:hAnsi="Times New Roman" w:cs="Times New Roman" w:hint="eastAsia"/>
        </w:rPr>
        <w:t>}</w:t>
      </w:r>
    </w:p>
    <w:p w:rsidR="00C8551E" w:rsidRDefault="00AD4DB7" w:rsidP="00C85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脐部</w:t>
      </w:r>
      <w:r w:rsidR="00C8551E">
        <w:rPr>
          <w:rFonts w:ascii="Times New Roman" w:hAnsi="Times New Roman" w:cs="Times New Roman" w:hint="eastAsia"/>
        </w:rPr>
        <w:t>={</w:t>
      </w:r>
      <w:r w:rsidRPr="00010251">
        <w:rPr>
          <w:rFonts w:ascii="Times New Roman" w:hAnsi="Times New Roman" w:cs="Times New Roman" w:hint="eastAsia"/>
          <w:color w:val="C00000"/>
        </w:rPr>
        <w:t>凹陷</w:t>
      </w:r>
      <w:r w:rsidR="00C8551E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稍凹</w:t>
      </w:r>
      <w:r w:rsidR="00C8551E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平坦</w:t>
      </w:r>
      <w:r w:rsidR="00C8551E">
        <w:rPr>
          <w:rFonts w:ascii="Times New Roman" w:hAnsi="Times New Roman" w:cs="Times New Roman" w:hint="eastAsia"/>
        </w:rPr>
        <w:t>}</w:t>
      </w:r>
    </w:p>
    <w:p w:rsidR="00AD4DB7" w:rsidRDefault="00AD4DB7" w:rsidP="00AD4D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触感</w:t>
      </w:r>
      <w:r>
        <w:rPr>
          <w:rFonts w:ascii="Times New Roman" w:hAnsi="Times New Roman" w:cs="Times New Roman" w:hint="eastAsia"/>
        </w:rPr>
        <w:t>={</w:t>
      </w:r>
      <w:r w:rsidRPr="00010251">
        <w:rPr>
          <w:rFonts w:ascii="Times New Roman" w:hAnsi="Times New Roman" w:cs="Times New Roman" w:hint="eastAsia"/>
          <w:color w:val="C00000"/>
        </w:rPr>
        <w:t>硬滑</w:t>
      </w:r>
      <w:r>
        <w:rPr>
          <w:rFonts w:ascii="Times New Roman" w:hAnsi="Times New Roman" w:cs="Times New Roman" w:hint="eastAsia"/>
        </w:rPr>
        <w:t>，软粘</w:t>
      </w:r>
      <w:r>
        <w:rPr>
          <w:rFonts w:ascii="Times New Roman" w:hAnsi="Times New Roman" w:cs="Times New Roman" w:hint="eastAsia"/>
        </w:rPr>
        <w:t>}</w:t>
      </w:r>
    </w:p>
    <w:p w:rsidR="00C8551E" w:rsidRDefault="00AD4DB7" w:rsidP="009E3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密度，含糖率为连续值</w:t>
      </w:r>
    </w:p>
    <w:p w:rsidR="00AD4DB7" w:rsidRPr="00C8551E" w:rsidRDefault="00AD4DB7" w:rsidP="00AD4DB7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色泽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青绿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好瓜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是</m:t>
              </m:r>
            </m:e>
          </m:d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2</m:t>
              </m:r>
            </m:num>
            <m:den>
              <m:r>
                <w:rPr>
                  <w:rFonts w:ascii="Cambria Math" w:hAnsi="Cambria Math" w:cs="Times New Roman" w:hint="eastAsia"/>
                </w:rPr>
                <m:t>7</m:t>
              </m:r>
            </m:den>
          </m:f>
        </m:oMath>
      </m:oMathPara>
    </w:p>
    <w:p w:rsidR="00AD4DB7" w:rsidRPr="00C8551E" w:rsidRDefault="00AD4DB7" w:rsidP="00AD4DB7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根蒂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color w:val="000000" w:themeColor="text1"/>
                </w:rPr>
                <m:t>蜷缩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好瓜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是</m:t>
              </m:r>
            </m:e>
          </m:d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4</m:t>
              </m:r>
            </m:num>
            <m:den>
              <m:r>
                <w:rPr>
                  <w:rFonts w:ascii="Cambria Math" w:hAnsi="Cambria Math" w:cs="Times New Roman" w:hint="eastAsia"/>
                </w:rPr>
                <m:t>7</m:t>
              </m:r>
            </m:den>
          </m:f>
        </m:oMath>
      </m:oMathPara>
    </w:p>
    <w:p w:rsidR="00AD4DB7" w:rsidRPr="00C8551E" w:rsidRDefault="00AD4DB7" w:rsidP="00AD4DB7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敲声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color w:val="000000" w:themeColor="text1"/>
                </w:rPr>
                <m:t>浊响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好瓜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是</m:t>
              </m:r>
            </m:e>
          </m:d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5</m:t>
              </m:r>
            </m:num>
            <m:den>
              <m:r>
                <w:rPr>
                  <w:rFonts w:ascii="Cambria Math" w:hAnsi="Cambria Math" w:cs="Times New Roman" w:hint="eastAsia"/>
                </w:rPr>
                <m:t>7</m:t>
              </m:r>
            </m:den>
          </m:f>
        </m:oMath>
      </m:oMathPara>
    </w:p>
    <w:p w:rsidR="00AD4DB7" w:rsidRPr="00C8551E" w:rsidRDefault="00AD4DB7" w:rsidP="00AD4DB7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纹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color w:val="000000" w:themeColor="text1"/>
                </w:rPr>
                <m:t>理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color w:val="000000" w:themeColor="text1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color w:val="000000" w:themeColor="text1"/>
                </w:rPr>
                <m:t>清晰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好瓜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是</m:t>
              </m:r>
            </m:e>
          </m:d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6</m:t>
              </m:r>
            </m:num>
            <m:den>
              <m:r>
                <w:rPr>
                  <w:rFonts w:ascii="Cambria Math" w:hAnsi="Cambria Math" w:cs="Times New Roman" w:hint="eastAsia"/>
                </w:rPr>
                <m:t>7</m:t>
              </m:r>
            </m:den>
          </m:f>
        </m:oMath>
      </m:oMathPara>
    </w:p>
    <w:p w:rsidR="00AD4DB7" w:rsidRPr="00C8551E" w:rsidRDefault="00AD4DB7" w:rsidP="00AD4DB7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脐部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color w:val="000000" w:themeColor="text1"/>
                </w:rPr>
                <m:t>凹陷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好瓜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是</m:t>
              </m:r>
            </m:e>
          </m:d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5</m:t>
              </m:r>
            </m:num>
            <m:den>
              <m:r>
                <w:rPr>
                  <w:rFonts w:ascii="Cambria Math" w:hAnsi="Cambria Math" w:cs="Times New Roman" w:hint="eastAsia"/>
                </w:rPr>
                <m:t>7</m:t>
              </m:r>
            </m:den>
          </m:f>
        </m:oMath>
      </m:oMathPara>
    </w:p>
    <w:p w:rsidR="00AD4DB7" w:rsidRPr="00010251" w:rsidRDefault="00AD4DB7" w:rsidP="00AD4DB7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触感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color w:val="000000" w:themeColor="text1"/>
                </w:rPr>
                <m:t>硬滑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好瓜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是</m:t>
              </m:r>
            </m:e>
          </m:d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5</m:t>
              </m:r>
            </m:num>
            <m:den>
              <m:r>
                <w:rPr>
                  <w:rFonts w:ascii="Cambria Math" w:hAnsi="Cambria Math" w:cs="Times New Roman" w:hint="eastAsia"/>
                </w:rPr>
                <m:t>7</m:t>
              </m:r>
            </m:den>
          </m:f>
        </m:oMath>
      </m:oMathPara>
    </w:p>
    <w:p w:rsidR="005B57EF" w:rsidRDefault="005B57EF" w:rsidP="00AD4D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好瓜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 w:hint="eastAsia"/>
        </w:rPr>
        <w:t>是：</w:t>
      </w:r>
    </w:p>
    <w:p w:rsidR="005B57EF" w:rsidRDefault="005B57EF" w:rsidP="00AD4D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密度</w:t>
      </w:r>
      <w:r>
        <w:rPr>
          <w:rFonts w:ascii="Times New Roman" w:hAnsi="Times New Roman" w:cs="Times New Roman" w:hint="eastAsia"/>
        </w:rPr>
        <w:t>={</w:t>
      </w:r>
      <w:r w:rsidRPr="005B57EF">
        <w:rPr>
          <w:rFonts w:ascii="Times New Roman" w:hAnsi="Times New Roman" w:cs="Times New Roman"/>
        </w:rPr>
        <w:t>0.774,</w:t>
      </w:r>
      <w:r>
        <w:rPr>
          <w:rFonts w:ascii="Times New Roman" w:hAnsi="Times New Roman" w:cs="Times New Roman" w:hint="eastAsia"/>
        </w:rPr>
        <w:t xml:space="preserve"> </w:t>
      </w:r>
      <w:r w:rsidRPr="005B57EF">
        <w:rPr>
          <w:rFonts w:ascii="Times New Roman" w:hAnsi="Times New Roman" w:cs="Times New Roman"/>
        </w:rPr>
        <w:t>0.634,</w:t>
      </w:r>
      <w:r>
        <w:rPr>
          <w:rFonts w:ascii="Times New Roman" w:hAnsi="Times New Roman" w:cs="Times New Roman" w:hint="eastAsia"/>
        </w:rPr>
        <w:t xml:space="preserve"> </w:t>
      </w:r>
      <w:r w:rsidRPr="005B57EF">
        <w:rPr>
          <w:rFonts w:ascii="Times New Roman" w:hAnsi="Times New Roman" w:cs="Times New Roman"/>
        </w:rPr>
        <w:t>0.608,</w:t>
      </w:r>
      <w:r>
        <w:rPr>
          <w:rFonts w:ascii="Times New Roman" w:hAnsi="Times New Roman" w:cs="Times New Roman" w:hint="eastAsia"/>
        </w:rPr>
        <w:t xml:space="preserve"> </w:t>
      </w:r>
      <w:r w:rsidRPr="005B57EF">
        <w:rPr>
          <w:rFonts w:ascii="Times New Roman" w:hAnsi="Times New Roman" w:cs="Times New Roman"/>
        </w:rPr>
        <w:t>0.556,</w:t>
      </w:r>
      <w:r>
        <w:rPr>
          <w:rFonts w:ascii="Times New Roman" w:hAnsi="Times New Roman" w:cs="Times New Roman" w:hint="eastAsia"/>
        </w:rPr>
        <w:t xml:space="preserve"> </w:t>
      </w:r>
      <w:r w:rsidRPr="005B57EF">
        <w:rPr>
          <w:rFonts w:ascii="Times New Roman" w:hAnsi="Times New Roman" w:cs="Times New Roman"/>
        </w:rPr>
        <w:t>0.403,</w:t>
      </w:r>
      <w:r>
        <w:rPr>
          <w:rFonts w:ascii="Times New Roman" w:hAnsi="Times New Roman" w:cs="Times New Roman" w:hint="eastAsia"/>
        </w:rPr>
        <w:t xml:space="preserve"> </w:t>
      </w:r>
      <w:r w:rsidRPr="005B57EF">
        <w:rPr>
          <w:rFonts w:ascii="Times New Roman" w:hAnsi="Times New Roman" w:cs="Times New Roman"/>
        </w:rPr>
        <w:t>0.481,</w:t>
      </w:r>
      <w:r>
        <w:rPr>
          <w:rFonts w:ascii="Times New Roman" w:hAnsi="Times New Roman" w:cs="Times New Roman" w:hint="eastAsia"/>
        </w:rPr>
        <w:t xml:space="preserve"> </w:t>
      </w:r>
      <w:r w:rsidRPr="005B57EF">
        <w:rPr>
          <w:rFonts w:ascii="Times New Roman" w:hAnsi="Times New Roman" w:cs="Times New Roman"/>
        </w:rPr>
        <w:t>0.437</w:t>
      </w:r>
      <w:r>
        <w:rPr>
          <w:rFonts w:ascii="Times New Roman" w:hAnsi="Times New Roman" w:cs="Times New Roman" w:hint="eastAsia"/>
        </w:rPr>
        <w:t>}</w:t>
      </w:r>
    </w:p>
    <w:p w:rsidR="005B57EF" w:rsidRDefault="005B57EF" w:rsidP="00AD4D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均值：</w:t>
      </w:r>
      <w:r w:rsidRPr="005B57EF">
        <w:rPr>
          <w:rFonts w:ascii="Times New Roman" w:hAnsi="Times New Roman" w:cs="Times New Roman"/>
        </w:rPr>
        <w:t>0.5561</w:t>
      </w:r>
      <w:r>
        <w:rPr>
          <w:rFonts w:ascii="Times New Roman" w:hAnsi="Times New Roman" w:cs="Times New Roman" w:hint="eastAsia"/>
        </w:rPr>
        <w:t>，</w:t>
      </w:r>
      <w:r w:rsidR="00031A46">
        <w:rPr>
          <w:rFonts w:ascii="Times New Roman" w:hAnsi="Times New Roman" w:cs="Times New Roman" w:hint="eastAsia"/>
        </w:rPr>
        <w:t>方差：</w:t>
      </w:r>
      <w:r w:rsidR="00031A46">
        <w:rPr>
          <w:rFonts w:ascii="Times New Roman" w:hAnsi="Times New Roman" w:cs="Times New Roman" w:hint="eastAsia"/>
        </w:rPr>
        <w:t>0.1288</w:t>
      </w:r>
    </w:p>
    <w:p w:rsidR="00010251" w:rsidRDefault="005B57EF" w:rsidP="00AD4D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含糖率</w:t>
      </w:r>
      <w:r>
        <w:rPr>
          <w:rFonts w:ascii="Times New Roman" w:hAnsi="Times New Roman" w:cs="Times New Roman" w:hint="eastAsia"/>
        </w:rPr>
        <w:t>={</w:t>
      </w:r>
      <w:r w:rsidRPr="005B57EF">
        <w:t xml:space="preserve"> </w:t>
      </w:r>
      <w:r w:rsidRPr="005B57EF">
        <w:rPr>
          <w:rFonts w:ascii="Times New Roman" w:hAnsi="Times New Roman" w:cs="Times New Roman"/>
        </w:rPr>
        <w:t>0.3760</w:t>
      </w:r>
      <w:r>
        <w:rPr>
          <w:rFonts w:ascii="Times New Roman" w:hAnsi="Times New Roman" w:cs="Times New Roman" w:hint="eastAsia"/>
        </w:rPr>
        <w:t>，</w:t>
      </w:r>
      <w:r w:rsidRPr="005B57EF">
        <w:rPr>
          <w:rFonts w:ascii="Times New Roman" w:hAnsi="Times New Roman" w:cs="Times New Roman"/>
        </w:rPr>
        <w:t xml:space="preserve"> 0.2640</w:t>
      </w:r>
      <w:r>
        <w:rPr>
          <w:rFonts w:ascii="Times New Roman" w:hAnsi="Times New Roman" w:cs="Times New Roman" w:hint="eastAsia"/>
        </w:rPr>
        <w:t>，</w:t>
      </w:r>
      <w:r w:rsidRPr="005B57EF">
        <w:rPr>
          <w:rFonts w:ascii="Times New Roman" w:hAnsi="Times New Roman" w:cs="Times New Roman"/>
        </w:rPr>
        <w:t xml:space="preserve"> 0.3180</w:t>
      </w:r>
      <w:r>
        <w:rPr>
          <w:rFonts w:ascii="Times New Roman" w:hAnsi="Times New Roman" w:cs="Times New Roman" w:hint="eastAsia"/>
        </w:rPr>
        <w:t>，</w:t>
      </w:r>
      <w:r w:rsidRPr="005B57EF">
        <w:rPr>
          <w:rFonts w:ascii="Times New Roman" w:hAnsi="Times New Roman" w:cs="Times New Roman"/>
        </w:rPr>
        <w:t xml:space="preserve"> 0.2150</w:t>
      </w:r>
      <w:r>
        <w:rPr>
          <w:rFonts w:ascii="Times New Roman" w:hAnsi="Times New Roman" w:cs="Times New Roman" w:hint="eastAsia"/>
        </w:rPr>
        <w:t>，</w:t>
      </w:r>
      <w:r w:rsidRPr="005B57EF">
        <w:rPr>
          <w:rFonts w:ascii="Times New Roman" w:hAnsi="Times New Roman" w:cs="Times New Roman"/>
        </w:rPr>
        <w:t xml:space="preserve"> 0.2370</w:t>
      </w:r>
      <w:r>
        <w:rPr>
          <w:rFonts w:ascii="Times New Roman" w:hAnsi="Times New Roman" w:cs="Times New Roman" w:hint="eastAsia"/>
        </w:rPr>
        <w:t>，</w:t>
      </w:r>
      <w:r w:rsidRPr="005B57EF">
        <w:rPr>
          <w:rFonts w:ascii="Times New Roman" w:hAnsi="Times New Roman" w:cs="Times New Roman"/>
        </w:rPr>
        <w:t xml:space="preserve"> 0.1490</w:t>
      </w:r>
      <w:r>
        <w:rPr>
          <w:rFonts w:ascii="Times New Roman" w:hAnsi="Times New Roman" w:cs="Times New Roman" w:hint="eastAsia"/>
        </w:rPr>
        <w:t>，</w:t>
      </w:r>
      <w:r w:rsidRPr="005B57EF">
        <w:rPr>
          <w:rFonts w:ascii="Times New Roman" w:hAnsi="Times New Roman" w:cs="Times New Roman"/>
        </w:rPr>
        <w:t xml:space="preserve"> 0.2110</w:t>
      </w:r>
      <w:r>
        <w:rPr>
          <w:rFonts w:ascii="Times New Roman" w:hAnsi="Times New Roman" w:cs="Times New Roman" w:hint="eastAsia"/>
        </w:rPr>
        <w:t>}</w:t>
      </w:r>
    </w:p>
    <w:p w:rsidR="00031A46" w:rsidRPr="00031A46" w:rsidRDefault="00031A46" w:rsidP="00AD4D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均值：</w:t>
      </w:r>
      <w:r w:rsidRPr="00031A46">
        <w:rPr>
          <w:rFonts w:ascii="Times New Roman" w:hAnsi="Times New Roman" w:cs="Times New Roman"/>
        </w:rPr>
        <w:t>0.2529</w:t>
      </w:r>
      <w:r>
        <w:rPr>
          <w:rFonts w:ascii="Times New Roman" w:hAnsi="Times New Roman" w:cs="Times New Roman" w:hint="eastAsia"/>
        </w:rPr>
        <w:t>，方差：</w:t>
      </w:r>
      <w:r>
        <w:rPr>
          <w:rFonts w:ascii="Times New Roman" w:hAnsi="Times New Roman" w:cs="Times New Roman" w:hint="eastAsia"/>
        </w:rPr>
        <w:t>0.0750</w:t>
      </w:r>
    </w:p>
    <w:p w:rsidR="00AD4DB7" w:rsidRPr="00C8551E" w:rsidRDefault="00AD4DB7" w:rsidP="00AD4DB7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 w:hint="eastAsia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密度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=0.679</m:t>
            </m:r>
          </m:e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好瓜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=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是</m:t>
            </m:r>
          </m:e>
        </m:d>
        <m:r>
          <w:rPr>
            <w:rFonts w:ascii="Cambria Math" w:hAnsi="Cambria Math" w:cs="Times New Roman" w:hint="eastAsia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 w:hint="eastAsia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>π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</w:rPr>
              <m:t>×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0.1288</m:t>
            </m:r>
          </m:den>
        </m:f>
        <m:r>
          <w:rPr>
            <w:rFonts w:ascii="Cambria Math" w:hAnsi="Cambria Math" w:cs="Times New Roman"/>
          </w:rPr>
          <m:t>exp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</w:rPr>
                          <m:t>0.679</m:t>
                        </m:r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</w:rPr>
                          <m:t>5561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2×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0.1288</m:t>
                    </m:r>
                  </m:e>
                  <m:sup>
                    <m:r>
                      <w:rPr>
                        <w:rFonts w:ascii="Cambria Math" w:hAnsi="Cambria Math" w:cs="Times New Roman" w:hint="eastAsia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 w:cs="Times New Roman" w:hint="eastAsia"/>
          </w:rPr>
          <m:t>=</m:t>
        </m:r>
      </m:oMath>
      <w:r w:rsidR="007127A7" w:rsidRPr="007127A7">
        <w:rPr>
          <w:rFonts w:ascii="Times New Roman" w:hAnsi="Times New Roman" w:cs="Times New Roman"/>
        </w:rPr>
        <w:t>1.</w:t>
      </w:r>
      <w:r w:rsidR="001634A7">
        <w:rPr>
          <w:rFonts w:ascii="Times New Roman" w:hAnsi="Times New Roman" w:cs="Times New Roman" w:hint="eastAsia"/>
        </w:rPr>
        <w:t>9647</w:t>
      </w:r>
    </w:p>
    <w:p w:rsidR="00010251" w:rsidRPr="00031A46" w:rsidRDefault="00010251" w:rsidP="00010251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 w:hint="eastAsia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含糖率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=0.460</m:t>
            </m:r>
          </m:e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好瓜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=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是</m:t>
            </m:r>
          </m:e>
        </m:d>
        <m:r>
          <w:rPr>
            <w:rFonts w:ascii="Cambria Math" w:hAnsi="Cambria Math" w:cs="Times New Roman" w:hint="eastAsia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 w:hint="eastAsia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>π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</w:rPr>
              <m:t>×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0.0750</m:t>
            </m:r>
          </m:den>
        </m:f>
        <m:r>
          <w:rPr>
            <w:rFonts w:ascii="Cambria Math" w:hAnsi="Cambria Math" w:cs="Times New Roman"/>
          </w:rPr>
          <m:t>exp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</w:rPr>
                          <m:t>0.460</m:t>
                        </m:r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</w:rPr>
                          <m:t>0.2529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2×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0.0750</m:t>
                    </m:r>
                  </m:e>
                  <m:sup>
                    <m:r>
                      <w:rPr>
                        <w:rFonts w:ascii="Cambria Math" w:hAnsi="Cambria Math" w:cs="Times New Roman" w:hint="eastAsia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 w:cs="Times New Roman" w:hint="eastAsia"/>
          </w:rPr>
          <m:t>=</m:t>
        </m:r>
      </m:oMath>
      <w:r w:rsidR="001634A7">
        <w:rPr>
          <w:rFonts w:ascii="Times New Roman" w:hAnsi="Times New Roman" w:cs="Times New Roman" w:hint="eastAsia"/>
        </w:rPr>
        <w:t>0.1175</w:t>
      </w:r>
    </w:p>
    <w:p w:rsidR="00031A46" w:rsidRPr="00C8551E" w:rsidRDefault="00031A46" w:rsidP="00010251">
      <w:pPr>
        <w:rPr>
          <w:rFonts w:ascii="Times New Roman" w:hAnsi="Times New Roman" w:cs="Times New Roman"/>
        </w:rPr>
      </w:pPr>
    </w:p>
    <w:p w:rsidR="00031A46" w:rsidRPr="00C8551E" w:rsidRDefault="00031A46" w:rsidP="00031A46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色泽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青绿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好瓜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否</m:t>
              </m:r>
            </m:e>
          </m:d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3</m:t>
              </m:r>
            </m:num>
            <m:den>
              <m:r>
                <w:rPr>
                  <w:rFonts w:ascii="Cambria Math" w:hAnsi="Cambria Math" w:cs="Times New Roman" w:hint="eastAsia"/>
                </w:rPr>
                <m:t>9</m:t>
              </m:r>
            </m:den>
          </m:f>
        </m:oMath>
      </m:oMathPara>
    </w:p>
    <w:p w:rsidR="00031A46" w:rsidRPr="00C8551E" w:rsidRDefault="00031A46" w:rsidP="00031A46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根蒂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color w:val="000000" w:themeColor="text1"/>
                </w:rPr>
                <m:t>蜷缩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好瓜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否</m:t>
              </m:r>
            </m:e>
          </m:d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3</m:t>
              </m:r>
            </m:num>
            <m:den>
              <m:r>
                <w:rPr>
                  <w:rFonts w:ascii="Cambria Math" w:hAnsi="Cambria Math" w:cs="Times New Roman" w:hint="eastAsia"/>
                </w:rPr>
                <m:t>9</m:t>
              </m:r>
            </m:den>
          </m:f>
        </m:oMath>
      </m:oMathPara>
    </w:p>
    <w:p w:rsidR="00031A46" w:rsidRPr="00C8551E" w:rsidRDefault="00031A46" w:rsidP="00031A46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敲声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color w:val="000000" w:themeColor="text1"/>
                </w:rPr>
                <m:t>浊响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好瓜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否</m:t>
              </m:r>
            </m:e>
          </m:d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4</m:t>
              </m:r>
            </m:num>
            <m:den>
              <m:r>
                <w:rPr>
                  <w:rFonts w:ascii="Cambria Math" w:hAnsi="Cambria Math" w:cs="Times New Roman" w:hint="eastAsia"/>
                </w:rPr>
                <m:t>9</m:t>
              </m:r>
            </m:den>
          </m:f>
        </m:oMath>
      </m:oMathPara>
    </w:p>
    <w:p w:rsidR="00031A46" w:rsidRPr="00C8551E" w:rsidRDefault="00031A46" w:rsidP="00031A46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 w:hint="eastAsia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纹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color w:val="000000" w:themeColor="text1"/>
                </w:rPr>
                <m:t>理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color w:val="000000" w:themeColor="text1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color w:val="000000" w:themeColor="text1"/>
                </w:rPr>
                <m:t>清晰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好瓜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否</m:t>
              </m:r>
            </m:e>
          </m:d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2</m:t>
              </m:r>
            </m:num>
            <m:den>
              <m:r>
                <w:rPr>
                  <w:rFonts w:ascii="Cambria Math" w:hAnsi="Cambria Math" w:cs="Times New Roman" w:hint="eastAsia"/>
                </w:rPr>
                <m:t>9</m:t>
              </m:r>
            </m:den>
          </m:f>
        </m:oMath>
      </m:oMathPara>
    </w:p>
    <w:p w:rsidR="00031A46" w:rsidRPr="00C8551E" w:rsidRDefault="00031A46" w:rsidP="00031A46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脐部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color w:val="000000" w:themeColor="text1"/>
                </w:rPr>
                <m:t>凹陷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好瓜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否</m:t>
              </m:r>
            </m:e>
          </m:d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2</m:t>
              </m:r>
            </m:num>
            <m:den>
              <m:r>
                <w:rPr>
                  <w:rFonts w:ascii="Cambria Math" w:hAnsi="Cambria Math" w:cs="Times New Roman" w:hint="eastAsia"/>
                </w:rPr>
                <m:t>9</m:t>
              </m:r>
            </m:den>
          </m:f>
        </m:oMath>
      </m:oMathPara>
    </w:p>
    <w:p w:rsidR="00031A46" w:rsidRPr="00010251" w:rsidRDefault="00031A46" w:rsidP="00031A46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触感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color w:val="000000" w:themeColor="text1"/>
                </w:rPr>
                <m:t>硬滑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好瓜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否</m:t>
              </m:r>
            </m:e>
          </m:d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6</m:t>
              </m:r>
            </m:num>
            <m:den>
              <m:r>
                <w:rPr>
                  <w:rFonts w:ascii="Cambria Math" w:hAnsi="Cambria Math" w:cs="Times New Roman" w:hint="eastAsia"/>
                </w:rPr>
                <m:t>9</m:t>
              </m:r>
            </m:den>
          </m:f>
        </m:oMath>
      </m:oMathPara>
    </w:p>
    <w:p w:rsidR="00031A46" w:rsidRDefault="00031A46" w:rsidP="00031A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好瓜</w:t>
      </w:r>
      <w:r>
        <w:rPr>
          <w:rFonts w:ascii="Times New Roman" w:hAnsi="Times New Roman" w:cs="Times New Roman" w:hint="eastAsia"/>
        </w:rPr>
        <w:t>=</w:t>
      </w:r>
      <w:r w:rsidR="00714A97">
        <w:rPr>
          <w:rFonts w:ascii="Times New Roman" w:hAnsi="Times New Roman" w:cs="Times New Roman" w:hint="eastAsia"/>
        </w:rPr>
        <w:t>否</w:t>
      </w:r>
      <w:r>
        <w:rPr>
          <w:rFonts w:ascii="Times New Roman" w:hAnsi="Times New Roman" w:cs="Times New Roman" w:hint="eastAsia"/>
        </w:rPr>
        <w:t>：</w:t>
      </w:r>
    </w:p>
    <w:p w:rsidR="00031A46" w:rsidRDefault="00031A46" w:rsidP="00031A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密度</w:t>
      </w:r>
      <w:r>
        <w:rPr>
          <w:rFonts w:ascii="Times New Roman" w:hAnsi="Times New Roman" w:cs="Times New Roman" w:hint="eastAsia"/>
        </w:rPr>
        <w:t>={</w:t>
      </w:r>
      <w:r w:rsidR="00714A97" w:rsidRPr="00714A97">
        <w:t xml:space="preserve"> </w:t>
      </w:r>
      <w:r w:rsidR="00714A97" w:rsidRPr="00714A97">
        <w:rPr>
          <w:rFonts w:ascii="Times New Roman" w:hAnsi="Times New Roman" w:cs="Times New Roman"/>
        </w:rPr>
        <w:t>0.666,</w:t>
      </w:r>
      <w:r w:rsidR="00C3124C">
        <w:rPr>
          <w:rFonts w:ascii="Times New Roman" w:hAnsi="Times New Roman" w:cs="Times New Roman" w:hint="eastAsia"/>
        </w:rPr>
        <w:t xml:space="preserve"> </w:t>
      </w:r>
      <w:r w:rsidR="00714A97" w:rsidRPr="00714A97">
        <w:rPr>
          <w:rFonts w:ascii="Times New Roman" w:hAnsi="Times New Roman" w:cs="Times New Roman"/>
        </w:rPr>
        <w:t>0.243,</w:t>
      </w:r>
      <w:r w:rsidR="00C3124C">
        <w:rPr>
          <w:rFonts w:ascii="Times New Roman" w:hAnsi="Times New Roman" w:cs="Times New Roman" w:hint="eastAsia"/>
        </w:rPr>
        <w:t xml:space="preserve"> </w:t>
      </w:r>
      <w:r w:rsidR="00714A97" w:rsidRPr="00714A97">
        <w:rPr>
          <w:rFonts w:ascii="Times New Roman" w:hAnsi="Times New Roman" w:cs="Times New Roman"/>
        </w:rPr>
        <w:t>0.245,</w:t>
      </w:r>
      <w:r w:rsidR="00C3124C">
        <w:rPr>
          <w:rFonts w:ascii="Times New Roman" w:hAnsi="Times New Roman" w:cs="Times New Roman" w:hint="eastAsia"/>
        </w:rPr>
        <w:t xml:space="preserve"> </w:t>
      </w:r>
      <w:r w:rsidR="00714A97" w:rsidRPr="00714A97">
        <w:rPr>
          <w:rFonts w:ascii="Times New Roman" w:hAnsi="Times New Roman" w:cs="Times New Roman"/>
        </w:rPr>
        <w:t>0.343,</w:t>
      </w:r>
      <w:r w:rsidR="00C3124C">
        <w:rPr>
          <w:rFonts w:ascii="Times New Roman" w:hAnsi="Times New Roman" w:cs="Times New Roman" w:hint="eastAsia"/>
        </w:rPr>
        <w:t xml:space="preserve"> </w:t>
      </w:r>
      <w:r w:rsidR="00714A97" w:rsidRPr="00714A97">
        <w:rPr>
          <w:rFonts w:ascii="Times New Roman" w:hAnsi="Times New Roman" w:cs="Times New Roman"/>
        </w:rPr>
        <w:t>0.639,</w:t>
      </w:r>
      <w:r w:rsidR="00C3124C">
        <w:rPr>
          <w:rFonts w:ascii="Times New Roman" w:hAnsi="Times New Roman" w:cs="Times New Roman" w:hint="eastAsia"/>
        </w:rPr>
        <w:t xml:space="preserve"> </w:t>
      </w:r>
      <w:r w:rsidR="00714A97" w:rsidRPr="00714A97">
        <w:rPr>
          <w:rFonts w:ascii="Times New Roman" w:hAnsi="Times New Roman" w:cs="Times New Roman"/>
        </w:rPr>
        <w:t>0.657,</w:t>
      </w:r>
      <w:r w:rsidR="00C3124C">
        <w:rPr>
          <w:rFonts w:ascii="Times New Roman" w:hAnsi="Times New Roman" w:cs="Times New Roman" w:hint="eastAsia"/>
        </w:rPr>
        <w:t xml:space="preserve"> </w:t>
      </w:r>
      <w:r w:rsidR="00714A97" w:rsidRPr="00714A97">
        <w:rPr>
          <w:rFonts w:ascii="Times New Roman" w:hAnsi="Times New Roman" w:cs="Times New Roman"/>
        </w:rPr>
        <w:t>0.360,</w:t>
      </w:r>
      <w:r w:rsidR="00C3124C">
        <w:rPr>
          <w:rFonts w:ascii="Times New Roman" w:hAnsi="Times New Roman" w:cs="Times New Roman" w:hint="eastAsia"/>
        </w:rPr>
        <w:t xml:space="preserve"> </w:t>
      </w:r>
      <w:r w:rsidR="00714A97" w:rsidRPr="00714A97">
        <w:rPr>
          <w:rFonts w:ascii="Times New Roman" w:hAnsi="Times New Roman" w:cs="Times New Roman"/>
        </w:rPr>
        <w:t>0.593,</w:t>
      </w:r>
      <w:r w:rsidR="00C3124C">
        <w:rPr>
          <w:rFonts w:ascii="Times New Roman" w:hAnsi="Times New Roman" w:cs="Times New Roman" w:hint="eastAsia"/>
        </w:rPr>
        <w:t xml:space="preserve"> </w:t>
      </w:r>
      <w:r w:rsidR="00714A97" w:rsidRPr="00714A97">
        <w:rPr>
          <w:rFonts w:ascii="Times New Roman" w:hAnsi="Times New Roman" w:cs="Times New Roman"/>
        </w:rPr>
        <w:t>0.719</w:t>
      </w:r>
      <w:r>
        <w:rPr>
          <w:rFonts w:ascii="Times New Roman" w:hAnsi="Times New Roman" w:cs="Times New Roman" w:hint="eastAsia"/>
        </w:rPr>
        <w:t>}</w:t>
      </w:r>
    </w:p>
    <w:p w:rsidR="00031A46" w:rsidRDefault="00031A46" w:rsidP="00031A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均值：</w:t>
      </w:r>
      <w:r w:rsidRPr="005B57EF">
        <w:rPr>
          <w:rFonts w:ascii="Times New Roman" w:hAnsi="Times New Roman" w:cs="Times New Roman"/>
        </w:rPr>
        <w:t>0.</w:t>
      </w:r>
      <w:r w:rsidR="00714A97">
        <w:rPr>
          <w:rFonts w:ascii="Times New Roman" w:hAnsi="Times New Roman" w:cs="Times New Roman" w:hint="eastAsia"/>
        </w:rPr>
        <w:t>4961</w:t>
      </w:r>
      <w:r>
        <w:rPr>
          <w:rFonts w:ascii="Times New Roman" w:hAnsi="Times New Roman" w:cs="Times New Roman" w:hint="eastAsia"/>
        </w:rPr>
        <w:t>，方差：</w:t>
      </w:r>
      <w:r>
        <w:rPr>
          <w:rFonts w:ascii="Times New Roman" w:hAnsi="Times New Roman" w:cs="Times New Roman" w:hint="eastAsia"/>
        </w:rPr>
        <w:t>0.1</w:t>
      </w:r>
      <w:r w:rsidR="00714A97">
        <w:rPr>
          <w:rFonts w:ascii="Times New Roman" w:hAnsi="Times New Roman" w:cs="Times New Roman" w:hint="eastAsia"/>
        </w:rPr>
        <w:t>947</w:t>
      </w:r>
    </w:p>
    <w:p w:rsidR="00031A46" w:rsidRDefault="00031A46" w:rsidP="00031A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含糖率</w:t>
      </w:r>
      <w:r>
        <w:rPr>
          <w:rFonts w:ascii="Times New Roman" w:hAnsi="Times New Roman" w:cs="Times New Roman" w:hint="eastAsia"/>
        </w:rPr>
        <w:t>={</w:t>
      </w:r>
      <w:r w:rsidRPr="005B57EF">
        <w:t xml:space="preserve"> </w:t>
      </w:r>
      <w:r w:rsidR="00714A97" w:rsidRPr="00714A97">
        <w:rPr>
          <w:rFonts w:ascii="Times New Roman" w:hAnsi="Times New Roman" w:cs="Times New Roman"/>
        </w:rPr>
        <w:t>0.091,</w:t>
      </w:r>
      <w:r w:rsidR="00714A97">
        <w:rPr>
          <w:rFonts w:ascii="Times New Roman" w:hAnsi="Times New Roman" w:cs="Times New Roman" w:hint="eastAsia"/>
        </w:rPr>
        <w:t xml:space="preserve"> </w:t>
      </w:r>
      <w:r w:rsidR="00714A97" w:rsidRPr="00714A97">
        <w:rPr>
          <w:rFonts w:ascii="Times New Roman" w:hAnsi="Times New Roman" w:cs="Times New Roman"/>
        </w:rPr>
        <w:t>0.267,</w:t>
      </w:r>
      <w:r w:rsidR="00714A97">
        <w:rPr>
          <w:rFonts w:ascii="Times New Roman" w:hAnsi="Times New Roman" w:cs="Times New Roman" w:hint="eastAsia"/>
        </w:rPr>
        <w:t xml:space="preserve"> </w:t>
      </w:r>
      <w:r w:rsidR="00714A97" w:rsidRPr="00714A97">
        <w:rPr>
          <w:rFonts w:ascii="Times New Roman" w:hAnsi="Times New Roman" w:cs="Times New Roman"/>
        </w:rPr>
        <w:t>0.057,</w:t>
      </w:r>
      <w:r w:rsidR="00714A97">
        <w:rPr>
          <w:rFonts w:ascii="Times New Roman" w:hAnsi="Times New Roman" w:cs="Times New Roman" w:hint="eastAsia"/>
        </w:rPr>
        <w:t xml:space="preserve"> </w:t>
      </w:r>
      <w:r w:rsidR="00714A97" w:rsidRPr="00714A97">
        <w:rPr>
          <w:rFonts w:ascii="Times New Roman" w:hAnsi="Times New Roman" w:cs="Times New Roman"/>
        </w:rPr>
        <w:t>0.099,</w:t>
      </w:r>
      <w:r w:rsidR="00714A97">
        <w:rPr>
          <w:rFonts w:ascii="Times New Roman" w:hAnsi="Times New Roman" w:cs="Times New Roman" w:hint="eastAsia"/>
        </w:rPr>
        <w:t xml:space="preserve"> </w:t>
      </w:r>
      <w:r w:rsidR="00714A97" w:rsidRPr="00714A97">
        <w:rPr>
          <w:rFonts w:ascii="Times New Roman" w:hAnsi="Times New Roman" w:cs="Times New Roman"/>
        </w:rPr>
        <w:t>0.161,</w:t>
      </w:r>
      <w:r w:rsidR="00714A97">
        <w:rPr>
          <w:rFonts w:ascii="Times New Roman" w:hAnsi="Times New Roman" w:cs="Times New Roman" w:hint="eastAsia"/>
        </w:rPr>
        <w:t xml:space="preserve"> </w:t>
      </w:r>
      <w:r w:rsidR="00714A97" w:rsidRPr="00714A97">
        <w:rPr>
          <w:rFonts w:ascii="Times New Roman" w:hAnsi="Times New Roman" w:cs="Times New Roman"/>
        </w:rPr>
        <w:t>0.198,</w:t>
      </w:r>
      <w:r w:rsidR="00714A97">
        <w:rPr>
          <w:rFonts w:ascii="Times New Roman" w:hAnsi="Times New Roman" w:cs="Times New Roman" w:hint="eastAsia"/>
        </w:rPr>
        <w:t xml:space="preserve"> </w:t>
      </w:r>
      <w:r w:rsidR="00714A97" w:rsidRPr="00714A97">
        <w:rPr>
          <w:rFonts w:ascii="Times New Roman" w:hAnsi="Times New Roman" w:cs="Times New Roman"/>
        </w:rPr>
        <w:t>0.370,</w:t>
      </w:r>
      <w:r w:rsidR="00714A97">
        <w:rPr>
          <w:rFonts w:ascii="Times New Roman" w:hAnsi="Times New Roman" w:cs="Times New Roman" w:hint="eastAsia"/>
        </w:rPr>
        <w:t xml:space="preserve"> </w:t>
      </w:r>
      <w:r w:rsidR="00714A97" w:rsidRPr="00714A97">
        <w:rPr>
          <w:rFonts w:ascii="Times New Roman" w:hAnsi="Times New Roman" w:cs="Times New Roman"/>
        </w:rPr>
        <w:t>0.042,</w:t>
      </w:r>
      <w:r w:rsidR="00714A97">
        <w:rPr>
          <w:rFonts w:ascii="Times New Roman" w:hAnsi="Times New Roman" w:cs="Times New Roman" w:hint="eastAsia"/>
        </w:rPr>
        <w:t xml:space="preserve"> </w:t>
      </w:r>
      <w:r w:rsidR="00714A97" w:rsidRPr="00714A97">
        <w:rPr>
          <w:rFonts w:ascii="Times New Roman" w:hAnsi="Times New Roman" w:cs="Times New Roman"/>
        </w:rPr>
        <w:t>0.103</w:t>
      </w:r>
      <w:r>
        <w:rPr>
          <w:rFonts w:ascii="Times New Roman" w:hAnsi="Times New Roman" w:cs="Times New Roman" w:hint="eastAsia"/>
        </w:rPr>
        <w:t>}</w:t>
      </w:r>
    </w:p>
    <w:p w:rsidR="00031A46" w:rsidRPr="00031A46" w:rsidRDefault="00031A46" w:rsidP="00031A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均值：</w:t>
      </w:r>
      <w:r w:rsidRPr="00031A46">
        <w:rPr>
          <w:rFonts w:ascii="Times New Roman" w:hAnsi="Times New Roman" w:cs="Times New Roman"/>
        </w:rPr>
        <w:t>0</w:t>
      </w:r>
      <w:r w:rsidR="00714A97">
        <w:rPr>
          <w:rFonts w:ascii="Times New Roman" w:hAnsi="Times New Roman" w:cs="Times New Roman" w:hint="eastAsia"/>
        </w:rPr>
        <w:t>.1542</w:t>
      </w:r>
      <w:r>
        <w:rPr>
          <w:rFonts w:ascii="Times New Roman" w:hAnsi="Times New Roman" w:cs="Times New Roman" w:hint="eastAsia"/>
        </w:rPr>
        <w:t>，方差：</w:t>
      </w:r>
      <w:r>
        <w:rPr>
          <w:rFonts w:ascii="Times New Roman" w:hAnsi="Times New Roman" w:cs="Times New Roman" w:hint="eastAsia"/>
        </w:rPr>
        <w:t>0</w:t>
      </w:r>
      <w:r w:rsidR="00714A97">
        <w:rPr>
          <w:rFonts w:ascii="Times New Roman" w:hAnsi="Times New Roman" w:cs="Times New Roman" w:hint="eastAsia"/>
        </w:rPr>
        <w:t>.1078</w:t>
      </w:r>
    </w:p>
    <w:p w:rsidR="007127A7" w:rsidRDefault="00031A46" w:rsidP="00031A46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 w:hint="eastAsia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密度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=0.679</m:t>
            </m:r>
          </m:e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好瓜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=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否</m:t>
            </m:r>
          </m:e>
        </m:d>
        <m:r>
          <w:rPr>
            <w:rFonts w:ascii="Cambria Math" w:hAnsi="Cambria Math" w:cs="Times New Roman" w:hint="eastAsia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 w:hint="eastAsia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>π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</w:rPr>
              <m:t>×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0.195</m:t>
            </m:r>
          </m:den>
        </m:f>
        <m:r>
          <w:rPr>
            <w:rFonts w:ascii="Cambria Math" w:hAnsi="Cambria Math" w:cs="Times New Roman"/>
          </w:rPr>
          <m:t>exp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</w:rPr>
                          <m:t>0.679</m:t>
                        </m:r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</w:rPr>
                          <m:t>496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2×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0.195</m:t>
                    </m:r>
                  </m:e>
                  <m:sup>
                    <m:r>
                      <w:rPr>
                        <w:rFonts w:ascii="Cambria Math" w:hAnsi="Cambria Math" w:cs="Times New Roman" w:hint="eastAsia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 w:cs="Times New Roman" w:hint="eastAsia"/>
          </w:rPr>
          <m:t>=</m:t>
        </m:r>
      </m:oMath>
      <w:r w:rsidR="007127A7" w:rsidRPr="007127A7">
        <w:rPr>
          <w:rFonts w:ascii="Times New Roman" w:hAnsi="Times New Roman" w:cs="Times New Roman"/>
        </w:rPr>
        <w:t>1.2027</w:t>
      </w:r>
    </w:p>
    <w:p w:rsidR="00031A46" w:rsidRPr="00C8551E" w:rsidRDefault="00031A46" w:rsidP="00031A46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 w:hint="eastAsia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含糖率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=0.460</m:t>
            </m:r>
          </m:e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好瓜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=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否</m:t>
            </m:r>
          </m:e>
        </m:d>
        <m:r>
          <w:rPr>
            <w:rFonts w:ascii="Cambria Math" w:hAnsi="Cambria Math" w:cs="Times New Roman" w:hint="eastAsia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 w:hint="eastAsia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>π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</w:rPr>
              <m:t>×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0.108</m:t>
            </m:r>
          </m:den>
        </m:f>
        <m:r>
          <w:rPr>
            <w:rFonts w:ascii="Cambria Math" w:hAnsi="Cambria Math" w:cs="Times New Roman"/>
          </w:rPr>
          <m:t>exp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</w:rPr>
                          <m:t>0.460</m:t>
                        </m:r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</w:rPr>
                          <m:t>154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2×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0.108</m:t>
                    </m:r>
                  </m:e>
                  <m:sup>
                    <m:r>
                      <w:rPr>
                        <w:rFonts w:ascii="Cambria Math" w:hAnsi="Cambria Math" w:cs="Times New Roman" w:hint="eastAsia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 w:cs="Times New Roman" w:hint="eastAsia"/>
          </w:rPr>
          <m:t>=</m:t>
        </m:r>
      </m:oMath>
      <w:r w:rsidR="007127A7" w:rsidRPr="007127A7">
        <w:rPr>
          <w:rFonts w:ascii="Times New Roman" w:hAnsi="Times New Roman" w:cs="Times New Roman"/>
        </w:rPr>
        <w:t>0.0667</w:t>
      </w:r>
    </w:p>
    <w:p w:rsidR="00AD4DB7" w:rsidRDefault="001634A7" w:rsidP="009E3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所以：</w:t>
      </w:r>
    </w:p>
    <w:p w:rsidR="001634A7" w:rsidRPr="001634A7" w:rsidRDefault="001634A7" w:rsidP="009E306B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好瓜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是</m:t>
              </m:r>
            </m:e>
          </m:d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2</m:t>
              </m:r>
            </m:num>
            <m:den>
              <m:r>
                <w:rPr>
                  <w:rFonts w:ascii="Cambria Math" w:hAnsi="Cambria Math" w:cs="Times New Roman" w:hint="eastAsia"/>
                </w:rPr>
                <m:t>7</m:t>
              </m:r>
            </m:den>
          </m:f>
          <m:r>
            <w:rPr>
              <w:rFonts w:ascii="Cambria Math" w:hAnsi="Cambria Math" w:cs="Times New Roma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4</m:t>
              </m:r>
            </m:num>
            <m:den>
              <m:r>
                <w:rPr>
                  <w:rFonts w:ascii="Cambria Math" w:hAnsi="Cambria Math" w:cs="Times New Roman" w:hint="eastAsia"/>
                </w:rPr>
                <m:t>7</m:t>
              </m:r>
            </m:den>
          </m:f>
          <m:r>
            <w:rPr>
              <w:rFonts w:ascii="Cambria Math" w:hAnsi="Cambria Math" w:cs="Times New Roma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5</m:t>
              </m:r>
            </m:num>
            <m:den>
              <m:r>
                <w:rPr>
                  <w:rFonts w:ascii="Cambria Math" w:hAnsi="Cambria Math" w:cs="Times New Roman" w:hint="eastAsia"/>
                </w:rPr>
                <m:t>7</m:t>
              </m:r>
            </m:den>
          </m:f>
          <m:r>
            <w:rPr>
              <w:rFonts w:ascii="Cambria Math" w:hAnsi="Cambria Math" w:cs="Times New Roma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6</m:t>
              </m:r>
            </m:num>
            <m:den>
              <m:r>
                <w:rPr>
                  <w:rFonts w:ascii="Cambria Math" w:hAnsi="Cambria Math" w:cs="Times New Roman" w:hint="eastAsia"/>
                </w:rPr>
                <m:t>7</m:t>
              </m:r>
            </m:den>
          </m:f>
          <m:r>
            <w:rPr>
              <w:rFonts w:ascii="Cambria Math" w:hAnsi="Cambria Math" w:cs="Times New Roma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5</m:t>
              </m:r>
            </m:num>
            <m:den>
              <m:r>
                <w:rPr>
                  <w:rFonts w:ascii="Cambria Math" w:hAnsi="Cambria Math" w:cs="Times New Roman" w:hint="eastAsia"/>
                </w:rPr>
                <m:t>7</m:t>
              </m:r>
            </m:den>
          </m:f>
          <m:r>
            <w:rPr>
              <w:rFonts w:ascii="Cambria Math" w:hAnsi="Cambria Math" w:cs="Times New Roma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5</m:t>
              </m:r>
            </m:num>
            <m:den>
              <m:r>
                <w:rPr>
                  <w:rFonts w:ascii="Cambria Math" w:hAnsi="Cambria Math" w:cs="Times New Roman" w:hint="eastAsia"/>
                </w:rPr>
                <m:t>7</m:t>
              </m:r>
            </m:den>
          </m:f>
          <m:r>
            <w:rPr>
              <w:rFonts w:ascii="Cambria Math" w:hAnsi="Cambria Math" w:cs="Times New Roman"/>
            </w:rPr>
            <m:t>×</m:t>
          </m:r>
          <m:r>
            <m:rPr>
              <m:sty m:val="p"/>
            </m:rPr>
            <w:rPr>
              <w:rFonts w:ascii="Cambria Math" w:hAnsi="Cambria Math" w:cs="Times New Roman"/>
            </w:rPr>
            <m:t>1.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9647</m:t>
          </m:r>
          <m:r>
            <w:rPr>
              <w:rFonts w:ascii="Cambria Math" w:hAnsi="Cambria Math" w:cs="Times New Roman"/>
            </w:rPr>
            <m:t>×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0.1175=0.0118</m:t>
          </m:r>
        </m:oMath>
      </m:oMathPara>
    </w:p>
    <w:p w:rsidR="001634A7" w:rsidRPr="00AD4DB7" w:rsidRDefault="001634A7" w:rsidP="001634A7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 w:hint="eastAsia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1</m:t>
            </m:r>
          </m:e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好瓜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=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否</m:t>
            </m:r>
          </m:e>
        </m:d>
        <m:r>
          <w:rPr>
            <w:rFonts w:ascii="Cambria Math" w:hAnsi="Cambria Math" w:cs="Times New Roman" w:hint="eastAsia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 w:hint="eastAsia"/>
              </w:rPr>
              <m:t>3</m:t>
            </m:r>
          </m:num>
          <m:den>
            <m:r>
              <w:rPr>
                <w:rFonts w:ascii="Cambria Math" w:hAnsi="Cambria Math" w:cs="Times New Roman" w:hint="eastAsia"/>
              </w:rPr>
              <m:t>9</m:t>
            </m:r>
          </m:den>
        </m:f>
        <m:r>
          <w:rPr>
            <w:rFonts w:ascii="Cambria Math" w:hAnsi="Cambria Math" w:cs="Times New Roman"/>
          </w:rPr>
          <m:t>×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 w:hint="eastAsia"/>
              </w:rPr>
              <m:t>3</m:t>
            </m:r>
          </m:num>
          <m:den>
            <m:r>
              <w:rPr>
                <w:rFonts w:ascii="Cambria Math" w:hAnsi="Cambria Math" w:cs="Times New Roman" w:hint="eastAsia"/>
              </w:rPr>
              <m:t>9</m:t>
            </m:r>
          </m:den>
        </m:f>
        <m:r>
          <w:rPr>
            <w:rFonts w:ascii="Cambria Math" w:hAnsi="Cambria Math" w:cs="Times New Roman"/>
          </w:rPr>
          <m:t>×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 w:hint="eastAsia"/>
              </w:rPr>
              <m:t>4</m:t>
            </m:r>
          </m:num>
          <m:den>
            <m:r>
              <w:rPr>
                <w:rFonts w:ascii="Cambria Math" w:hAnsi="Cambria Math" w:cs="Times New Roman" w:hint="eastAsia"/>
              </w:rPr>
              <m:t>9</m:t>
            </m:r>
          </m:den>
        </m:f>
        <m:r>
          <w:rPr>
            <w:rFonts w:ascii="Cambria Math" w:hAnsi="Cambria Math" w:cs="Times New Roman"/>
          </w:rPr>
          <m:t>×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 w:hint="eastAsia"/>
              </w:rPr>
              <m:t>2</m:t>
            </m:r>
          </m:num>
          <m:den>
            <m:r>
              <w:rPr>
                <w:rFonts w:ascii="Cambria Math" w:hAnsi="Cambria Math" w:cs="Times New Roman" w:hint="eastAsia"/>
              </w:rPr>
              <m:t>9</m:t>
            </m:r>
          </m:den>
        </m:f>
        <m:r>
          <w:rPr>
            <w:rFonts w:ascii="Cambria Math" w:hAnsi="Cambria Math" w:cs="Times New Roman"/>
          </w:rPr>
          <m:t>×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 w:hint="eastAsia"/>
              </w:rPr>
              <m:t>2</m:t>
            </m:r>
          </m:num>
          <m:den>
            <m:r>
              <w:rPr>
                <w:rFonts w:ascii="Cambria Math" w:hAnsi="Cambria Math" w:cs="Times New Roman" w:hint="eastAsia"/>
              </w:rPr>
              <m:t>9</m:t>
            </m:r>
          </m:den>
        </m:f>
        <m:r>
          <w:rPr>
            <w:rFonts w:ascii="Cambria Math" w:hAnsi="Cambria Math" w:cs="Times New Roman"/>
          </w:rPr>
          <m:t>×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 w:hint="eastAsia"/>
              </w:rPr>
              <m:t>6</m:t>
            </m:r>
          </m:num>
          <m:den>
            <m:r>
              <w:rPr>
                <w:rFonts w:ascii="Cambria Math" w:hAnsi="Cambria Math" w:cs="Times New Roman" w:hint="eastAsia"/>
              </w:rPr>
              <m:t>9</m:t>
            </m:r>
          </m:den>
        </m:f>
        <m:r>
          <w:rPr>
            <w:rFonts w:ascii="Cambria Math" w:hAnsi="Cambria Math" w:cs="Times New Roman"/>
          </w:rPr>
          <m:t>×</m:t>
        </m:r>
        <m:r>
          <m:rPr>
            <m:sty m:val="p"/>
          </m:rPr>
          <w:rPr>
            <w:rFonts w:ascii="Cambria Math" w:hAnsi="Cambria Math" w:cs="Times New Roman"/>
          </w:rPr>
          <m:t>1.2027</m:t>
        </m:r>
        <m:r>
          <w:rPr>
            <w:rFonts w:ascii="Cambria Math" w:hAnsi="Cambria Math" w:cs="Times New Roman"/>
          </w:rPr>
          <m:t>×</m:t>
        </m:r>
        <m:r>
          <m:rPr>
            <m:sty m:val="p"/>
          </m:rPr>
          <w:rPr>
            <w:rFonts w:ascii="Cambria Math" w:hAnsi="Cambria Math" w:cs="Times New Roman"/>
          </w:rPr>
          <m:t>0.0667</m:t>
        </m:r>
        <m:r>
          <m:rPr>
            <m:sty m:val="p"/>
          </m:rPr>
          <w:rPr>
            <w:rFonts w:ascii="Cambria Math" w:hAnsi="Cambria Math" w:cs="Times New Roman" w:hint="eastAsia"/>
          </w:rPr>
          <m:t>=</m:t>
        </m:r>
      </m:oMath>
      <w:r w:rsidRPr="001634A7">
        <w:rPr>
          <w:rFonts w:ascii="Times New Roman" w:hAnsi="Times New Roman" w:cs="Times New Roman"/>
        </w:rPr>
        <w:t>1.3042e-004</w:t>
      </w:r>
    </w:p>
    <w:p w:rsidR="001634A7" w:rsidRPr="00394F59" w:rsidRDefault="001634A7" w:rsidP="009E306B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好瓜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是</m:t>
              </m:r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&gt;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好瓜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否</m:t>
              </m:r>
            </m:e>
          </m:d>
        </m:oMath>
      </m:oMathPara>
    </w:p>
    <w:p w:rsidR="00394F59" w:rsidRDefault="002D2459" w:rsidP="009E3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所以判定序列</w:t>
      </w:r>
      <w:r>
        <w:rPr>
          <w:rFonts w:ascii="Times New Roman" w:hAnsi="Times New Roman" w:cs="Times New Roman" w:hint="eastAsia"/>
        </w:rPr>
        <w:t xml:space="preserve">1 </w:t>
      </w:r>
      <w:r>
        <w:rPr>
          <w:rFonts w:ascii="Times New Roman" w:hAnsi="Times New Roman" w:cs="Times New Roman" w:hint="eastAsia"/>
        </w:rPr>
        <w:t>为好瓜</w:t>
      </w:r>
    </w:p>
    <w:p w:rsidR="005F5DEC" w:rsidRDefault="005F5DEC" w:rsidP="009E306B">
      <w:pPr>
        <w:rPr>
          <w:rFonts w:ascii="Times New Roman" w:hAnsi="Times New Roman" w:cs="Times New Roman"/>
        </w:rPr>
      </w:pPr>
    </w:p>
    <w:p w:rsidR="005F5DEC" w:rsidRDefault="005F5DEC" w:rsidP="009E306B">
      <w:pPr>
        <w:rPr>
          <w:rFonts w:ascii="Times New Roman" w:hAnsi="Times New Roman" w:cs="Times New Roman"/>
        </w:rPr>
      </w:pPr>
    </w:p>
    <w:p w:rsidR="005F5DEC" w:rsidRDefault="005F5DEC" w:rsidP="009E306B">
      <w:pPr>
        <w:rPr>
          <w:rFonts w:ascii="Times New Roman" w:hAnsi="Times New Roman" w:cs="Times New Roman"/>
        </w:rPr>
      </w:pPr>
    </w:p>
    <w:p w:rsidR="005F5DEC" w:rsidRDefault="005F5DEC" w:rsidP="009E306B">
      <w:pPr>
        <w:rPr>
          <w:rFonts w:ascii="Times New Roman" w:hAnsi="Times New Roman" w:cs="Times New Roman"/>
        </w:rPr>
      </w:pPr>
    </w:p>
    <w:p w:rsidR="005F5DEC" w:rsidRDefault="005F5DEC" w:rsidP="009E306B">
      <w:pPr>
        <w:rPr>
          <w:rFonts w:ascii="Times New Roman" w:hAnsi="Times New Roman" w:cs="Times New Roman"/>
        </w:rPr>
      </w:pPr>
    </w:p>
    <w:p w:rsidR="005F5DEC" w:rsidRDefault="005F5DEC" w:rsidP="009E306B">
      <w:pPr>
        <w:rPr>
          <w:rFonts w:ascii="Times New Roman" w:hAnsi="Times New Roman" w:cs="Times New Roman"/>
        </w:rPr>
      </w:pPr>
    </w:p>
    <w:p w:rsidR="005F5DEC" w:rsidRDefault="005F5DEC" w:rsidP="009E306B">
      <w:pPr>
        <w:rPr>
          <w:rFonts w:ascii="Times New Roman" w:hAnsi="Times New Roman" w:cs="Times New Roman"/>
        </w:rPr>
      </w:pPr>
    </w:p>
    <w:p w:rsidR="005F5DEC" w:rsidRDefault="005F5DEC" w:rsidP="009E306B">
      <w:pPr>
        <w:rPr>
          <w:rFonts w:ascii="Times New Roman" w:hAnsi="Times New Roman" w:cs="Times New Roman"/>
        </w:rPr>
      </w:pPr>
    </w:p>
    <w:p w:rsidR="005F5DEC" w:rsidRDefault="005F5DEC" w:rsidP="009E306B">
      <w:pPr>
        <w:rPr>
          <w:rFonts w:ascii="Times New Roman" w:hAnsi="Times New Roman" w:cs="Times New Roman"/>
        </w:rPr>
      </w:pPr>
    </w:p>
    <w:p w:rsidR="005F5DEC" w:rsidRDefault="005F5DEC" w:rsidP="009E306B">
      <w:pPr>
        <w:rPr>
          <w:rFonts w:ascii="Times New Roman" w:hAnsi="Times New Roman" w:cs="Times New Roman"/>
        </w:rPr>
      </w:pPr>
    </w:p>
    <w:p w:rsidR="005F5DEC" w:rsidRDefault="005F5DEC" w:rsidP="009E306B">
      <w:pPr>
        <w:rPr>
          <w:rFonts w:ascii="Times New Roman" w:hAnsi="Times New Roman" w:cs="Times New Roman"/>
        </w:rPr>
      </w:pPr>
    </w:p>
    <w:p w:rsidR="005F5DEC" w:rsidRDefault="005F5DEC" w:rsidP="009E306B">
      <w:pPr>
        <w:rPr>
          <w:rFonts w:ascii="Times New Roman" w:hAnsi="Times New Roman" w:cs="Times New Roman"/>
        </w:rPr>
      </w:pPr>
    </w:p>
    <w:p w:rsidR="005F5DEC" w:rsidRDefault="005F5DEC" w:rsidP="009E306B">
      <w:pPr>
        <w:rPr>
          <w:rFonts w:ascii="Times New Roman" w:hAnsi="Times New Roman" w:cs="Times New Roman"/>
        </w:rPr>
      </w:pPr>
    </w:p>
    <w:p w:rsidR="005F5DEC" w:rsidRDefault="005F5DEC" w:rsidP="009E306B">
      <w:pPr>
        <w:rPr>
          <w:rFonts w:ascii="Times New Roman" w:hAnsi="Times New Roman" w:cs="Times New Roman"/>
        </w:rPr>
      </w:pPr>
    </w:p>
    <w:p w:rsidR="005F5DEC" w:rsidRDefault="005F5DEC" w:rsidP="009E306B">
      <w:pPr>
        <w:rPr>
          <w:rFonts w:ascii="Times New Roman" w:hAnsi="Times New Roman" w:cs="Times New Roman"/>
        </w:rPr>
      </w:pPr>
    </w:p>
    <w:p w:rsidR="005F5DEC" w:rsidRDefault="005F5DEC" w:rsidP="009E306B">
      <w:pPr>
        <w:rPr>
          <w:rFonts w:ascii="Times New Roman" w:hAnsi="Times New Roman" w:cs="Times New Roman"/>
        </w:rPr>
      </w:pPr>
    </w:p>
    <w:p w:rsidR="005F5DEC" w:rsidRDefault="005F5DEC" w:rsidP="009E306B">
      <w:pPr>
        <w:rPr>
          <w:rFonts w:ascii="Times New Roman" w:hAnsi="Times New Roman" w:cs="Times New Roman"/>
        </w:rPr>
      </w:pPr>
    </w:p>
    <w:p w:rsidR="005F5DEC" w:rsidRDefault="005F5DEC" w:rsidP="009E306B">
      <w:pPr>
        <w:rPr>
          <w:rFonts w:ascii="Times New Roman" w:hAnsi="Times New Roman" w:cs="Times New Roman"/>
        </w:rPr>
      </w:pPr>
    </w:p>
    <w:p w:rsidR="005F5DEC" w:rsidRDefault="005F5DEC" w:rsidP="009E306B">
      <w:pPr>
        <w:rPr>
          <w:rFonts w:ascii="Times New Roman" w:hAnsi="Times New Roman" w:cs="Times New Roman"/>
        </w:rPr>
      </w:pPr>
    </w:p>
    <w:p w:rsidR="005F5DEC" w:rsidRDefault="005F5DEC" w:rsidP="009E306B">
      <w:pPr>
        <w:rPr>
          <w:rFonts w:ascii="Times New Roman" w:hAnsi="Times New Roman" w:cs="Times New Roman"/>
        </w:rPr>
      </w:pPr>
    </w:p>
    <w:p w:rsidR="005F5DEC" w:rsidRDefault="005F5DEC" w:rsidP="009E306B">
      <w:pPr>
        <w:rPr>
          <w:rFonts w:ascii="Times New Roman" w:hAnsi="Times New Roman" w:cs="Times New Roman"/>
        </w:rPr>
      </w:pPr>
    </w:p>
    <w:p w:rsidR="005F5DEC" w:rsidRDefault="005F5DEC" w:rsidP="009E306B">
      <w:pPr>
        <w:rPr>
          <w:rFonts w:ascii="Times New Roman" w:hAnsi="Times New Roman" w:cs="Times New Roman"/>
        </w:rPr>
      </w:pPr>
    </w:p>
    <w:p w:rsidR="005F5DEC" w:rsidRPr="00290A05" w:rsidRDefault="005F5DEC" w:rsidP="005F5DEC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lastRenderedPageBreak/>
        <w:t>2017/12/</w:t>
      </w:r>
      <w:r>
        <w:rPr>
          <w:rFonts w:ascii="Times New Roman" w:hAnsi="Times New Roman" w:cs="Times New Roman" w:hint="eastAsia"/>
        </w:rPr>
        <w:t>7</w:t>
      </w:r>
    </w:p>
    <w:p w:rsidR="005F5DEC" w:rsidRPr="00290A05" w:rsidRDefault="005F5DEC" w:rsidP="005F5DEC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 xml:space="preserve">3. </w:t>
      </w:r>
      <w:r w:rsidRPr="00290A05">
        <w:rPr>
          <w:rFonts w:ascii="Times New Roman" w:hAnsi="Times New Roman" w:cs="Times New Roman"/>
        </w:rPr>
        <w:t>半朴素贝叶斯分类</w:t>
      </w:r>
      <w:r w:rsidR="009372AC" w:rsidRPr="00290A05">
        <w:rPr>
          <w:rFonts w:ascii="Times New Roman" w:hAnsi="Times New Roman" w:cs="Times New Roman"/>
        </w:rPr>
        <w:t xml:space="preserve"> </w:t>
      </w:r>
    </w:p>
    <w:p w:rsidR="00F0497C" w:rsidRDefault="00F0497C" w:rsidP="009E306B">
      <w:pPr>
        <w:rPr>
          <w:rFonts w:ascii="Times New Roman" w:hAnsi="Times New Roman" w:cs="Times New Roman" w:hint="eastAsia"/>
        </w:rPr>
      </w:pPr>
      <w:r w:rsidRPr="00F0497C">
        <w:rPr>
          <w:rFonts w:ascii="Times New Roman" w:hAnsi="Times New Roman" w:cs="Times New Roman" w:hint="eastAsia"/>
        </w:rPr>
        <w:t>如果某个属性值在训练集中没有与某个类同时出现过，则连乘时计算出的</w:t>
      </w:r>
      <w:r w:rsidRPr="00F0497C">
        <w:rPr>
          <w:rFonts w:ascii="Times New Roman" w:hAnsi="Times New Roman" w:cs="Times New Roman" w:hint="eastAsia"/>
          <w:color w:val="FF0000"/>
        </w:rPr>
        <w:t>概率值为零</w:t>
      </w:r>
      <w:r w:rsidRPr="00F0497C">
        <w:rPr>
          <w:rFonts w:ascii="Times New Roman" w:hAnsi="Times New Roman" w:cs="Times New Roman" w:hint="eastAsia"/>
        </w:rPr>
        <w:t>。</w:t>
      </w:r>
    </w:p>
    <w:p w:rsidR="005F5DEC" w:rsidRDefault="0059390E" w:rsidP="009E306B">
      <w:pPr>
        <w:rPr>
          <w:rFonts w:ascii="Times New Roman" w:hAnsi="Times New Roman" w:cs="Times New Roman"/>
        </w:rPr>
      </w:pPr>
      <w:r w:rsidRPr="00F0497C">
        <w:rPr>
          <w:rFonts w:ascii="Times New Roman" w:hAnsi="Times New Roman" w:cs="Times New Roman" w:hint="eastAsia"/>
          <w:color w:val="FF0000"/>
        </w:rPr>
        <w:t>平滑处理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常用拉普拉斯修正</w:t>
      </w:r>
      <w:r>
        <w:rPr>
          <w:rFonts w:ascii="Times New Roman" w:hAnsi="Times New Roman" w:cs="Times New Roman" w:hint="eastAsia"/>
        </w:rPr>
        <w:t>(laplacian correction)</w:t>
      </w:r>
    </w:p>
    <w:p w:rsidR="0059390E" w:rsidRDefault="003F7C8E" w:rsidP="009E3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>表示训练集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中可能的类别数</w:t>
      </w:r>
      <w:r>
        <w:rPr>
          <w:rFonts w:ascii="Times New Roman" w:hAnsi="Times New Roman" w:cs="Times New Roman" w:hint="eastAsia"/>
        </w:rPr>
        <w:t>,Ni</w:t>
      </w:r>
      <w:r>
        <w:rPr>
          <w:rFonts w:ascii="Times New Roman" w:hAnsi="Times New Roman" w:cs="Times New Roman" w:hint="eastAsia"/>
        </w:rPr>
        <w:t>表示第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 w:hint="eastAsia"/>
        </w:rPr>
        <w:t>个属性可能的取值数则</w:t>
      </w:r>
    </w:p>
    <w:p w:rsidR="003F7C8E" w:rsidRPr="00290A05" w:rsidRDefault="003F7C8E" w:rsidP="003F7C8E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c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 w:cs="Times New Roman" w:hint="eastAsia"/>
                </w:rPr>
                <m:t>+</m:t>
              </m:r>
              <m:r>
                <m:rPr>
                  <m:nor/>
                </m:rPr>
                <w:rPr>
                  <w:rFonts w:ascii="Cambria Math" w:hAnsi="Cambria Math" w:cs="Times New Roman"/>
                </w:rPr>
                <m:t>λ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</m:d>
              <m:r>
                <w:rPr>
                  <w:rFonts w:ascii="Cambria Math" w:hAnsi="Cambria Math" w:cs="Times New Roman" w:hint="eastAsia"/>
                </w:rPr>
                <m:t>+N</m:t>
              </m:r>
              <m:r>
                <m:rPr>
                  <m:nor/>
                </m:rPr>
                <w:rPr>
                  <w:rFonts w:ascii="Cambria Math" w:hAnsi="Cambria Math" w:cs="Times New Roman"/>
                </w:rPr>
                <m:t>λ</m:t>
              </m:r>
            </m:den>
          </m:f>
        </m:oMath>
      </m:oMathPara>
    </w:p>
    <w:p w:rsidR="003F7C8E" w:rsidRPr="003F7C8E" w:rsidRDefault="003F7C8E" w:rsidP="003F7C8E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 w:cs="Times New Roman"/>
                </w:rPr>
                <m:t>c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C,xi</m:t>
                      </m:r>
                    </m:sub>
                  </m:sSub>
                </m:e>
              </m:d>
              <m:r>
                <m:rPr>
                  <m:nor/>
                </m:rPr>
                <w:rPr>
                  <w:rFonts w:ascii="Cambria Math" w:hAnsi="Cambria Math" w:cs="Times New Roman" w:hint="eastAsia"/>
                </w:rPr>
                <m:t>+</m:t>
              </m:r>
              <m:r>
                <m:rPr>
                  <m:nor/>
                </m:rPr>
                <w:rPr>
                  <w:rFonts w:ascii="Cambria Math" w:hAnsi="Cambria Math" w:cs="Times New Roman"/>
                </w:rPr>
                <m:t>λ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 w:cs="Times New Roman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ascii="Cambria Math" w:hAnsi="Cambria Math" w:cs="Times New Roman"/>
                </w:rPr>
                <m:t>λ</m:t>
              </m:r>
            </m:den>
          </m:f>
        </m:oMath>
      </m:oMathPara>
    </w:p>
    <w:p w:rsidR="003F7C8E" w:rsidRDefault="003F7C8E" w:rsidP="009E3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λ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时：极大似然估计</w:t>
      </w:r>
    </w:p>
    <w:p w:rsidR="003F7C8E" w:rsidRDefault="003F7C8E" w:rsidP="003F7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λ</w:t>
      </w:r>
      <w:r>
        <w:rPr>
          <w:rFonts w:ascii="Times New Roman" w:hAnsi="Times New Roman" w:cs="Times New Roman" w:hint="eastAsia"/>
        </w:rPr>
        <w:t>=1</w:t>
      </w:r>
      <w:r>
        <w:rPr>
          <w:rFonts w:ascii="Times New Roman" w:hAnsi="Times New Roman" w:cs="Times New Roman" w:hint="eastAsia"/>
        </w:rPr>
        <w:t>时：</w:t>
      </w:r>
      <w:r w:rsidR="00F0497C">
        <w:rPr>
          <w:rFonts w:ascii="Times New Roman" w:hAnsi="Times New Roman" w:cs="Times New Roman" w:hint="eastAsia"/>
        </w:rPr>
        <w:t>拉普拉斯修正</w:t>
      </w:r>
    </w:p>
    <w:p w:rsidR="003F7C8E" w:rsidRDefault="00F0497C" w:rsidP="009E306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沿用上述例子：类先验概率为</w:t>
      </w:r>
      <w:r>
        <w:rPr>
          <w:rFonts w:ascii="Times New Roman" w:hAnsi="Times New Roman" w:cs="Times New Roman" w:hint="eastAsia"/>
        </w:rPr>
        <w:t>:</w:t>
      </w:r>
    </w:p>
    <w:p w:rsidR="00F0497C" w:rsidRPr="00C8551E" w:rsidRDefault="00F0497C" w:rsidP="00F0497C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好瓜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是</m:t>
              </m:r>
            </m:e>
          </m:d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7</m:t>
              </m:r>
              <m:r>
                <w:rPr>
                  <w:rFonts w:ascii="Cambria Math" w:hAnsi="Cambria Math" w:cs="Times New Roman"/>
                </w:rPr>
                <m:t>+1</m:t>
              </m:r>
            </m:num>
            <m:den>
              <m:r>
                <w:rPr>
                  <w:rFonts w:ascii="Cambria Math" w:hAnsi="Cambria Math" w:cs="Times New Roman" w:hint="eastAsia"/>
                </w:rPr>
                <m:t>16</m:t>
              </m:r>
              <m:r>
                <w:rPr>
                  <w:rFonts w:ascii="Cambria Math" w:hAnsi="Cambria Math" w:cs="Times New Roman"/>
                </w:rPr>
                <m:t>+2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8</m:t>
              </m:r>
            </m:num>
            <m:den>
              <m:r>
                <w:rPr>
                  <w:rFonts w:ascii="Cambria Math" w:hAnsi="Cambria Math" w:cs="Times New Roman"/>
                </w:rPr>
                <m:t>18</m:t>
              </m:r>
            </m:den>
          </m:f>
        </m:oMath>
      </m:oMathPara>
    </w:p>
    <w:p w:rsidR="00F0497C" w:rsidRPr="00C8551E" w:rsidRDefault="00F0497C" w:rsidP="00F0497C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好瓜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否</m:t>
              </m:r>
            </m:e>
          </m:d>
          <m: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9</m:t>
              </m:r>
              <m:r>
                <w:rPr>
                  <w:rFonts w:ascii="Cambria Math" w:hAnsi="Cambria Math" w:cs="Times New Roman"/>
                </w:rPr>
                <m:t>+1</m:t>
              </m:r>
            </m:num>
            <m:den>
              <m:r>
                <w:rPr>
                  <w:rFonts w:ascii="Cambria Math" w:hAnsi="Cambria Math" w:cs="Times New Roman" w:hint="eastAsia"/>
                </w:rPr>
                <m:t>16</m:t>
              </m:r>
              <m:r>
                <w:rPr>
                  <w:rFonts w:ascii="Cambria Math" w:hAnsi="Cambria Math" w:cs="Times New Roman"/>
                </w:rPr>
                <m:t>+2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</w:rPr>
                <m:t>18</m:t>
              </m:r>
            </m:den>
          </m:f>
        </m:oMath>
      </m:oMathPara>
    </w:p>
    <w:p w:rsidR="00F0497C" w:rsidRDefault="00F0497C" w:rsidP="009E306B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半朴素贝叶斯分类</w:t>
      </w:r>
      <w:r w:rsidR="009372AC" w:rsidRPr="009372AC">
        <w:rPr>
          <w:rFonts w:ascii="Times New Roman" w:hAnsi="Times New Roman" w:cs="Times New Roman" w:hint="eastAsia"/>
          <w:color w:val="FF0000"/>
        </w:rPr>
        <w:t>（没看懂）</w:t>
      </w:r>
    </w:p>
    <w:p w:rsidR="00F0497C" w:rsidRDefault="00F0497C" w:rsidP="00F0497C">
      <w:pPr>
        <w:ind w:firstLine="420"/>
        <w:rPr>
          <w:rFonts w:ascii="Times New Roman" w:hAnsi="Times New Roman" w:cs="Times New Roman"/>
        </w:rPr>
      </w:pPr>
      <w:r w:rsidRPr="00F0497C">
        <w:rPr>
          <w:rFonts w:ascii="Times New Roman" w:hAnsi="Times New Roman" w:cs="Times New Roman" w:hint="eastAsia"/>
        </w:rPr>
        <w:t>在朴素贝叶斯分类中采</w:t>
      </w:r>
      <w:r>
        <w:rPr>
          <w:rFonts w:ascii="Times New Roman" w:hAnsi="Times New Roman" w:cs="Times New Roman" w:hint="eastAsia"/>
        </w:rPr>
        <w:t>用了“</w:t>
      </w:r>
      <w:r w:rsidRPr="001B367B">
        <w:rPr>
          <w:rFonts w:ascii="Times New Roman" w:hAnsi="Times New Roman" w:cs="Times New Roman" w:hint="eastAsia"/>
          <w:color w:val="FF0000"/>
        </w:rPr>
        <w:t>属性条件独立性假设</w:t>
      </w:r>
      <w:r>
        <w:rPr>
          <w:rFonts w:ascii="Times New Roman" w:hAnsi="Times New Roman" w:cs="Times New Roman" w:hint="eastAsia"/>
        </w:rPr>
        <w:t>”，但是在现实中，这个假设往往很难成立。</w:t>
      </w:r>
      <w:r w:rsidRPr="00F0497C">
        <w:rPr>
          <w:rFonts w:ascii="Times New Roman" w:hAnsi="Times New Roman" w:cs="Times New Roman" w:hint="eastAsia"/>
        </w:rPr>
        <w:t>所以，半朴素贝叶斯分类的基本思想是适当考虑一部分属性间的依赖关系</w:t>
      </w:r>
      <w:r>
        <w:rPr>
          <w:rFonts w:ascii="Times New Roman" w:hAnsi="Times New Roman" w:cs="Times New Roman" w:hint="eastAsia"/>
        </w:rPr>
        <w:t>。</w:t>
      </w:r>
    </w:p>
    <w:p w:rsidR="00F0497C" w:rsidRDefault="001B367B" w:rsidP="00F0497C">
      <w:pPr>
        <w:ind w:firstLine="420"/>
        <w:rPr>
          <w:rFonts w:ascii="Times New Roman" w:hAnsi="Times New Roman" w:cs="Times New Roman"/>
        </w:rPr>
      </w:pPr>
      <w:r w:rsidRPr="001B367B">
        <w:rPr>
          <w:rFonts w:ascii="Times New Roman" w:hAnsi="Times New Roman" w:cs="Times New Roman" w:hint="eastAsia"/>
        </w:rPr>
        <w:t>“</w:t>
      </w:r>
      <w:r w:rsidRPr="001B367B">
        <w:rPr>
          <w:rFonts w:ascii="Times New Roman" w:hAnsi="Times New Roman" w:cs="Times New Roman" w:hint="eastAsia"/>
          <w:color w:val="FF0000"/>
        </w:rPr>
        <w:t>独依赖估计</w:t>
      </w:r>
      <w:r w:rsidRPr="001B367B"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One</w:t>
      </w:r>
      <w:r>
        <w:rPr>
          <w:rFonts w:ascii="Times New Roman" w:hAnsi="Times New Roman" w:cs="Times New Roman"/>
        </w:rPr>
        <w:t>-Dependent-Estimator,ODE</w:t>
      </w:r>
      <w:r>
        <w:rPr>
          <w:rFonts w:ascii="Times New Roman" w:hAnsi="Times New Roman" w:cs="Times New Roman" w:hint="eastAsia"/>
        </w:rPr>
        <w:t>）</w:t>
      </w:r>
      <w:r w:rsidRPr="001B367B">
        <w:rPr>
          <w:rFonts w:ascii="Times New Roman" w:hAnsi="Times New Roman" w:cs="Times New Roman" w:hint="eastAsia"/>
        </w:rPr>
        <w:t>是半朴素贝叶斯分类中常用的一种策略。所谓的“独依赖”就是</w:t>
      </w:r>
      <w:r w:rsidRPr="00D42E65">
        <w:rPr>
          <w:rFonts w:ascii="Times New Roman" w:hAnsi="Times New Roman" w:cs="Times New Roman" w:hint="eastAsia"/>
          <w:color w:val="FF0000"/>
        </w:rPr>
        <w:t>假设每个属性在类别之外最多依赖与其中一个属性</w:t>
      </w:r>
      <w:r w:rsidRPr="001B367B">
        <w:rPr>
          <w:rFonts w:ascii="Times New Roman" w:hAnsi="Times New Roman" w:cs="Times New Roman" w:hint="eastAsia"/>
        </w:rPr>
        <w:t>，即</w:t>
      </w:r>
    </w:p>
    <w:p w:rsidR="001B367B" w:rsidRPr="00D42E65" w:rsidRDefault="00D42E65" w:rsidP="00F0497C">
      <w:pPr>
        <w:ind w:firstLine="42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c</m:t>
              </m:r>
            </m:e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宋体" w:hint="eastAsia"/>
              <w:color w:val="333333"/>
              <w:szCs w:val="21"/>
              <w:shd w:val="clear" w:color="auto" w:fill="FFFFFF"/>
            </w:rPr>
            <m:t>∝</m:t>
          </m:r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c</m:t>
              </m:r>
            </m:e>
          </m:d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d</m:t>
              </m:r>
            </m:sup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c,p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D42E65" w:rsidRDefault="00D42E65" w:rsidP="00F0497C">
      <w:pPr>
        <w:ind w:firstLine="420"/>
        <w:rPr>
          <w:rFonts w:ascii="Times New Roman" w:hAnsi="Times New Roman" w:cs="Times New Roman"/>
        </w:rPr>
      </w:pPr>
      <w:r w:rsidRPr="00D42E65">
        <w:rPr>
          <w:rFonts w:ascii="Times New Roman" w:hAnsi="Times New Roman" w:cs="Times New Roman" w:hint="eastAsia"/>
        </w:rPr>
        <w:t>其中，</w:t>
      </w:r>
      <w:r w:rsidRPr="00D42E65">
        <w:rPr>
          <w:rFonts w:ascii="Times New Roman" w:hAnsi="Times New Roman" w:cs="Times New Roman" w:hint="eastAsia"/>
        </w:rPr>
        <w:t>p</w:t>
      </w:r>
      <w:r w:rsidRPr="00D42E65">
        <w:rPr>
          <w:rFonts w:ascii="Times New Roman" w:hAnsi="Times New Roman" w:cs="Times New Roman" w:hint="eastAsia"/>
          <w:vertAlign w:val="subscript"/>
        </w:rPr>
        <w:t>ai</w:t>
      </w:r>
      <w:r w:rsidRPr="00D42E65">
        <w:rPr>
          <w:rFonts w:ascii="Times New Roman" w:hAnsi="Times New Roman" w:cs="Times New Roman" w:hint="eastAsia"/>
        </w:rPr>
        <w:t>是属性</w:t>
      </w:r>
      <w:r w:rsidRPr="00D42E65">
        <w:rPr>
          <w:rFonts w:ascii="Times New Roman" w:hAnsi="Times New Roman" w:cs="Times New Roman" w:hint="eastAsia"/>
        </w:rPr>
        <w:t>x</w:t>
      </w:r>
      <w:r w:rsidRPr="00D42E65">
        <w:rPr>
          <w:rFonts w:ascii="Times New Roman" w:hAnsi="Times New Roman" w:cs="Times New Roman" w:hint="eastAsia"/>
          <w:vertAlign w:val="subscript"/>
        </w:rPr>
        <w:t>i</w:t>
      </w:r>
      <w:r w:rsidRPr="00D42E65">
        <w:rPr>
          <w:rFonts w:ascii="Times New Roman" w:hAnsi="Times New Roman" w:cs="Times New Roman" w:hint="eastAsia"/>
        </w:rPr>
        <w:t>所依赖的属性，称为</w:t>
      </w:r>
      <w:r w:rsidRPr="00D42E65">
        <w:rPr>
          <w:rFonts w:ascii="Times New Roman" w:hAnsi="Times New Roman" w:cs="Times New Roman" w:hint="eastAsia"/>
        </w:rPr>
        <w:t>x</w:t>
      </w:r>
      <w:r w:rsidRPr="00D42E65">
        <w:rPr>
          <w:rFonts w:ascii="Times New Roman" w:hAnsi="Times New Roman" w:cs="Times New Roman" w:hint="eastAsia"/>
          <w:vertAlign w:val="subscript"/>
        </w:rPr>
        <w:t>i</w:t>
      </w:r>
      <w:r w:rsidRPr="00D42E65">
        <w:rPr>
          <w:rFonts w:ascii="Times New Roman" w:hAnsi="Times New Roman" w:cs="Times New Roman" w:hint="eastAsia"/>
        </w:rPr>
        <w:t>的父属性</w:t>
      </w:r>
      <w:r>
        <w:rPr>
          <w:rFonts w:ascii="Times New Roman" w:hAnsi="Times New Roman" w:cs="Times New Roman" w:hint="eastAsia"/>
        </w:rPr>
        <w:t>，</w:t>
      </w:r>
      <w:r w:rsidR="00710168" w:rsidRPr="00710168">
        <w:rPr>
          <w:rFonts w:ascii="Times New Roman" w:hAnsi="Times New Roman" w:cs="Times New Roman" w:hint="eastAsia"/>
        </w:rPr>
        <w:t>怎么来确定属性间的关系呢？一般有三种方法</w:t>
      </w:r>
      <w:r w:rsidR="00710168">
        <w:rPr>
          <w:rFonts w:ascii="Times New Roman" w:hAnsi="Times New Roman" w:cs="Times New Roman" w:hint="eastAsia"/>
        </w:rPr>
        <w:t>，不同的方法会产生不同的独立依赖分类器</w:t>
      </w:r>
      <w:r w:rsidR="00710168" w:rsidRPr="00710168">
        <w:rPr>
          <w:rFonts w:ascii="Times New Roman" w:hAnsi="Times New Roman" w:cs="Times New Roman" w:hint="eastAsia"/>
        </w:rPr>
        <w:t>，分别是：</w:t>
      </w:r>
      <w:r w:rsidR="00710168" w:rsidRPr="00710168">
        <w:rPr>
          <w:rFonts w:ascii="Times New Roman" w:hAnsi="Times New Roman" w:cs="Times New Roman" w:hint="eastAsia"/>
        </w:rPr>
        <w:t>SPODE</w:t>
      </w:r>
      <w:r w:rsidR="00710168" w:rsidRPr="00710168">
        <w:rPr>
          <w:rFonts w:ascii="Times New Roman" w:hAnsi="Times New Roman" w:cs="Times New Roman" w:hint="eastAsia"/>
        </w:rPr>
        <w:t>、</w:t>
      </w:r>
      <w:r w:rsidR="00710168" w:rsidRPr="00710168">
        <w:rPr>
          <w:rFonts w:ascii="Times New Roman" w:hAnsi="Times New Roman" w:cs="Times New Roman" w:hint="eastAsia"/>
        </w:rPr>
        <w:t>TAN</w:t>
      </w:r>
      <w:r w:rsidR="00710168" w:rsidRPr="00710168">
        <w:rPr>
          <w:rFonts w:ascii="Times New Roman" w:hAnsi="Times New Roman" w:cs="Times New Roman" w:hint="eastAsia"/>
        </w:rPr>
        <w:t>、</w:t>
      </w:r>
      <w:r w:rsidR="00710168" w:rsidRPr="00710168">
        <w:rPr>
          <w:rFonts w:ascii="Times New Roman" w:hAnsi="Times New Roman" w:cs="Times New Roman" w:hint="eastAsia"/>
        </w:rPr>
        <w:t>AODE.</w:t>
      </w:r>
    </w:p>
    <w:p w:rsidR="00480252" w:rsidRDefault="00480252" w:rsidP="00F0497C">
      <w:pPr>
        <w:ind w:firstLine="420"/>
        <w:rPr>
          <w:rFonts w:ascii="Times New Roman" w:hAnsi="Times New Roman" w:cs="Times New Roman"/>
        </w:rPr>
      </w:pPr>
      <w:r w:rsidRPr="00480252"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274310" cy="166552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252" w:rsidRDefault="00480252" w:rsidP="00F0497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上图（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）（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分别为朴素贝叶斯，</w:t>
      </w:r>
      <w:r>
        <w:rPr>
          <w:rFonts w:ascii="Times New Roman" w:hAnsi="Times New Roman" w:cs="Times New Roman" w:hint="eastAsia"/>
        </w:rPr>
        <w:t>SPODE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TAN</w:t>
      </w:r>
      <w:r>
        <w:rPr>
          <w:rFonts w:ascii="Times New Roman" w:hAnsi="Times New Roman" w:cs="Times New Roman" w:hint="eastAsia"/>
        </w:rPr>
        <w:t>两种半朴素贝叶斯分类器所考虑的属性依赖关系。</w:t>
      </w:r>
    </w:p>
    <w:p w:rsidR="00480252" w:rsidRDefault="00480252" w:rsidP="00F0497C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SPODE</w:t>
      </w:r>
      <w:r>
        <w:rPr>
          <w:rFonts w:ascii="Times New Roman" w:hAnsi="Times New Roman" w:cs="Times New Roman" w:hint="eastAsia"/>
        </w:rPr>
        <w:t>：假设所有属性都依赖于同一个属性，称为“超父”，然后通过交叉验证等模型选择方法来确定超父属性</w:t>
      </w:r>
    </w:p>
    <w:p w:rsidR="00480252" w:rsidRDefault="00480252" w:rsidP="00F0497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TAN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）计算任意两个</w:t>
      </w:r>
      <w:r w:rsidR="00A23779">
        <w:rPr>
          <w:rFonts w:ascii="Times New Roman" w:hAnsi="Times New Roman" w:cs="Times New Roman" w:hint="eastAsia"/>
        </w:rPr>
        <w:t>属性之间的条件互信息</w:t>
      </w:r>
    </w:p>
    <w:p w:rsidR="00A23779" w:rsidRPr="00A23779" w:rsidRDefault="00A23779" w:rsidP="00F0497C">
      <w:pPr>
        <w:ind w:firstLine="42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I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j;c∈y</m:t>
                  </m:r>
                </m:sub>
              </m:sSub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</m:d>
              <m:r>
                <w:rPr>
                  <w:rFonts w:ascii="Cambria Math" w:hAnsi="Cambria Math" w:cs="Times New Roman"/>
                </w:rPr>
                <m:t>log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</m:d>
                </m:den>
              </m:f>
            </m:e>
          </m:nary>
        </m:oMath>
      </m:oMathPara>
    </w:p>
    <w:p w:rsidR="00A23779" w:rsidRDefault="00A23779" w:rsidP="00F0497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以属性为结点构建完全图，任意两个结点之间边的权重设为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I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  <m:e>
            <m:r>
              <w:rPr>
                <w:rFonts w:ascii="Cambria Math" w:hAnsi="Cambria Math" w:cs="Times New Roman"/>
              </w:rPr>
              <m:t>y</m:t>
            </m:r>
          </m:e>
        </m:d>
      </m:oMath>
    </w:p>
    <w:p w:rsidR="00A23779" w:rsidRDefault="00A23779" w:rsidP="00F0497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3</w:t>
      </w:r>
      <w:r>
        <w:rPr>
          <w:rFonts w:ascii="Times New Roman" w:hAnsi="Times New Roman" w:cs="Times New Roman" w:hint="eastAsia"/>
        </w:rPr>
        <w:t>）构建此完全图的最大带权生成树，挑选根变量，将边置为有向</w:t>
      </w:r>
    </w:p>
    <w:p w:rsidR="009372AC" w:rsidRDefault="009372AC" w:rsidP="00F0497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）加入类别结点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 w:hint="eastAsia"/>
        </w:rPr>
        <w:t>，增加从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 w:hint="eastAsia"/>
        </w:rPr>
        <w:t>到每个属性的有向边</w:t>
      </w:r>
    </w:p>
    <w:p w:rsidR="009372AC" w:rsidRPr="009372AC" w:rsidRDefault="009372AC" w:rsidP="009372AC">
      <w:pPr>
        <w:rPr>
          <w:rFonts w:ascii="Times New Roman" w:hAnsi="Times New Roman" w:cs="Times New Roman" w:hint="eastAsia"/>
        </w:rPr>
      </w:pPr>
      <w:r w:rsidRPr="009372AC">
        <w:rPr>
          <w:rFonts w:ascii="Times New Roman" w:hAnsi="Times New Roman" w:cs="Times New Roman" w:hint="eastAsia"/>
        </w:rPr>
        <w:t>条件互信息刻画了属性</w:t>
      </w:r>
      <w:r w:rsidRPr="009372AC">
        <w:rPr>
          <w:rFonts w:ascii="Times New Roman" w:hAnsi="Times New Roman" w:cs="Times New Roman" w:hint="eastAsia"/>
        </w:rPr>
        <w:t>xi</w:t>
      </w:r>
      <w:r w:rsidRPr="009372AC">
        <w:rPr>
          <w:rFonts w:ascii="Times New Roman" w:hAnsi="Times New Roman" w:cs="Times New Roman" w:hint="eastAsia"/>
        </w:rPr>
        <w:t>和</w:t>
      </w:r>
      <w:r w:rsidRPr="009372AC">
        <w:rPr>
          <w:rFonts w:ascii="Times New Roman" w:hAnsi="Times New Roman" w:cs="Times New Roman" w:hint="eastAsia"/>
        </w:rPr>
        <w:t>xj</w:t>
      </w:r>
      <w:r w:rsidRPr="009372AC">
        <w:rPr>
          <w:rFonts w:ascii="Times New Roman" w:hAnsi="Times New Roman" w:cs="Times New Roman" w:hint="eastAsia"/>
        </w:rPr>
        <w:t>在已知类别下的相关性。我们需要找的，就是相关性大的属性。</w:t>
      </w:r>
    </w:p>
    <w:p w:rsidR="009372AC" w:rsidRDefault="009372AC" w:rsidP="009372AC">
      <w:pPr>
        <w:rPr>
          <w:rFonts w:ascii="Times New Roman" w:hAnsi="Times New Roman" w:cs="Times New Roman"/>
        </w:rPr>
      </w:pPr>
    </w:p>
    <w:p w:rsidR="009372AC" w:rsidRPr="00290A05" w:rsidRDefault="009372AC" w:rsidP="009372AC">
      <w:pPr>
        <w:rPr>
          <w:rFonts w:ascii="Times New Roman" w:hAnsi="Times New Roman" w:cs="Times New Roman"/>
        </w:rPr>
      </w:pPr>
      <w:r w:rsidRPr="00290A05">
        <w:rPr>
          <w:rFonts w:ascii="Times New Roman" w:hAnsi="Times New Roman" w:cs="Times New Roman"/>
        </w:rPr>
        <w:t>4. EM</w:t>
      </w:r>
      <w:r w:rsidRPr="00290A05">
        <w:rPr>
          <w:rFonts w:ascii="Times New Roman" w:hAnsi="Times New Roman" w:cs="Times New Roman"/>
        </w:rPr>
        <w:t>算法</w:t>
      </w:r>
    </w:p>
    <w:p w:rsidR="001323FA" w:rsidRPr="001323FA" w:rsidRDefault="001323FA" w:rsidP="00206807">
      <w:pPr>
        <w:ind w:firstLine="420"/>
        <w:rPr>
          <w:rFonts w:ascii="Times New Roman" w:hAnsi="Times New Roman" w:cs="Times New Roman" w:hint="eastAsia"/>
        </w:rPr>
      </w:pPr>
      <w:r w:rsidRPr="001323FA">
        <w:rPr>
          <w:rFonts w:ascii="Times New Roman" w:hAnsi="Times New Roman" w:cs="Times New Roman" w:hint="eastAsia"/>
        </w:rPr>
        <w:t>我们在现实中常常会遇到“不完整”的训练样本，定义未观测变量的学名是“隐变量”。令</w:t>
      </w:r>
      <w:r w:rsidRPr="001323FA">
        <w:rPr>
          <w:rFonts w:ascii="Times New Roman" w:hAnsi="Times New Roman" w:cs="Times New Roman" w:hint="eastAsia"/>
        </w:rPr>
        <w:t>X</w:t>
      </w:r>
      <w:r w:rsidRPr="001323FA">
        <w:rPr>
          <w:rFonts w:ascii="Times New Roman" w:hAnsi="Times New Roman" w:cs="Times New Roman" w:hint="eastAsia"/>
        </w:rPr>
        <w:t>表示已观测变量集，</w:t>
      </w:r>
      <w:r w:rsidRPr="001323FA">
        <w:rPr>
          <w:rFonts w:ascii="Times New Roman" w:hAnsi="Times New Roman" w:cs="Times New Roman" w:hint="eastAsia"/>
        </w:rPr>
        <w:t>Z</w:t>
      </w:r>
      <w:r w:rsidRPr="001323FA">
        <w:rPr>
          <w:rFonts w:ascii="Times New Roman" w:hAnsi="Times New Roman" w:cs="Times New Roman" w:hint="eastAsia"/>
        </w:rPr>
        <w:t>表示隐变量集，</w:t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</m:oMath>
      <w:r w:rsidRPr="001323FA">
        <w:rPr>
          <w:rFonts w:ascii="Times New Roman" w:hAnsi="Times New Roman" w:cs="Times New Roman" w:hint="eastAsia"/>
        </w:rPr>
        <w:t>表示模型参数。</w:t>
      </w:r>
    </w:p>
    <w:p w:rsidR="001323FA" w:rsidRPr="001323FA" w:rsidRDefault="001323FA" w:rsidP="001323FA">
      <w:pPr>
        <w:ind w:firstLine="420"/>
        <w:rPr>
          <w:rFonts w:ascii="Times New Roman" w:hAnsi="Times New Roman" w:cs="Times New Roman" w:hint="eastAsia"/>
        </w:rPr>
      </w:pPr>
      <w:r w:rsidRPr="001323FA">
        <w:rPr>
          <w:rFonts w:ascii="Times New Roman" w:hAnsi="Times New Roman" w:cs="Times New Roman" w:hint="eastAsia"/>
        </w:rPr>
        <w:t>EM</w:t>
      </w:r>
      <w:r w:rsidRPr="001323FA">
        <w:rPr>
          <w:rFonts w:ascii="Times New Roman" w:hAnsi="Times New Roman" w:cs="Times New Roman" w:hint="eastAsia"/>
        </w:rPr>
        <w:t>算法</w:t>
      </w:r>
      <w:r w:rsidRPr="001323FA">
        <w:rPr>
          <w:rFonts w:ascii="Times New Roman" w:hAnsi="Times New Roman" w:cs="Times New Roman" w:hint="eastAsia"/>
        </w:rPr>
        <w:t>(</w:t>
      </w:r>
      <w:r w:rsidRPr="001323FA">
        <w:rPr>
          <w:rFonts w:ascii="Times New Roman" w:hAnsi="Times New Roman" w:cs="Times New Roman" w:hint="eastAsia"/>
        </w:rPr>
        <w:t>参数最大化算法</w:t>
      </w:r>
      <w:r w:rsidRPr="001323FA">
        <w:rPr>
          <w:rFonts w:ascii="Times New Roman" w:hAnsi="Times New Roman" w:cs="Times New Roman" w:hint="eastAsia"/>
        </w:rPr>
        <w:t>)</w:t>
      </w:r>
      <w:r w:rsidRPr="001323FA">
        <w:rPr>
          <w:rFonts w:ascii="Times New Roman" w:hAnsi="Times New Roman" w:cs="Times New Roman" w:hint="eastAsia"/>
        </w:rPr>
        <w:t>是常用的估计参数隐变量的利器</w:t>
      </w:r>
    </w:p>
    <w:p w:rsidR="001323FA" w:rsidRPr="001323FA" w:rsidRDefault="001323FA" w:rsidP="001323FA">
      <w:pPr>
        <w:ind w:firstLine="420"/>
        <w:rPr>
          <w:rFonts w:ascii="Times New Roman" w:hAnsi="Times New Roman" w:cs="Times New Roman" w:hint="eastAsia"/>
        </w:rPr>
      </w:pPr>
      <w:r w:rsidRPr="001323FA">
        <w:rPr>
          <w:rFonts w:ascii="Times New Roman" w:hAnsi="Times New Roman" w:cs="Times New Roman" w:hint="eastAsia"/>
        </w:rPr>
        <w:t>其主要思想只有两步：</w:t>
      </w:r>
    </w:p>
    <w:p w:rsidR="001323FA" w:rsidRPr="001323FA" w:rsidRDefault="001323FA" w:rsidP="001323FA">
      <w:pPr>
        <w:ind w:firstLine="420"/>
        <w:rPr>
          <w:rFonts w:ascii="Times New Roman" w:hAnsi="Times New Roman" w:cs="Times New Roman" w:hint="eastAsia"/>
        </w:rPr>
      </w:pPr>
      <w:r w:rsidRPr="001323FA">
        <w:rPr>
          <w:rFonts w:ascii="Times New Roman" w:hAnsi="Times New Roman" w:cs="Times New Roman" w:hint="eastAsia"/>
        </w:rPr>
        <w:t xml:space="preserve">1. </w:t>
      </w:r>
      <w:r w:rsidRPr="001323FA">
        <w:rPr>
          <w:rFonts w:ascii="Times New Roman" w:hAnsi="Times New Roman" w:cs="Times New Roman" w:hint="eastAsia"/>
        </w:rPr>
        <w:t>第一步是期望</w:t>
      </w:r>
      <w:r w:rsidRPr="001323FA">
        <w:rPr>
          <w:rFonts w:ascii="Times New Roman" w:hAnsi="Times New Roman" w:cs="Times New Roman" w:hint="eastAsia"/>
        </w:rPr>
        <w:t>(E)</w:t>
      </w:r>
      <w:r w:rsidRPr="001323FA">
        <w:rPr>
          <w:rFonts w:ascii="Times New Roman" w:hAnsi="Times New Roman" w:cs="Times New Roman" w:hint="eastAsia"/>
        </w:rPr>
        <w:t>步，利用当前估计的参数值来计算对数似然的期望值</w:t>
      </w:r>
    </w:p>
    <w:p w:rsidR="001323FA" w:rsidRPr="001323FA" w:rsidRDefault="001323FA" w:rsidP="001323FA">
      <w:pPr>
        <w:ind w:firstLine="420"/>
        <w:rPr>
          <w:rFonts w:ascii="Times New Roman" w:hAnsi="Times New Roman" w:cs="Times New Roman" w:hint="eastAsia"/>
        </w:rPr>
      </w:pPr>
      <w:r w:rsidRPr="001323FA">
        <w:rPr>
          <w:rFonts w:ascii="Times New Roman" w:hAnsi="Times New Roman" w:cs="Times New Roman" w:hint="eastAsia"/>
        </w:rPr>
        <w:t xml:space="preserve">2. </w:t>
      </w:r>
      <w:r w:rsidRPr="001323FA">
        <w:rPr>
          <w:rFonts w:ascii="Times New Roman" w:hAnsi="Times New Roman" w:cs="Times New Roman" w:hint="eastAsia"/>
        </w:rPr>
        <w:t>第二步是最大化</w:t>
      </w:r>
      <w:r w:rsidRPr="001323FA">
        <w:rPr>
          <w:rFonts w:ascii="Times New Roman" w:hAnsi="Times New Roman" w:cs="Times New Roman" w:hint="eastAsia"/>
        </w:rPr>
        <w:t>(M)</w:t>
      </w:r>
      <w:r w:rsidRPr="001323FA">
        <w:rPr>
          <w:rFonts w:ascii="Times New Roman" w:hAnsi="Times New Roman" w:cs="Times New Roman" w:hint="eastAsia"/>
        </w:rPr>
        <w:t>步，寻找能使</w:t>
      </w:r>
      <w:r w:rsidRPr="001323FA">
        <w:rPr>
          <w:rFonts w:ascii="Times New Roman" w:hAnsi="Times New Roman" w:cs="Times New Roman" w:hint="eastAsia"/>
        </w:rPr>
        <w:t>E</w:t>
      </w:r>
      <w:r w:rsidRPr="001323FA">
        <w:rPr>
          <w:rFonts w:ascii="Times New Roman" w:hAnsi="Times New Roman" w:cs="Times New Roman" w:hint="eastAsia"/>
        </w:rPr>
        <w:t>步产生的似然期望最大化的参数值。然后，新得到的参数值重新被用于</w:t>
      </w:r>
      <w:r w:rsidRPr="001323FA">
        <w:rPr>
          <w:rFonts w:ascii="Times New Roman" w:hAnsi="Times New Roman" w:cs="Times New Roman" w:hint="eastAsia"/>
        </w:rPr>
        <w:t>E</w:t>
      </w:r>
      <w:r w:rsidRPr="001323FA">
        <w:rPr>
          <w:rFonts w:ascii="Times New Roman" w:hAnsi="Times New Roman" w:cs="Times New Roman" w:hint="eastAsia"/>
        </w:rPr>
        <w:t>步。</w:t>
      </w:r>
    </w:p>
    <w:p w:rsidR="009372AC" w:rsidRDefault="001323FA" w:rsidP="001323FA">
      <w:pPr>
        <w:ind w:firstLine="420"/>
        <w:rPr>
          <w:rFonts w:ascii="Times New Roman" w:hAnsi="Times New Roman" w:cs="Times New Roman"/>
        </w:rPr>
      </w:pPr>
      <w:r w:rsidRPr="001323FA">
        <w:rPr>
          <w:rFonts w:ascii="Times New Roman" w:hAnsi="Times New Roman" w:cs="Times New Roman" w:hint="eastAsia"/>
        </w:rPr>
        <w:t>重复上述两步，直到收敛到局部最优解。就可以得到模型的参数。</w:t>
      </w:r>
    </w:p>
    <w:p w:rsidR="00206807" w:rsidRPr="009372AC" w:rsidRDefault="00206807" w:rsidP="001323FA">
      <w:pPr>
        <w:ind w:firstLine="420"/>
        <w:rPr>
          <w:rFonts w:ascii="Times New Roman" w:hAnsi="Times New Roman" w:cs="Times New Roman" w:hint="eastAsia"/>
        </w:rPr>
      </w:pPr>
      <w:bookmarkStart w:id="0" w:name="_GoBack"/>
      <w:bookmarkEnd w:id="0"/>
    </w:p>
    <w:sectPr w:rsidR="00206807" w:rsidRPr="00937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627D6"/>
    <w:multiLevelType w:val="hybridMultilevel"/>
    <w:tmpl w:val="065C6B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0367F4"/>
    <w:multiLevelType w:val="hybridMultilevel"/>
    <w:tmpl w:val="8AF208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C01"/>
    <w:rsid w:val="00010251"/>
    <w:rsid w:val="00031A46"/>
    <w:rsid w:val="001323FA"/>
    <w:rsid w:val="001634A7"/>
    <w:rsid w:val="001B367B"/>
    <w:rsid w:val="00206807"/>
    <w:rsid w:val="00224C1F"/>
    <w:rsid w:val="00227CAC"/>
    <w:rsid w:val="00290A05"/>
    <w:rsid w:val="002D2459"/>
    <w:rsid w:val="00394F59"/>
    <w:rsid w:val="003C7D71"/>
    <w:rsid w:val="003F7C8E"/>
    <w:rsid w:val="004613B1"/>
    <w:rsid w:val="00480252"/>
    <w:rsid w:val="0059390E"/>
    <w:rsid w:val="005B57EF"/>
    <w:rsid w:val="005F5DEC"/>
    <w:rsid w:val="00710168"/>
    <w:rsid w:val="007127A7"/>
    <w:rsid w:val="00714A97"/>
    <w:rsid w:val="0081134C"/>
    <w:rsid w:val="00817086"/>
    <w:rsid w:val="009372AC"/>
    <w:rsid w:val="009E306B"/>
    <w:rsid w:val="00A23779"/>
    <w:rsid w:val="00AB2492"/>
    <w:rsid w:val="00AD4DB7"/>
    <w:rsid w:val="00B60040"/>
    <w:rsid w:val="00C3124C"/>
    <w:rsid w:val="00C8551E"/>
    <w:rsid w:val="00CA66AC"/>
    <w:rsid w:val="00D42E65"/>
    <w:rsid w:val="00D705D7"/>
    <w:rsid w:val="00E87C01"/>
    <w:rsid w:val="00F0497C"/>
    <w:rsid w:val="00F3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30144-7BC5-41AF-8868-6DB9960B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1708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17086"/>
  </w:style>
  <w:style w:type="paragraph" w:styleId="a4">
    <w:name w:val="List Paragraph"/>
    <w:basedOn w:val="a"/>
    <w:uiPriority w:val="34"/>
    <w:qFormat/>
    <w:rsid w:val="00817086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9E306B"/>
    <w:rPr>
      <w:color w:val="808080"/>
    </w:rPr>
  </w:style>
  <w:style w:type="table" w:styleId="a6">
    <w:name w:val="Table Grid"/>
    <w:basedOn w:val="a1"/>
    <w:uiPriority w:val="39"/>
    <w:rsid w:val="00F37E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6</Pages>
  <Words>586</Words>
  <Characters>3341</Characters>
  <Application>Microsoft Office Word</Application>
  <DocSecurity>0</DocSecurity>
  <Lines>27</Lines>
  <Paragraphs>7</Paragraphs>
  <ScaleCrop>false</ScaleCrop>
  <Company>Microsoft</Company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张春雷</dc:creator>
  <cp:keywords/>
  <dc:description/>
  <cp:lastModifiedBy>张春雷</cp:lastModifiedBy>
  <cp:revision>4</cp:revision>
  <dcterms:created xsi:type="dcterms:W3CDTF">2017-12-06T05:20:00Z</dcterms:created>
  <dcterms:modified xsi:type="dcterms:W3CDTF">2017-12-07T02:54:00Z</dcterms:modified>
</cp:coreProperties>
</file>