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729" w:rsidRPr="005C2B98" w:rsidRDefault="00CC7450" w:rsidP="00A249FF">
      <w:pPr>
        <w:pStyle w:val="Title"/>
        <w:rPr>
          <w:rFonts w:ascii="Roboto" w:hAnsi="Roboto"/>
          <w:color w:val="862E41"/>
        </w:rPr>
      </w:pPr>
      <w:r w:rsidRPr="005C2B98">
        <w:rPr>
          <w:rFonts w:ascii="Roboto" w:hAnsi="Roboto"/>
          <w:color w:val="862E41"/>
        </w:rPr>
        <w:t xml:space="preserve">Color Scheme for </w:t>
      </w:r>
      <w:proofErr w:type="spellStart"/>
      <w:r w:rsidRPr="005C2B98">
        <w:rPr>
          <w:rFonts w:ascii="Roboto" w:hAnsi="Roboto"/>
          <w:b/>
          <w:color w:val="862E41"/>
        </w:rPr>
        <w:t>WiscoExplore</w:t>
      </w:r>
      <w:proofErr w:type="spellEnd"/>
      <w:r w:rsidRPr="005C2B98">
        <w:rPr>
          <w:rFonts w:ascii="Roboto" w:hAnsi="Roboto"/>
          <w:b/>
          <w:color w:val="862E41"/>
        </w:rPr>
        <w:t>!</w:t>
      </w:r>
    </w:p>
    <w:p w:rsidR="00CC7450" w:rsidRPr="00CC7450" w:rsidRDefault="00CC7450" w:rsidP="00CC7450">
      <w:pPr>
        <w:rPr>
          <w:spacing w:val="6"/>
        </w:rPr>
      </w:pPr>
    </w:p>
    <w:p w:rsidR="00A04CAB" w:rsidRDefault="00CC7450" w:rsidP="00CC7450">
      <w:pPr>
        <w:rPr>
          <w:rFonts w:ascii="Times New Roman" w:hAnsi="Times New Roman" w:cs="Times New Roman"/>
          <w:spacing w:val="6"/>
        </w:rPr>
      </w:pPr>
      <w:proofErr w:type="spellStart"/>
      <w:r w:rsidRPr="00987BD2">
        <w:rPr>
          <w:rFonts w:ascii="Times New Roman" w:hAnsi="Times New Roman" w:cs="Times New Roman"/>
          <w:b/>
          <w:spacing w:val="6"/>
        </w:rPr>
        <w:t>WiscoExplore</w:t>
      </w:r>
      <w:proofErr w:type="spellEnd"/>
      <w:r w:rsidRPr="00987BD2">
        <w:rPr>
          <w:rFonts w:ascii="Times New Roman" w:hAnsi="Times New Roman" w:cs="Times New Roman"/>
          <w:b/>
          <w:spacing w:val="6"/>
        </w:rPr>
        <w:t>!</w:t>
      </w:r>
      <w:r w:rsidRPr="00CC7450">
        <w:rPr>
          <w:rFonts w:ascii="Times New Roman" w:hAnsi="Times New Roman" w:cs="Times New Roman"/>
          <w:spacing w:val="6"/>
        </w:rPr>
        <w:t xml:space="preserve"> </w:t>
      </w:r>
      <w:proofErr w:type="gramStart"/>
      <w:r>
        <w:rPr>
          <w:rFonts w:ascii="Times New Roman" w:hAnsi="Times New Roman" w:cs="Times New Roman"/>
          <w:spacing w:val="6"/>
        </w:rPr>
        <w:t>i</w:t>
      </w:r>
      <w:r w:rsidRPr="00CC7450">
        <w:rPr>
          <w:rFonts w:ascii="Times New Roman" w:hAnsi="Times New Roman" w:cs="Times New Roman"/>
          <w:spacing w:val="6"/>
        </w:rPr>
        <w:t>s</w:t>
      </w:r>
      <w:proofErr w:type="gramEnd"/>
      <w:r w:rsidRPr="00CC7450">
        <w:rPr>
          <w:rFonts w:ascii="Times New Roman" w:hAnsi="Times New Roman" w:cs="Times New Roman"/>
          <w:spacing w:val="6"/>
        </w:rPr>
        <w:t xml:space="preserve"> all about </w:t>
      </w:r>
      <w:r w:rsidR="00752797">
        <w:rPr>
          <w:rFonts w:ascii="Times New Roman" w:hAnsi="Times New Roman" w:cs="Times New Roman"/>
          <w:spacing w:val="6"/>
        </w:rPr>
        <w:t>helping our users rediscover</w:t>
      </w:r>
      <w:r>
        <w:rPr>
          <w:rFonts w:ascii="Times New Roman" w:hAnsi="Times New Roman" w:cs="Times New Roman"/>
          <w:spacing w:val="6"/>
        </w:rPr>
        <w:t xml:space="preserve"> the beauty and simplicity</w:t>
      </w:r>
      <w:r w:rsidRPr="00CC7450"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  <w:spacing w:val="6"/>
        </w:rPr>
        <w:t xml:space="preserve">of </w:t>
      </w:r>
      <w:r w:rsidR="00987BD2">
        <w:rPr>
          <w:rFonts w:ascii="Times New Roman" w:hAnsi="Times New Roman" w:cs="Times New Roman"/>
          <w:spacing w:val="6"/>
        </w:rPr>
        <w:t>nature</w:t>
      </w:r>
      <w:r w:rsidR="00752797">
        <w:rPr>
          <w:rFonts w:ascii="Times New Roman" w:hAnsi="Times New Roman" w:cs="Times New Roman"/>
          <w:spacing w:val="6"/>
        </w:rPr>
        <w:t>.</w:t>
      </w:r>
      <w:r w:rsidR="00523373">
        <w:rPr>
          <w:rFonts w:ascii="Times New Roman" w:hAnsi="Times New Roman" w:cs="Times New Roman"/>
          <w:spacing w:val="6"/>
        </w:rPr>
        <w:t xml:space="preserve"> The </w:t>
      </w:r>
      <w:r w:rsidR="00987BD2">
        <w:rPr>
          <w:rFonts w:ascii="Times New Roman" w:hAnsi="Times New Roman" w:cs="Times New Roman"/>
          <w:spacing w:val="6"/>
        </w:rPr>
        <w:t xml:space="preserve">goal is to provide an entry point to an outdoor adventure that </w:t>
      </w:r>
      <w:r w:rsidR="00987BD2" w:rsidRPr="00523373">
        <w:rPr>
          <w:rFonts w:ascii="Times New Roman" w:hAnsi="Times New Roman" w:cs="Times New Roman"/>
          <w:spacing w:val="6"/>
        </w:rPr>
        <w:t>inspires</w:t>
      </w:r>
      <w:r w:rsidR="00523373">
        <w:rPr>
          <w:rFonts w:ascii="Times New Roman" w:hAnsi="Times New Roman" w:cs="Times New Roman"/>
          <w:spacing w:val="6"/>
        </w:rPr>
        <w:t xml:space="preserve"> the</w:t>
      </w:r>
      <w:r w:rsidR="00987BD2" w:rsidRPr="00523373">
        <w:rPr>
          <w:rFonts w:ascii="Times New Roman" w:hAnsi="Times New Roman" w:cs="Times New Roman"/>
          <w:spacing w:val="6"/>
        </w:rPr>
        <w:t xml:space="preserve"> </w:t>
      </w:r>
      <w:r w:rsidR="00987BD2" w:rsidRPr="00A04CAB">
        <w:rPr>
          <w:rFonts w:ascii="Times New Roman" w:hAnsi="Times New Roman" w:cs="Times New Roman"/>
          <w:b/>
          <w:spacing w:val="6"/>
        </w:rPr>
        <w:t>excitement</w:t>
      </w:r>
      <w:r w:rsidR="00987BD2" w:rsidRPr="00523373">
        <w:rPr>
          <w:rFonts w:ascii="Times New Roman" w:hAnsi="Times New Roman" w:cs="Times New Roman"/>
          <w:spacing w:val="6"/>
        </w:rPr>
        <w:t xml:space="preserve"> </w:t>
      </w:r>
      <w:r w:rsidR="00523373" w:rsidRPr="00A04CAB">
        <w:rPr>
          <w:rFonts w:ascii="Times New Roman" w:hAnsi="Times New Roman" w:cs="Times New Roman"/>
          <w:b/>
          <w:spacing w:val="6"/>
        </w:rPr>
        <w:t>of</w:t>
      </w:r>
      <w:r w:rsidR="00987BD2" w:rsidRPr="00523373">
        <w:rPr>
          <w:rFonts w:ascii="Times New Roman" w:hAnsi="Times New Roman" w:cs="Times New Roman"/>
          <w:spacing w:val="6"/>
        </w:rPr>
        <w:t xml:space="preserve"> </w:t>
      </w:r>
      <w:r w:rsidR="00987BD2" w:rsidRPr="00A04CAB">
        <w:rPr>
          <w:rFonts w:ascii="Times New Roman" w:hAnsi="Times New Roman" w:cs="Times New Roman"/>
          <w:b/>
          <w:spacing w:val="6"/>
        </w:rPr>
        <w:t>exploring the unexplored</w:t>
      </w:r>
      <w:r w:rsidR="00523373">
        <w:rPr>
          <w:rFonts w:ascii="Times New Roman" w:hAnsi="Times New Roman" w:cs="Times New Roman"/>
          <w:spacing w:val="6"/>
        </w:rPr>
        <w:t xml:space="preserve"> balanced with</w:t>
      </w:r>
      <w:r w:rsidR="00987BD2" w:rsidRPr="00523373">
        <w:rPr>
          <w:rFonts w:ascii="Times New Roman" w:hAnsi="Times New Roman" w:cs="Times New Roman"/>
          <w:spacing w:val="6"/>
        </w:rPr>
        <w:t xml:space="preserve"> </w:t>
      </w:r>
      <w:r w:rsidR="00523373">
        <w:rPr>
          <w:rFonts w:ascii="Times New Roman" w:hAnsi="Times New Roman" w:cs="Times New Roman"/>
          <w:spacing w:val="6"/>
        </w:rPr>
        <w:t xml:space="preserve">the </w:t>
      </w:r>
      <w:r w:rsidR="00523373" w:rsidRPr="00A04CAB">
        <w:rPr>
          <w:rFonts w:ascii="Times New Roman" w:hAnsi="Times New Roman" w:cs="Times New Roman"/>
          <w:b/>
          <w:spacing w:val="6"/>
        </w:rPr>
        <w:t>peace and contentedness</w:t>
      </w:r>
      <w:r w:rsidR="00523373" w:rsidRPr="00523373">
        <w:rPr>
          <w:rFonts w:ascii="Times New Roman" w:hAnsi="Times New Roman" w:cs="Times New Roman"/>
          <w:spacing w:val="6"/>
        </w:rPr>
        <w:t xml:space="preserve"> that come with </w:t>
      </w:r>
      <w:r w:rsidR="00523373" w:rsidRPr="00A04CAB">
        <w:rPr>
          <w:rFonts w:ascii="Times New Roman" w:hAnsi="Times New Roman" w:cs="Times New Roman"/>
          <w:b/>
          <w:spacing w:val="6"/>
        </w:rPr>
        <w:t>being in greenspaces</w:t>
      </w:r>
      <w:r w:rsidR="00523373">
        <w:rPr>
          <w:rFonts w:ascii="Times New Roman" w:hAnsi="Times New Roman" w:cs="Times New Roman"/>
          <w:spacing w:val="6"/>
        </w:rPr>
        <w:t xml:space="preserve">. </w:t>
      </w:r>
      <w:r w:rsidR="00C847EC">
        <w:rPr>
          <w:rFonts w:ascii="Times New Roman" w:hAnsi="Times New Roman" w:cs="Times New Roman"/>
          <w:spacing w:val="6"/>
        </w:rPr>
        <w:t>Thus far,</w:t>
      </w:r>
      <w:r w:rsidR="00AF50B4">
        <w:rPr>
          <w:rFonts w:ascii="Times New Roman" w:hAnsi="Times New Roman" w:cs="Times New Roman"/>
          <w:spacing w:val="6"/>
        </w:rPr>
        <w:t xml:space="preserve"> the desig</w:t>
      </w:r>
      <w:bookmarkStart w:id="0" w:name="_GoBack"/>
      <w:bookmarkEnd w:id="0"/>
      <w:r w:rsidR="00AF50B4">
        <w:rPr>
          <w:rFonts w:ascii="Times New Roman" w:hAnsi="Times New Roman" w:cs="Times New Roman"/>
          <w:spacing w:val="6"/>
        </w:rPr>
        <w:t xml:space="preserve">n phase of our site has involved strong adherence to the following needs of our target users: </w:t>
      </w:r>
    </w:p>
    <w:p w:rsidR="00A04CAB" w:rsidRPr="00A04CAB" w:rsidRDefault="00A04CAB" w:rsidP="00A04CAB">
      <w:pPr>
        <w:spacing w:line="240" w:lineRule="auto"/>
        <w:rPr>
          <w:rFonts w:ascii="Times New Roman" w:hAnsi="Times New Roman" w:cs="Times New Roman"/>
          <w:spacing w:val="6"/>
          <w:sz w:val="8"/>
        </w:rPr>
      </w:pPr>
    </w:p>
    <w:p w:rsidR="00AF50B4" w:rsidRPr="00A04CAB" w:rsidRDefault="00AF50B4" w:rsidP="00987BD2">
      <w:pPr>
        <w:pStyle w:val="ListParagraph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pacing w:val="6"/>
        </w:rPr>
      </w:pPr>
      <w:r w:rsidRPr="00987BD2">
        <w:rPr>
          <w:rFonts w:ascii="Times New Roman" w:hAnsi="Times New Roman" w:cs="Times New Roman"/>
          <w:spacing w:val="6"/>
        </w:rPr>
        <w:t>Crave</w:t>
      </w:r>
      <w:r w:rsidRPr="00987BD2">
        <w:rPr>
          <w:rFonts w:ascii="Times New Roman" w:hAnsi="Times New Roman" w:cs="Times New Roman"/>
          <w:b/>
          <w:spacing w:val="6"/>
        </w:rPr>
        <w:t xml:space="preserve"> </w:t>
      </w:r>
      <w:r w:rsidRPr="00A04CAB">
        <w:rPr>
          <w:rFonts w:ascii="Times New Roman" w:hAnsi="Times New Roman" w:cs="Times New Roman"/>
          <w:spacing w:val="6"/>
        </w:rPr>
        <w:t>new experiences</w:t>
      </w:r>
    </w:p>
    <w:p w:rsidR="00AF50B4" w:rsidRPr="00A04CAB" w:rsidRDefault="00AF50B4" w:rsidP="00987BD2">
      <w:pPr>
        <w:pStyle w:val="ListParagraph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pacing w:val="6"/>
        </w:rPr>
      </w:pPr>
      <w:r w:rsidRPr="00A04CAB">
        <w:rPr>
          <w:rFonts w:ascii="Times New Roman" w:hAnsi="Times New Roman" w:cs="Times New Roman"/>
          <w:spacing w:val="6"/>
        </w:rPr>
        <w:t xml:space="preserve">Value clarity and conciseness </w:t>
      </w:r>
    </w:p>
    <w:p w:rsidR="00AF50B4" w:rsidRPr="00A04CAB" w:rsidRDefault="00AF50B4" w:rsidP="00987BD2">
      <w:pPr>
        <w:pStyle w:val="ListParagraph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pacing w:val="6"/>
        </w:rPr>
      </w:pPr>
      <w:r w:rsidRPr="00A04CAB">
        <w:rPr>
          <w:rFonts w:ascii="Times New Roman" w:hAnsi="Times New Roman" w:cs="Times New Roman"/>
          <w:spacing w:val="6"/>
        </w:rPr>
        <w:t>Require smooth and easy navigation</w:t>
      </w:r>
    </w:p>
    <w:p w:rsidR="00C847EC" w:rsidRPr="00AF50B4" w:rsidRDefault="00C847EC" w:rsidP="00C847EC">
      <w:pPr>
        <w:pStyle w:val="ListParagraph"/>
        <w:rPr>
          <w:rFonts w:ascii="Times New Roman" w:hAnsi="Times New Roman" w:cs="Times New Roman"/>
          <w:spacing w:val="6"/>
        </w:rPr>
      </w:pPr>
    </w:p>
    <w:p w:rsidR="0058306B" w:rsidRDefault="00DF0097" w:rsidP="00CC7450">
      <w:pPr>
        <w:rPr>
          <w:rFonts w:ascii="Times New Roman" w:hAnsi="Times New Roman" w:cs="Times New Roman"/>
          <w:spacing w:val="6"/>
        </w:rPr>
      </w:pPr>
      <w:r>
        <w:rPr>
          <w:rFonts w:ascii="Times New Roman" w:hAnsi="Times New Roman" w:cs="Times New Roman"/>
          <w:spacing w:val="6"/>
        </w:rPr>
        <w:t xml:space="preserve">Now </w:t>
      </w:r>
      <w:r w:rsidR="005E7645">
        <w:rPr>
          <w:rFonts w:ascii="Times New Roman" w:hAnsi="Times New Roman" w:cs="Times New Roman"/>
          <w:spacing w:val="6"/>
        </w:rPr>
        <w:t xml:space="preserve">comes the time to bring some color to </w:t>
      </w:r>
      <w:proofErr w:type="spellStart"/>
      <w:r w:rsidR="005E7645">
        <w:rPr>
          <w:rFonts w:ascii="Times New Roman" w:hAnsi="Times New Roman" w:cs="Times New Roman"/>
          <w:spacing w:val="6"/>
        </w:rPr>
        <w:t>WiscoExplore</w:t>
      </w:r>
      <w:proofErr w:type="spellEnd"/>
      <w:r w:rsidR="005E7645">
        <w:rPr>
          <w:rFonts w:ascii="Times New Roman" w:hAnsi="Times New Roman" w:cs="Times New Roman"/>
          <w:spacing w:val="6"/>
        </w:rPr>
        <w:t>!</w:t>
      </w:r>
      <w:r w:rsidR="007C564A">
        <w:rPr>
          <w:rFonts w:ascii="Times New Roman" w:hAnsi="Times New Roman" w:cs="Times New Roman"/>
          <w:spacing w:val="6"/>
        </w:rPr>
        <w:t xml:space="preserve"> After several lengthy user research studies, </w:t>
      </w:r>
      <w:r w:rsidR="008F3B48">
        <w:rPr>
          <w:rFonts w:ascii="Times New Roman" w:hAnsi="Times New Roman" w:cs="Times New Roman"/>
          <w:spacing w:val="6"/>
        </w:rPr>
        <w:t xml:space="preserve">we </w:t>
      </w:r>
      <w:r w:rsidR="000756BE">
        <w:rPr>
          <w:rFonts w:ascii="Times New Roman" w:hAnsi="Times New Roman" w:cs="Times New Roman"/>
          <w:spacing w:val="6"/>
        </w:rPr>
        <w:t>arrived at a basic</w:t>
      </w:r>
      <w:r w:rsidR="001E06AE">
        <w:rPr>
          <w:rFonts w:ascii="Times New Roman" w:hAnsi="Times New Roman" w:cs="Times New Roman"/>
          <w:spacing w:val="6"/>
        </w:rPr>
        <w:t xml:space="preserve"> </w:t>
      </w:r>
      <w:r w:rsidR="005E7645">
        <w:rPr>
          <w:rFonts w:ascii="Times New Roman" w:hAnsi="Times New Roman" w:cs="Times New Roman"/>
          <w:spacing w:val="6"/>
        </w:rPr>
        <w:t xml:space="preserve">color scheme </w:t>
      </w:r>
      <w:r w:rsidR="00E0042C">
        <w:rPr>
          <w:rFonts w:ascii="Times New Roman" w:hAnsi="Times New Roman" w:cs="Times New Roman"/>
          <w:spacing w:val="6"/>
        </w:rPr>
        <w:t>for</w:t>
      </w:r>
      <w:r w:rsidR="000756BE">
        <w:rPr>
          <w:rFonts w:ascii="Times New Roman" w:hAnsi="Times New Roman" w:cs="Times New Roman"/>
          <w:spacing w:val="6"/>
        </w:rPr>
        <w:t xml:space="preserve"> optimal</w:t>
      </w:r>
      <w:r w:rsidR="00E0042C">
        <w:rPr>
          <w:rFonts w:ascii="Times New Roman" w:hAnsi="Times New Roman" w:cs="Times New Roman"/>
          <w:spacing w:val="6"/>
        </w:rPr>
        <w:t xml:space="preserve"> </w:t>
      </w:r>
      <w:r w:rsidR="000756BE">
        <w:rPr>
          <w:rFonts w:ascii="Times New Roman" w:hAnsi="Times New Roman" w:cs="Times New Roman"/>
          <w:spacing w:val="6"/>
        </w:rPr>
        <w:t>presentation of</w:t>
      </w:r>
      <w:r w:rsidR="00E0042C">
        <w:rPr>
          <w:rFonts w:ascii="Times New Roman" w:hAnsi="Times New Roman" w:cs="Times New Roman"/>
          <w:spacing w:val="6"/>
        </w:rPr>
        <w:t xml:space="preserve"> the information most vital to our </w:t>
      </w:r>
      <w:r w:rsidR="009D4E46">
        <w:rPr>
          <w:rFonts w:ascii="Times New Roman" w:hAnsi="Times New Roman" w:cs="Times New Roman"/>
          <w:spacing w:val="6"/>
        </w:rPr>
        <w:t>users</w:t>
      </w:r>
      <w:r w:rsidR="001E06AE">
        <w:rPr>
          <w:rFonts w:ascii="Times New Roman" w:hAnsi="Times New Roman" w:cs="Times New Roman"/>
          <w:spacing w:val="6"/>
        </w:rPr>
        <w:t xml:space="preserve"> and </w:t>
      </w:r>
      <w:r w:rsidR="000756BE">
        <w:rPr>
          <w:rFonts w:ascii="Times New Roman" w:hAnsi="Times New Roman" w:cs="Times New Roman"/>
          <w:spacing w:val="6"/>
        </w:rPr>
        <w:t>then constructed</w:t>
      </w:r>
      <w:r w:rsidR="001E06AE">
        <w:rPr>
          <w:rFonts w:ascii="Times New Roman" w:hAnsi="Times New Roman" w:cs="Times New Roman"/>
          <w:spacing w:val="6"/>
        </w:rPr>
        <w:t xml:space="preserve"> three variants for the sake of comparison</w:t>
      </w:r>
      <w:r w:rsidR="009D4E46">
        <w:rPr>
          <w:rFonts w:ascii="Times New Roman" w:hAnsi="Times New Roman" w:cs="Times New Roman"/>
          <w:spacing w:val="6"/>
        </w:rPr>
        <w:t xml:space="preserve">. </w:t>
      </w:r>
      <w:r w:rsidR="000304B8">
        <w:rPr>
          <w:rFonts w:ascii="Times New Roman" w:hAnsi="Times New Roman" w:cs="Times New Roman"/>
          <w:spacing w:val="6"/>
        </w:rPr>
        <w:t>Anchoring a</w:t>
      </w:r>
      <w:r w:rsidR="00991E19">
        <w:rPr>
          <w:rFonts w:ascii="Times New Roman" w:hAnsi="Times New Roman" w:cs="Times New Roman"/>
          <w:spacing w:val="6"/>
        </w:rPr>
        <w:t xml:space="preserve">ll three variants </w:t>
      </w:r>
      <w:r w:rsidR="000304B8">
        <w:rPr>
          <w:rFonts w:ascii="Times New Roman" w:hAnsi="Times New Roman" w:cs="Times New Roman"/>
          <w:spacing w:val="6"/>
        </w:rPr>
        <w:t>are</w:t>
      </w:r>
      <w:r w:rsidR="0058306B">
        <w:rPr>
          <w:rFonts w:ascii="Times New Roman" w:hAnsi="Times New Roman" w:cs="Times New Roman"/>
          <w:spacing w:val="6"/>
        </w:rPr>
        <w:t xml:space="preserve"> green or green-blue </w:t>
      </w:r>
      <w:r w:rsidR="00B97010">
        <w:rPr>
          <w:rFonts w:ascii="Times New Roman" w:hAnsi="Times New Roman" w:cs="Times New Roman"/>
          <w:spacing w:val="6"/>
        </w:rPr>
        <w:t>main</w:t>
      </w:r>
      <w:r w:rsidR="0058306B">
        <w:rPr>
          <w:rFonts w:ascii="Times New Roman" w:hAnsi="Times New Roman" w:cs="Times New Roman"/>
          <w:spacing w:val="6"/>
        </w:rPr>
        <w:t xml:space="preserve"> color</w:t>
      </w:r>
      <w:r w:rsidR="00EA2CEE">
        <w:rPr>
          <w:rFonts w:ascii="Times New Roman" w:hAnsi="Times New Roman" w:cs="Times New Roman"/>
          <w:spacing w:val="6"/>
        </w:rPr>
        <w:t>s,</w:t>
      </w:r>
      <w:r w:rsidR="000304B8">
        <w:rPr>
          <w:rFonts w:ascii="Times New Roman" w:hAnsi="Times New Roman" w:cs="Times New Roman"/>
          <w:spacing w:val="6"/>
        </w:rPr>
        <w:t xml:space="preserve"> chosen</w:t>
      </w:r>
      <w:r w:rsidR="0058306B">
        <w:rPr>
          <w:rFonts w:ascii="Times New Roman" w:hAnsi="Times New Roman" w:cs="Times New Roman"/>
          <w:spacing w:val="6"/>
        </w:rPr>
        <w:t xml:space="preserve"> to </w:t>
      </w:r>
      <w:r w:rsidR="000756BE">
        <w:rPr>
          <w:rFonts w:ascii="Times New Roman" w:hAnsi="Times New Roman" w:cs="Times New Roman"/>
          <w:spacing w:val="6"/>
        </w:rPr>
        <w:t>evoke the tranquility of</w:t>
      </w:r>
      <w:r w:rsidR="0058306B">
        <w:rPr>
          <w:rFonts w:ascii="Times New Roman" w:hAnsi="Times New Roman" w:cs="Times New Roman"/>
          <w:spacing w:val="6"/>
        </w:rPr>
        <w:t xml:space="preserve"> water and growing plants. </w:t>
      </w:r>
      <w:r w:rsidR="00B97010">
        <w:rPr>
          <w:rFonts w:ascii="Times New Roman" w:hAnsi="Times New Roman" w:cs="Times New Roman"/>
          <w:spacing w:val="6"/>
        </w:rPr>
        <w:t>Shades of brown-red and yellow-orange complement the main color while also bringing the solidity of the earth or an energizing power, respectively.</w:t>
      </w:r>
      <w:r w:rsidR="00F226BC">
        <w:rPr>
          <w:rFonts w:ascii="Times New Roman" w:hAnsi="Times New Roman" w:cs="Times New Roman"/>
          <w:spacing w:val="6"/>
        </w:rPr>
        <w:t xml:space="preserve"> Lastly, a dark neutral, while somewhat analogous to the main color, </w:t>
      </w:r>
      <w:r w:rsidR="001B6229">
        <w:rPr>
          <w:rFonts w:ascii="Times New Roman" w:hAnsi="Times New Roman" w:cs="Times New Roman"/>
          <w:spacing w:val="6"/>
        </w:rPr>
        <w:t xml:space="preserve">is included for structural purposes that </w:t>
      </w:r>
      <w:r w:rsidR="00EA2CEE">
        <w:rPr>
          <w:rFonts w:ascii="Times New Roman" w:hAnsi="Times New Roman" w:cs="Times New Roman"/>
          <w:spacing w:val="6"/>
        </w:rPr>
        <w:t>do not</w:t>
      </w:r>
      <w:r w:rsidR="001B6229">
        <w:rPr>
          <w:rFonts w:ascii="Times New Roman" w:hAnsi="Times New Roman" w:cs="Times New Roman"/>
          <w:spacing w:val="6"/>
        </w:rPr>
        <w:t xml:space="preserve"> require the user’s</w:t>
      </w:r>
      <w:r w:rsidR="00EA2CEE">
        <w:rPr>
          <w:rFonts w:ascii="Times New Roman" w:hAnsi="Times New Roman" w:cs="Times New Roman"/>
          <w:spacing w:val="6"/>
        </w:rPr>
        <w:t xml:space="preserve"> direct</w:t>
      </w:r>
      <w:r w:rsidR="001B6229">
        <w:rPr>
          <w:rFonts w:ascii="Times New Roman" w:hAnsi="Times New Roman" w:cs="Times New Roman"/>
          <w:spacing w:val="6"/>
        </w:rPr>
        <w:t xml:space="preserve"> attention.</w:t>
      </w:r>
    </w:p>
    <w:p w:rsidR="00CC7450" w:rsidRDefault="009D4E46" w:rsidP="00CC7450">
      <w:pPr>
        <w:rPr>
          <w:rFonts w:ascii="Times New Roman" w:hAnsi="Times New Roman" w:cs="Times New Roman"/>
          <w:spacing w:val="6"/>
        </w:rPr>
      </w:pPr>
      <w:r>
        <w:rPr>
          <w:rFonts w:ascii="Times New Roman" w:hAnsi="Times New Roman" w:cs="Times New Roman"/>
          <w:spacing w:val="6"/>
        </w:rPr>
        <w:t>The</w:t>
      </w:r>
      <w:r w:rsidR="007B6ADB">
        <w:rPr>
          <w:rFonts w:ascii="Times New Roman" w:hAnsi="Times New Roman" w:cs="Times New Roman"/>
          <w:spacing w:val="6"/>
        </w:rPr>
        <w:t xml:space="preserve"> three</w:t>
      </w:r>
      <w:r w:rsidR="00E0042C">
        <w:rPr>
          <w:rFonts w:ascii="Times New Roman" w:hAnsi="Times New Roman" w:cs="Times New Roman"/>
          <w:spacing w:val="6"/>
        </w:rPr>
        <w:t xml:space="preserve"> color scheme variants </w:t>
      </w:r>
      <w:proofErr w:type="gramStart"/>
      <w:r w:rsidR="00E0042C">
        <w:rPr>
          <w:rFonts w:ascii="Times New Roman" w:hAnsi="Times New Roman" w:cs="Times New Roman"/>
          <w:spacing w:val="6"/>
        </w:rPr>
        <w:t xml:space="preserve">are </w:t>
      </w:r>
      <w:r w:rsidR="0083424E">
        <w:rPr>
          <w:rFonts w:ascii="Times New Roman" w:hAnsi="Times New Roman" w:cs="Times New Roman"/>
          <w:spacing w:val="6"/>
        </w:rPr>
        <w:t>displayed</w:t>
      </w:r>
      <w:proofErr w:type="gramEnd"/>
      <w:r w:rsidR="00E0042C">
        <w:rPr>
          <w:rFonts w:ascii="Times New Roman" w:hAnsi="Times New Roman" w:cs="Times New Roman"/>
          <w:spacing w:val="6"/>
        </w:rPr>
        <w:t xml:space="preserve"> below.</w:t>
      </w:r>
    </w:p>
    <w:p w:rsidR="006E4C2C" w:rsidRDefault="006E4C2C" w:rsidP="00CC7450">
      <w:pPr>
        <w:rPr>
          <w:rFonts w:ascii="Times New Roman" w:hAnsi="Times New Roman" w:cs="Times New Roman"/>
          <w:spacing w:val="6"/>
        </w:rPr>
      </w:pPr>
    </w:p>
    <w:p w:rsidR="001E06AE" w:rsidRDefault="00F219F3" w:rsidP="006E4C2C">
      <w:pPr>
        <w:spacing w:line="240" w:lineRule="auto"/>
        <w:rPr>
          <w:rFonts w:ascii="Times New Roman" w:hAnsi="Times New Roman" w:cs="Times New Roman"/>
          <w:spacing w:val="6"/>
        </w:rPr>
      </w:pPr>
      <w:r w:rsidRPr="006E4C2C">
        <w:rPr>
          <w:rFonts w:ascii="Times New Roman" w:hAnsi="Times New Roman" w:cs="Times New Roman"/>
          <w:b/>
          <w:spacing w:val="6"/>
        </w:rPr>
        <w:t xml:space="preserve">Color </w:t>
      </w:r>
      <w:r w:rsidR="006E4C2C" w:rsidRPr="006E4C2C">
        <w:rPr>
          <w:rFonts w:ascii="Times New Roman" w:hAnsi="Times New Roman" w:cs="Times New Roman"/>
          <w:b/>
          <w:spacing w:val="6"/>
        </w:rPr>
        <w:t>S</w:t>
      </w:r>
      <w:r w:rsidRPr="006E4C2C">
        <w:rPr>
          <w:rFonts w:ascii="Times New Roman" w:hAnsi="Times New Roman" w:cs="Times New Roman"/>
          <w:b/>
          <w:spacing w:val="6"/>
        </w:rPr>
        <w:t>cheme 0</w:t>
      </w:r>
      <w:r w:rsidR="006E4C2C" w:rsidRPr="006E4C2C">
        <w:rPr>
          <w:rFonts w:ascii="Times New Roman" w:hAnsi="Times New Roman" w:cs="Times New Roman"/>
          <w:b/>
          <w:spacing w:val="6"/>
        </w:rPr>
        <w:t>1 - “Lush Continental Valley”</w:t>
      </w:r>
      <w:r w:rsidR="006E4C2C" w:rsidRPr="006E4C2C">
        <w:rPr>
          <w:rFonts w:ascii="Times New Roman" w:hAnsi="Times New Roman" w:cs="Times New Roman"/>
          <w:spacing w:val="6"/>
        </w:rPr>
        <w:t>:</w:t>
      </w:r>
    </w:p>
    <w:p w:rsidR="001E06AE" w:rsidRDefault="001E06AE" w:rsidP="006E4C2C">
      <w:pPr>
        <w:spacing w:line="240" w:lineRule="auto"/>
        <w:rPr>
          <w:rFonts w:ascii="Times New Roman" w:hAnsi="Times New Roman" w:cs="Times New Roman"/>
          <w:spacing w:val="6"/>
        </w:rPr>
      </w:pPr>
      <w:r>
        <w:rPr>
          <w:rFonts w:ascii="Times New Roman" w:hAnsi="Times New Roman" w:cs="Times New Roman"/>
          <w:spacing w:val="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70.65pt">
            <v:imagedata r:id="rId5" o:title="scheme_variation_01"/>
          </v:shape>
        </w:pict>
      </w:r>
    </w:p>
    <w:p w:rsidR="006E4C2C" w:rsidRDefault="006E4C2C" w:rsidP="006E4C2C">
      <w:pPr>
        <w:spacing w:line="240" w:lineRule="auto"/>
        <w:rPr>
          <w:rFonts w:ascii="Times New Roman" w:hAnsi="Times New Roman" w:cs="Times New Roman"/>
          <w:spacing w:val="6"/>
        </w:rPr>
      </w:pPr>
    </w:p>
    <w:p w:rsidR="00F219F3" w:rsidRPr="006E4C2C" w:rsidRDefault="00F219F3" w:rsidP="00CC7450">
      <w:pPr>
        <w:rPr>
          <w:rFonts w:ascii="Times New Roman" w:hAnsi="Times New Roman" w:cs="Times New Roman"/>
          <w:b/>
          <w:spacing w:val="6"/>
        </w:rPr>
      </w:pPr>
      <w:r w:rsidRPr="006E4C2C">
        <w:rPr>
          <w:rFonts w:ascii="Times New Roman" w:hAnsi="Times New Roman" w:cs="Times New Roman"/>
          <w:b/>
          <w:spacing w:val="6"/>
        </w:rPr>
        <w:t>Color Scheme 02 – “</w:t>
      </w:r>
      <w:proofErr w:type="spellStart"/>
      <w:r w:rsidR="006E4C2C">
        <w:rPr>
          <w:rFonts w:ascii="Times New Roman" w:hAnsi="Times New Roman" w:cs="Times New Roman"/>
          <w:b/>
          <w:spacing w:val="6"/>
        </w:rPr>
        <w:t>Driftless</w:t>
      </w:r>
      <w:proofErr w:type="spellEnd"/>
      <w:r w:rsidR="006E4C2C">
        <w:rPr>
          <w:rFonts w:ascii="Times New Roman" w:hAnsi="Times New Roman" w:cs="Times New Roman"/>
          <w:b/>
          <w:spacing w:val="6"/>
        </w:rPr>
        <w:t xml:space="preserve"> Cliffs”</w:t>
      </w:r>
      <w:r w:rsidR="006E4C2C" w:rsidRPr="006E4C2C">
        <w:rPr>
          <w:rFonts w:ascii="Times New Roman" w:hAnsi="Times New Roman" w:cs="Times New Roman"/>
          <w:spacing w:val="6"/>
        </w:rPr>
        <w:t>:</w:t>
      </w:r>
    </w:p>
    <w:p w:rsidR="001E06AE" w:rsidRDefault="001E06AE" w:rsidP="00CC7450">
      <w:pPr>
        <w:rPr>
          <w:rFonts w:ascii="Times New Roman" w:hAnsi="Times New Roman" w:cs="Times New Roman"/>
          <w:spacing w:val="6"/>
        </w:rPr>
      </w:pPr>
      <w:r>
        <w:rPr>
          <w:rFonts w:ascii="Times New Roman" w:hAnsi="Times New Roman" w:cs="Times New Roman"/>
          <w:spacing w:val="6"/>
        </w:rPr>
        <w:pict>
          <v:shape id="_x0000_i1032" type="#_x0000_t75" style="width:467.3pt;height:70.65pt">
            <v:imagedata r:id="rId6" o:title="scheme_variation_02"/>
          </v:shape>
        </w:pict>
      </w:r>
    </w:p>
    <w:p w:rsidR="006E4C2C" w:rsidRDefault="006E4C2C" w:rsidP="00CC7450">
      <w:pPr>
        <w:rPr>
          <w:rFonts w:ascii="Times New Roman" w:hAnsi="Times New Roman" w:cs="Times New Roman"/>
          <w:spacing w:val="6"/>
        </w:rPr>
      </w:pPr>
    </w:p>
    <w:p w:rsidR="00F219F3" w:rsidRPr="006E4C2C" w:rsidRDefault="00F219F3" w:rsidP="00CC7450">
      <w:pPr>
        <w:rPr>
          <w:rFonts w:ascii="Times New Roman" w:hAnsi="Times New Roman" w:cs="Times New Roman"/>
          <w:b/>
          <w:spacing w:val="6"/>
        </w:rPr>
      </w:pPr>
      <w:r w:rsidRPr="006E4C2C">
        <w:rPr>
          <w:rFonts w:ascii="Times New Roman" w:hAnsi="Times New Roman" w:cs="Times New Roman"/>
          <w:b/>
          <w:spacing w:val="6"/>
        </w:rPr>
        <w:t>Color Scheme 03 – “</w:t>
      </w:r>
      <w:r w:rsidR="006E4C2C" w:rsidRPr="006E4C2C">
        <w:rPr>
          <w:rFonts w:ascii="Times New Roman" w:hAnsi="Times New Roman" w:cs="Times New Roman"/>
          <w:b/>
          <w:spacing w:val="6"/>
        </w:rPr>
        <w:t xml:space="preserve">Coastal </w:t>
      </w:r>
      <w:r w:rsidR="00281455">
        <w:rPr>
          <w:rFonts w:ascii="Times New Roman" w:hAnsi="Times New Roman" w:cs="Times New Roman"/>
          <w:b/>
          <w:spacing w:val="6"/>
        </w:rPr>
        <w:t>Beach Sunrise</w:t>
      </w:r>
      <w:r w:rsidRPr="006E4C2C">
        <w:rPr>
          <w:rFonts w:ascii="Times New Roman" w:hAnsi="Times New Roman" w:cs="Times New Roman"/>
          <w:b/>
          <w:spacing w:val="6"/>
        </w:rPr>
        <w:t>”</w:t>
      </w:r>
    </w:p>
    <w:p w:rsidR="006E4040" w:rsidRPr="00CC7450" w:rsidRDefault="001E06AE" w:rsidP="00CC7450">
      <w:pPr>
        <w:rPr>
          <w:rFonts w:ascii="Times New Roman" w:hAnsi="Times New Roman" w:cs="Times New Roman"/>
          <w:spacing w:val="6"/>
        </w:rPr>
      </w:pPr>
      <w:r>
        <w:rPr>
          <w:rFonts w:ascii="Times New Roman" w:hAnsi="Times New Roman" w:cs="Times New Roman"/>
          <w:noProof/>
          <w:spacing w:val="6"/>
        </w:rPr>
        <w:pict>
          <v:shape id="_x0000_i1031" type="#_x0000_t75" style="width:468pt;height:70.65pt">
            <v:imagedata r:id="rId7" o:title="scheme_variation_03"/>
          </v:shape>
        </w:pict>
      </w:r>
    </w:p>
    <w:sectPr w:rsidR="006E4040" w:rsidRPr="00CC7450" w:rsidSect="006E4C2C">
      <w:pgSz w:w="12240" w:h="15840"/>
      <w:pgMar w:top="36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5674"/>
    <w:multiLevelType w:val="hybridMultilevel"/>
    <w:tmpl w:val="D390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C1F"/>
    <w:rsid w:val="000304B8"/>
    <w:rsid w:val="00044C1F"/>
    <w:rsid w:val="000756BE"/>
    <w:rsid w:val="000E2B04"/>
    <w:rsid w:val="001B6229"/>
    <w:rsid w:val="001C2E3F"/>
    <w:rsid w:val="001E06AE"/>
    <w:rsid w:val="00277F5A"/>
    <w:rsid w:val="00281455"/>
    <w:rsid w:val="00462629"/>
    <w:rsid w:val="00523373"/>
    <w:rsid w:val="0058306B"/>
    <w:rsid w:val="005C2B98"/>
    <w:rsid w:val="005C2D7D"/>
    <w:rsid w:val="005E7645"/>
    <w:rsid w:val="006E4040"/>
    <w:rsid w:val="006E4C2C"/>
    <w:rsid w:val="00752797"/>
    <w:rsid w:val="007B6ADB"/>
    <w:rsid w:val="007C564A"/>
    <w:rsid w:val="0083424E"/>
    <w:rsid w:val="008F3B48"/>
    <w:rsid w:val="00987BD2"/>
    <w:rsid w:val="00991E19"/>
    <w:rsid w:val="009D4E46"/>
    <w:rsid w:val="00A04CAB"/>
    <w:rsid w:val="00A249FF"/>
    <w:rsid w:val="00AF50B4"/>
    <w:rsid w:val="00B97010"/>
    <w:rsid w:val="00C25C86"/>
    <w:rsid w:val="00C40327"/>
    <w:rsid w:val="00C847EC"/>
    <w:rsid w:val="00CC4729"/>
    <w:rsid w:val="00CC7450"/>
    <w:rsid w:val="00D04337"/>
    <w:rsid w:val="00DF0097"/>
    <w:rsid w:val="00E0042C"/>
    <w:rsid w:val="00EA2CEE"/>
    <w:rsid w:val="00F219F3"/>
    <w:rsid w:val="00F226BC"/>
    <w:rsid w:val="00FE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96DC2"/>
  <w15:chartTrackingRefBased/>
  <w15:docId w15:val="{0A6A93A3-01B4-4E70-A0C2-902A79AE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74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F5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36</cp:revision>
  <dcterms:created xsi:type="dcterms:W3CDTF">2019-03-19T15:54:00Z</dcterms:created>
  <dcterms:modified xsi:type="dcterms:W3CDTF">2019-03-19T17:48:00Z</dcterms:modified>
</cp:coreProperties>
</file>