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6CE65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920C1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53076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FE511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7CE60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2509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6655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069A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A1C5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71BA1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9ADA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EE38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23B7E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AC3C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C273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67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495"/>
        <w:gridCol w:w="411"/>
        <w:gridCol w:w="749"/>
        <w:gridCol w:w="560"/>
        <w:gridCol w:w="1350"/>
        <w:gridCol w:w="150"/>
        <w:gridCol w:w="1348"/>
        <w:gridCol w:w="145"/>
        <w:gridCol w:w="1521"/>
        <w:gridCol w:w="1446"/>
      </w:tblGrid>
      <w:tr w14:paraId="1091BA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106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06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266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0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0C9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173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3E07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2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924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E5971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6CCA6D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4EA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139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F15F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ECB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E25D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F4A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3187D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6F9DFA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7FE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D5C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C07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DC1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CEE9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t>{h_ypzt}</w:t>
            </w:r>
          </w:p>
        </w:tc>
      </w:tr>
      <w:tr w14:paraId="34070D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65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1C4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3F6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F4A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BC647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38AA01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E984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39129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195F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F5C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05DFD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B8E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F59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93566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2692BA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8E2E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015F9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A92B7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35DC01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A59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9E50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1D046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290100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59A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7A95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619F8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145669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FDE0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AD52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C78F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4283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82BF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E013B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36243D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67D3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8B6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可溶物含量（g/m</w:t>
            </w: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07A83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2F33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404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C5A0D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0E6EFD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vAlign w:val="center"/>
          </w:tcPr>
          <w:p w14:paraId="50909CE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49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 w14:paraId="3A8E4F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拉力</w:t>
            </w: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751A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最大峰拉力</w:t>
            </w:r>
          </w:p>
          <w:p w14:paraId="1C4E97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（N/50mm）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BAD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8B6D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D7F9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5F2C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3C647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5B7FBA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1BE9EB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188DD6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C278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03F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9FBB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A129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CB5B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35C74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57FF27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26E77D9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6B380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2EE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次高峰拉力</w:t>
            </w:r>
          </w:p>
          <w:p w14:paraId="4046CB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（N/50mm）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FF6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A1F9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FF3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  <w:r>
              <w:t>{p4_jz}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AF3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  <w:r>
              <w:t>{p4_jcz}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C062B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7ACDBF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2F0DB5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358BA7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1B5A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94A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F908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DAA9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A5E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  <w:r>
              <w:t>{p5_jcz}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279C63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26E73F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7705393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F91FA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06F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试验现象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B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CEE8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0819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824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  <w:r>
              <w:t>{p6_jcz}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E3A5A4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229895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21D44BC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14F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4F3C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345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A4A1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0210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51A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green"/>
              </w:rPr>
            </w:pPr>
            <w:r>
              <w:t>{p7_jcz}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8B1D81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164C7D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7194169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vAlign w:val="center"/>
          </w:tcPr>
          <w:p w14:paraId="2A66C0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延伸率</w:t>
            </w: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DB4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最大峰时延伸率 （%）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3AF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A2BE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6402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A6C6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1A31B5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155B2D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68AE7B8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978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726D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203A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DC49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9274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BAFB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8F9FCD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0D27DB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489E0DA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6E2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F0DB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次高峰时延伸率（%）</w:t>
            </w: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988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横向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E1012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D6D6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08C7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2A93F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05D76E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vAlign w:val="center"/>
          </w:tcPr>
          <w:p w14:paraId="5D435EF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49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E33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1160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78B5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</w:p>
        </w:tc>
        <w:tc>
          <w:tcPr>
            <w:tcW w:w="5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F66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纵向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08DA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7945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BFE5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A118AC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3DB1FE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6570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CFD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9A07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F81AD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8314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7FA8AC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3ED461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F513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0FA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热老化后低温柔性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DFBD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FF0E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1C05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B24E9C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312CDD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C344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6A0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不透水性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1A92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5184C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1751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1168D9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{p14_jd}</w:t>
            </w:r>
          </w:p>
        </w:tc>
      </w:tr>
      <w:tr w14:paraId="127F24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BD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8B5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耐热度/耐热性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089C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796F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03CA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6415DB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{p15_jd}</w:t>
            </w:r>
          </w:p>
        </w:tc>
      </w:tr>
      <w:tr w14:paraId="0DD23D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628985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CE23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接缝剥离强度（N/mm）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8B39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03F61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87ED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D5F810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{p16_jd}</w:t>
            </w:r>
          </w:p>
        </w:tc>
      </w:tr>
      <w:tr w14:paraId="1D0198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50E343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8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3777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钉杆撕裂强度（N）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2A8F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6D2B9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92DC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EAFF4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{p17_jd}</w:t>
            </w:r>
          </w:p>
        </w:tc>
      </w:tr>
      <w:tr w14:paraId="6F981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41B0BE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9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6F62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厚度(mm)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BDAE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8904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E80E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0C2C1EF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{p18_jd}</w:t>
            </w:r>
          </w:p>
        </w:tc>
      </w:tr>
      <w:tr w14:paraId="684228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02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D8BB08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10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DC1D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单位面积质量（kg/m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B3AC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{p19_jcyj}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59FF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{p19_jz}</w:t>
            </w:r>
          </w:p>
        </w:tc>
        <w:tc>
          <w:tcPr>
            <w:tcW w:w="16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F0A24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{p19_jcz}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4FB7FC6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{p19_jd}</w:t>
            </w:r>
          </w:p>
        </w:tc>
      </w:tr>
      <w:tr w14:paraId="0D37B6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408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E0CBC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论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28EE0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27A0B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408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88E7EA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注</w:t>
            </w:r>
          </w:p>
        </w:tc>
        <w:tc>
          <w:tcPr>
            <w:tcW w:w="726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96C73E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5187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1D5213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A14742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69FE25B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151E52A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6F89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CF3C9A2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0620D2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DA5619C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1717AD6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63919ED9">
      <w:r>
        <w:br w:type="page"/>
      </w:r>
    </w:p>
    <w:p w14:paraId="5F25A45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A8B5A6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816C68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18F26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DDA941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0394F3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0BE822D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66709F8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1DFF7B2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690C9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FACD72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2C4F63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70447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6ECB2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2B121D2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8FB1E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0234A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060853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64C2EF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E53D42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9FF5C8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F4F587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B966835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9477F0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BE15B71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270E88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704</Words>
  <Characters>1498</Characters>
  <Lines>3969</Lines>
  <Paragraphs>1117</Paragraphs>
  <TotalTime>0</TotalTime>
  <ScaleCrop>false</ScaleCrop>
  <LinksUpToDate>false</LinksUpToDate>
  <CharactersWithSpaces>1582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