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8E98A8">
      <w:pPr>
        <w:spacing w:line="240" w:lineRule="auto"/>
        <w:jc w:val="left"/>
        <w:rPr>
          <w:rFonts w:hint="eastAsia" w:ascii="宋体" w:hAnsi="宋体" w:eastAsia="宋体" w:cs="宋体"/>
          <w:color w:val="auto"/>
          <w:spacing w:val="-3"/>
          <w:sz w:val="18"/>
        </w:rPr>
      </w:pPr>
      <w:r>
        <w:rPr>
          <w:rFonts w:hint="eastAsia" w:ascii="宋体" w:hAnsi="宋体" w:eastAsia="宋体" w:cs="宋体"/>
          <w:color w:val="auto"/>
          <w:spacing w:val="-3"/>
          <w:sz w:val="18"/>
          <w:u w:val="single"/>
        </w:rPr>
        <w:t xml:space="preserve">                                                                                       第   页/共   页</w:t>
      </w:r>
      <w:r>
        <w:rPr>
          <w:rFonts w:hint="eastAsia" w:ascii="宋体" w:hAnsi="宋体" w:eastAsia="宋体" w:cs="宋体"/>
          <w:color w:val="auto"/>
          <w:spacing w:val="-3"/>
          <w:sz w:val="18"/>
        </w:rPr>
        <w:t xml:space="preserve"> </w:t>
      </w:r>
    </w:p>
    <w:p w14:paraId="7E6CAF6E">
      <w:pPr>
        <w:spacing w:before="111" w:line="222" w:lineRule="auto"/>
        <w:jc w:val="center"/>
        <w:rPr>
          <w:rFonts w:hint="eastAsia" w:ascii="黑体" w:hAnsi="黑体" w:eastAsia="黑体" w:cs="黑体"/>
          <w:color w:val="auto"/>
          <w:kern w:val="0"/>
          <w:szCs w:val="21"/>
        </w:rPr>
      </w:pPr>
      <w:r>
        <w:rPr>
          <w:rFonts w:hint="eastAsia" w:ascii="黑体" w:hAnsi="黑体" w:eastAsia="黑体" w:cs="黑体"/>
          <w:color w:val="auto"/>
          <w:kern w:val="0"/>
          <w:szCs w:val="21"/>
        </w:rPr>
        <w:t>检验检测机构名称（***公司）</w:t>
      </w:r>
    </w:p>
    <w:p w14:paraId="5630560B">
      <w:pPr>
        <w:spacing w:before="91" w:line="222" w:lineRule="auto"/>
        <w:ind w:left="3469" w:hanging="3483" w:hangingChars="1684"/>
        <w:jc w:val="center"/>
        <w:outlineLvl w:val="2"/>
        <w:rPr>
          <w:rFonts w:hint="eastAsia" w:ascii="黑体" w:hAnsi="黑体" w:eastAsia="黑体" w:cs="黑体"/>
          <w:b/>
          <w:bCs/>
          <w:color w:val="auto"/>
          <w:szCs w:val="21"/>
        </w:rPr>
      </w:pPr>
      <w:bookmarkStart w:id="0" w:name="_Toc23674"/>
      <w:bookmarkStart w:id="1" w:name="_Toc29691"/>
      <w:bookmarkStart w:id="2" w:name="_Toc7670"/>
      <w:bookmarkStart w:id="3" w:name="_Toc25284"/>
      <w:bookmarkStart w:id="4" w:name="_Toc10139"/>
      <w:bookmarkStart w:id="5" w:name="_Toc28678"/>
      <w:bookmarkStart w:id="6" w:name="_Toc10394"/>
      <w:bookmarkStart w:id="7" w:name="_Toc5336"/>
      <w:bookmarkStart w:id="8" w:name="_Toc4469"/>
      <w:bookmarkStart w:id="9" w:name="_Toc22937"/>
      <w:bookmarkStart w:id="10" w:name="_Toc541"/>
      <w:bookmarkStart w:id="11" w:name="_Toc30460"/>
      <w:r>
        <w:rPr>
          <w:rFonts w:hint="eastAsia" w:ascii="黑体" w:hAnsi="黑体" w:eastAsia="黑体" w:cs="黑体"/>
          <w:b/>
          <w:bCs/>
          <w:color w:val="auto"/>
          <w:spacing w:val="-2"/>
          <w:szCs w:val="21"/>
        </w:rPr>
        <w:t>墙板检测</w:t>
      </w:r>
      <w:r>
        <w:rPr>
          <w:rFonts w:ascii="黑体" w:hAnsi="黑体" w:eastAsia="黑体" w:cs="黑体"/>
          <w:b/>
          <w:bCs/>
          <w:color w:val="auto"/>
          <w:spacing w:val="-2"/>
          <w:szCs w:val="21"/>
        </w:rPr>
        <w:t>报告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</w:p>
    <w:p w14:paraId="7FC83984">
      <w:pPr>
        <w:spacing w:line="240" w:lineRule="auto"/>
        <w:ind w:hanging="3"/>
        <w:jc w:val="left"/>
        <w:rPr>
          <w:rFonts w:hint="eastAsia" w:ascii="宋体" w:hAnsi="宋体" w:eastAsia="宋体" w:cs="宋体"/>
          <w:color w:val="auto"/>
          <w:sz w:val="18"/>
          <w:u w:val="single"/>
        </w:rPr>
      </w:pPr>
      <w:r>
        <w:rPr>
          <w:rFonts w:ascii="宋体" w:hAnsi="宋体" w:eastAsia="宋体" w:cs="宋体"/>
          <w:color w:val="auto"/>
          <w:sz w:val="18"/>
        </w:rPr>
        <w:t>委托单位：</w:t>
      </w:r>
      <w:r>
        <w:rPr>
          <w:rFonts w:ascii="宋体" w:hAnsi="宋体" w:eastAsia="宋体" w:cs="宋体"/>
          <w:color w:val="auto"/>
          <w:sz w:val="18"/>
          <w:u w:val="single"/>
        </w:rPr>
        <w:t xml:space="preserve">                                </w:t>
      </w:r>
      <w:r>
        <w:rPr>
          <w:rFonts w:hint="eastAsia" w:ascii="宋体" w:hAnsi="宋体" w:eastAsia="宋体" w:cs="宋体"/>
          <w:color w:val="auto"/>
          <w:sz w:val="18"/>
          <w:u w:val="single"/>
        </w:rPr>
        <w:t xml:space="preserve">                        </w:t>
      </w:r>
      <w:r>
        <w:rPr>
          <w:rFonts w:ascii="宋体" w:hAnsi="宋体" w:eastAsia="宋体" w:cs="宋体"/>
          <w:color w:val="auto"/>
          <w:sz w:val="18"/>
          <w:u w:val="single"/>
        </w:rPr>
        <w:t xml:space="preserve">  </w:t>
      </w:r>
      <w:r>
        <w:rPr>
          <w:rFonts w:ascii="宋体" w:hAnsi="宋体" w:eastAsia="宋体" w:cs="宋体"/>
          <w:color w:val="auto"/>
          <w:sz w:val="18"/>
        </w:rPr>
        <w:t xml:space="preserve"> </w:t>
      </w:r>
      <w:r>
        <w:rPr>
          <w:rFonts w:ascii="宋体" w:hAnsi="宋体" w:eastAsia="宋体" w:cs="宋体"/>
          <w:color w:val="auto"/>
          <w:spacing w:val="-1"/>
          <w:sz w:val="18"/>
        </w:rPr>
        <w:t>报告编号：</w:t>
      </w:r>
      <w:r>
        <w:rPr>
          <w:rFonts w:hint="eastAsia" w:ascii="宋体" w:hAnsi="宋体" w:eastAsia="宋体" w:cs="宋体"/>
          <w:color w:val="auto"/>
          <w:spacing w:val="-1"/>
          <w:sz w:val="18"/>
          <w:u w:val="single"/>
        </w:rPr>
        <w:t xml:space="preserve">                   </w:t>
      </w:r>
    </w:p>
    <w:p w14:paraId="4B71AD23">
      <w:pPr>
        <w:spacing w:line="240" w:lineRule="auto"/>
        <w:ind w:left="263" w:hanging="263" w:hangingChars="148"/>
        <w:jc w:val="left"/>
        <w:rPr>
          <w:rFonts w:hint="eastAsia" w:ascii="宋体" w:hAnsi="宋体" w:eastAsia="宋体" w:cs="宋体"/>
          <w:color w:val="auto"/>
          <w:spacing w:val="-1"/>
          <w:sz w:val="18"/>
          <w:u w:val="single"/>
        </w:rPr>
      </w:pPr>
      <w:r>
        <w:rPr>
          <w:rFonts w:ascii="宋体" w:hAnsi="宋体" w:eastAsia="宋体" w:cs="宋体"/>
          <w:color w:val="auto"/>
          <w:spacing w:val="-1"/>
          <w:sz w:val="18"/>
        </w:rPr>
        <w:t>工程名称：</w:t>
      </w:r>
      <w:r>
        <w:rPr>
          <w:rFonts w:hint="eastAsia" w:ascii="宋体" w:hAnsi="宋体" w:eastAsia="宋体" w:cs="宋体"/>
          <w:color w:val="auto"/>
          <w:spacing w:val="-1"/>
          <w:sz w:val="18"/>
          <w:u w:val="single"/>
        </w:rPr>
        <w:t xml:space="preserve">                                                                                         </w:t>
      </w:r>
    </w:p>
    <w:p w14:paraId="46503E39">
      <w:pPr>
        <w:spacing w:line="240" w:lineRule="auto"/>
        <w:ind w:left="263" w:hanging="263" w:hangingChars="148"/>
        <w:jc w:val="left"/>
        <w:rPr>
          <w:rFonts w:hint="eastAsia" w:ascii="宋体" w:hAnsi="宋体" w:eastAsia="宋体" w:cs="宋体"/>
          <w:color w:val="auto"/>
          <w:spacing w:val="-1"/>
          <w:sz w:val="18"/>
          <w:u w:val="single"/>
        </w:rPr>
      </w:pPr>
      <w:r>
        <w:rPr>
          <w:rFonts w:hint="eastAsia" w:ascii="宋体" w:hAnsi="宋体" w:eastAsia="宋体" w:cs="宋体"/>
          <w:color w:val="auto"/>
          <w:spacing w:val="-1"/>
          <w:sz w:val="18"/>
        </w:rPr>
        <w:t>施工单位：</w:t>
      </w:r>
      <w:r>
        <w:rPr>
          <w:rFonts w:hint="eastAsia" w:ascii="宋体" w:hAnsi="宋体" w:eastAsia="宋体" w:cs="宋体"/>
          <w:color w:val="auto"/>
          <w:spacing w:val="-1"/>
          <w:sz w:val="18"/>
          <w:u w:val="single"/>
        </w:rPr>
        <w:t xml:space="preserve">                                                           </w:t>
      </w:r>
      <w:r>
        <w:rPr>
          <w:rFonts w:hint="eastAsia" w:ascii="宋体" w:hAnsi="宋体" w:eastAsia="宋体" w:cs="宋体"/>
          <w:color w:val="auto"/>
          <w:sz w:val="18"/>
        </w:rPr>
        <w:t xml:space="preserve"> </w:t>
      </w:r>
      <w:r>
        <w:rPr>
          <w:rFonts w:ascii="宋体" w:hAnsi="宋体" w:eastAsia="宋体" w:cs="宋体"/>
          <w:color w:val="auto"/>
          <w:sz w:val="18"/>
        </w:rPr>
        <w:t>工程部位：</w:t>
      </w:r>
      <w:r>
        <w:rPr>
          <w:rFonts w:ascii="宋体" w:hAnsi="宋体" w:eastAsia="宋体" w:cs="宋体"/>
          <w:color w:val="auto"/>
          <w:sz w:val="18"/>
          <w:u w:val="single"/>
        </w:rPr>
        <w:t xml:space="preserve"> </w:t>
      </w:r>
      <w:r>
        <w:rPr>
          <w:rFonts w:ascii="宋体" w:hAnsi="宋体" w:eastAsia="宋体" w:cs="宋体"/>
          <w:color w:val="auto"/>
          <w:spacing w:val="-1"/>
          <w:sz w:val="18"/>
          <w:u w:val="single"/>
        </w:rPr>
        <w:t xml:space="preserve">          </w:t>
      </w:r>
      <w:r>
        <w:rPr>
          <w:rFonts w:hint="eastAsia" w:ascii="宋体" w:hAnsi="宋体" w:eastAsia="宋体" w:cs="宋体"/>
          <w:color w:val="auto"/>
          <w:spacing w:val="-1"/>
          <w:sz w:val="18"/>
          <w:u w:val="single"/>
        </w:rPr>
        <w:t xml:space="preserve">  </w:t>
      </w:r>
      <w:r>
        <w:rPr>
          <w:rFonts w:ascii="宋体" w:hAnsi="宋体" w:eastAsia="宋体" w:cs="宋体"/>
          <w:color w:val="auto"/>
          <w:spacing w:val="-1"/>
          <w:sz w:val="18"/>
          <w:u w:val="single"/>
        </w:rPr>
        <w:t xml:space="preserve">      </w:t>
      </w:r>
    </w:p>
    <w:p w14:paraId="5BABC02B">
      <w:pPr>
        <w:spacing w:line="240" w:lineRule="auto"/>
        <w:ind w:hanging="3"/>
        <w:jc w:val="left"/>
        <w:rPr>
          <w:rFonts w:hint="eastAsia" w:ascii="宋体" w:hAnsi="宋体" w:eastAsia="宋体" w:cs="宋体"/>
          <w:color w:val="auto"/>
          <w:spacing w:val="-1"/>
          <w:sz w:val="18"/>
        </w:rPr>
      </w:pPr>
      <w:r>
        <w:rPr>
          <w:rFonts w:ascii="宋体" w:hAnsi="宋体" w:eastAsia="宋体" w:cs="宋体"/>
          <w:color w:val="auto"/>
          <w:spacing w:val="-1"/>
          <w:sz w:val="18"/>
        </w:rPr>
        <w:t>见证单位：</w:t>
      </w:r>
      <w:r>
        <w:rPr>
          <w:rFonts w:hint="eastAsia" w:ascii="宋体" w:hAnsi="宋体" w:eastAsia="宋体" w:cs="宋体"/>
          <w:color w:val="auto"/>
          <w:spacing w:val="-1"/>
          <w:sz w:val="18"/>
          <w:u w:val="single"/>
        </w:rPr>
        <w:t xml:space="preserve">                                                            </w:t>
      </w:r>
      <w:r>
        <w:rPr>
          <w:rFonts w:ascii="宋体" w:hAnsi="宋体" w:eastAsia="宋体" w:cs="宋体"/>
          <w:color w:val="auto"/>
          <w:spacing w:val="-1"/>
          <w:sz w:val="18"/>
        </w:rPr>
        <w:t>见证人</w:t>
      </w:r>
      <w:r>
        <w:rPr>
          <w:rFonts w:hint="eastAsia" w:ascii="宋体" w:hAnsi="宋体" w:eastAsia="宋体" w:cs="宋体"/>
          <w:color w:val="auto"/>
          <w:spacing w:val="-1"/>
          <w:sz w:val="18"/>
        </w:rPr>
        <w:t>：</w:t>
      </w:r>
      <w:r>
        <w:rPr>
          <w:rFonts w:hint="eastAsia" w:ascii="宋体" w:hAnsi="宋体" w:eastAsia="宋体" w:cs="宋体"/>
          <w:color w:val="auto"/>
          <w:spacing w:val="-1"/>
          <w:sz w:val="18"/>
          <w:u w:val="single"/>
        </w:rPr>
        <w:t xml:space="preserve">                     </w:t>
      </w:r>
    </w:p>
    <w:tbl>
      <w:tblPr>
        <w:tblStyle w:val="40"/>
        <w:tblW w:w="8875" w:type="dxa"/>
        <w:jc w:val="center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12"/>
        <w:gridCol w:w="960"/>
        <w:gridCol w:w="324"/>
        <w:gridCol w:w="1126"/>
        <w:gridCol w:w="1705"/>
        <w:gridCol w:w="1569"/>
        <w:gridCol w:w="1348"/>
        <w:gridCol w:w="1331"/>
      </w:tblGrid>
      <w:tr w14:paraId="6D845F0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  <w:jc w:val="center"/>
        </w:trPr>
        <w:tc>
          <w:tcPr>
            <w:tcW w:w="512" w:type="dxa"/>
            <w:vMerge w:val="restart"/>
            <w:tcBorders>
              <w:tl2br w:val="nil"/>
              <w:tr2bl w:val="nil"/>
            </w:tcBorders>
            <w:vAlign w:val="center"/>
          </w:tcPr>
          <w:p w14:paraId="5EB663B3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</w:rPr>
              <w:t>样品信息</w:t>
            </w:r>
          </w:p>
        </w:tc>
        <w:tc>
          <w:tcPr>
            <w:tcW w:w="1284" w:type="dxa"/>
            <w:gridSpan w:val="2"/>
            <w:tcBorders>
              <w:tl2br w:val="nil"/>
              <w:tr2bl w:val="nil"/>
            </w:tcBorders>
            <w:vAlign w:val="center"/>
          </w:tcPr>
          <w:p w14:paraId="2891FEAE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样品编号</w:t>
            </w:r>
          </w:p>
        </w:tc>
        <w:tc>
          <w:tcPr>
            <w:tcW w:w="1126" w:type="dxa"/>
            <w:tcBorders>
              <w:tl2br w:val="nil"/>
              <w:tr2bl w:val="nil"/>
            </w:tcBorders>
            <w:vAlign w:val="center"/>
          </w:tcPr>
          <w:p w14:paraId="7541D005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705" w:type="dxa"/>
            <w:tcBorders>
              <w:tl2br w:val="nil"/>
              <w:tr2bl w:val="nil"/>
            </w:tcBorders>
            <w:vAlign w:val="center"/>
          </w:tcPr>
          <w:p w14:paraId="5799A0FB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样品名称</w:t>
            </w:r>
          </w:p>
        </w:tc>
        <w:tc>
          <w:tcPr>
            <w:tcW w:w="1569" w:type="dxa"/>
            <w:tcBorders>
              <w:tl2br w:val="nil"/>
              <w:tr2bl w:val="nil"/>
            </w:tcBorders>
            <w:vAlign w:val="center"/>
          </w:tcPr>
          <w:p w14:paraId="6411F55E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348" w:type="dxa"/>
            <w:tcBorders>
              <w:tl2br w:val="nil"/>
              <w:tr2bl w:val="nil"/>
            </w:tcBorders>
            <w:vAlign w:val="center"/>
          </w:tcPr>
          <w:p w14:paraId="552DAEB9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检测类别</w:t>
            </w:r>
          </w:p>
        </w:tc>
        <w:tc>
          <w:tcPr>
            <w:tcW w:w="1331" w:type="dxa"/>
            <w:tcBorders>
              <w:tl2br w:val="nil"/>
              <w:tr2bl w:val="nil"/>
            </w:tcBorders>
            <w:vAlign w:val="center"/>
          </w:tcPr>
          <w:p w14:paraId="64541DFF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1F43371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  <w:jc w:val="center"/>
        </w:trPr>
        <w:tc>
          <w:tcPr>
            <w:tcW w:w="512" w:type="dxa"/>
            <w:vMerge w:val="continue"/>
            <w:tcBorders>
              <w:tl2br w:val="nil"/>
              <w:tr2bl w:val="nil"/>
            </w:tcBorders>
            <w:vAlign w:val="center"/>
          </w:tcPr>
          <w:p w14:paraId="50509AE2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</w:rPr>
            </w:pPr>
          </w:p>
        </w:tc>
        <w:tc>
          <w:tcPr>
            <w:tcW w:w="1284" w:type="dxa"/>
            <w:gridSpan w:val="2"/>
            <w:tcBorders>
              <w:tl2br w:val="nil"/>
              <w:tr2bl w:val="nil"/>
            </w:tcBorders>
            <w:vAlign w:val="center"/>
          </w:tcPr>
          <w:p w14:paraId="0F481021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型号规格</w:t>
            </w:r>
          </w:p>
        </w:tc>
        <w:tc>
          <w:tcPr>
            <w:tcW w:w="1126" w:type="dxa"/>
            <w:tcBorders>
              <w:tl2br w:val="nil"/>
              <w:tr2bl w:val="nil"/>
            </w:tcBorders>
            <w:vAlign w:val="center"/>
          </w:tcPr>
          <w:p w14:paraId="46529426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705" w:type="dxa"/>
            <w:tcBorders>
              <w:tl2br w:val="nil"/>
              <w:tr2bl w:val="nil"/>
            </w:tcBorders>
            <w:vAlign w:val="center"/>
          </w:tcPr>
          <w:p w14:paraId="13C2036D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样品数量</w:t>
            </w:r>
          </w:p>
        </w:tc>
        <w:tc>
          <w:tcPr>
            <w:tcW w:w="1569" w:type="dxa"/>
            <w:tcBorders>
              <w:tl2br w:val="nil"/>
              <w:tr2bl w:val="nil"/>
            </w:tcBorders>
            <w:vAlign w:val="center"/>
          </w:tcPr>
          <w:p w14:paraId="13B1C77D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348" w:type="dxa"/>
            <w:tcBorders>
              <w:tl2br w:val="nil"/>
              <w:tr2bl w:val="nil"/>
            </w:tcBorders>
            <w:vAlign w:val="center"/>
          </w:tcPr>
          <w:p w14:paraId="45975587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代表数量</w:t>
            </w:r>
          </w:p>
        </w:tc>
        <w:tc>
          <w:tcPr>
            <w:tcW w:w="1331" w:type="dxa"/>
            <w:tcBorders>
              <w:tl2br w:val="nil"/>
              <w:tr2bl w:val="nil"/>
            </w:tcBorders>
            <w:vAlign w:val="center"/>
          </w:tcPr>
          <w:p w14:paraId="2423E38C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49AD4C7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  <w:jc w:val="center"/>
        </w:trPr>
        <w:tc>
          <w:tcPr>
            <w:tcW w:w="512" w:type="dxa"/>
            <w:vMerge w:val="continue"/>
            <w:tcBorders>
              <w:tl2br w:val="nil"/>
              <w:tr2bl w:val="nil"/>
            </w:tcBorders>
            <w:vAlign w:val="center"/>
          </w:tcPr>
          <w:p w14:paraId="1B311808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</w:rPr>
            </w:pPr>
          </w:p>
        </w:tc>
        <w:tc>
          <w:tcPr>
            <w:tcW w:w="1284" w:type="dxa"/>
            <w:gridSpan w:val="2"/>
            <w:tcBorders>
              <w:tl2br w:val="nil"/>
              <w:tr2bl w:val="nil"/>
            </w:tcBorders>
            <w:vAlign w:val="center"/>
          </w:tcPr>
          <w:p w14:paraId="1E136E66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样品来源</w:t>
            </w:r>
          </w:p>
        </w:tc>
        <w:tc>
          <w:tcPr>
            <w:tcW w:w="1126" w:type="dxa"/>
            <w:tcBorders>
              <w:tl2br w:val="nil"/>
              <w:tr2bl w:val="nil"/>
            </w:tcBorders>
            <w:vAlign w:val="center"/>
          </w:tcPr>
          <w:p w14:paraId="76DBC2A5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705" w:type="dxa"/>
            <w:tcBorders>
              <w:tl2br w:val="nil"/>
              <w:tr2bl w:val="nil"/>
            </w:tcBorders>
            <w:vAlign w:val="center"/>
          </w:tcPr>
          <w:p w14:paraId="13AD3597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样品状态</w:t>
            </w:r>
          </w:p>
        </w:tc>
        <w:tc>
          <w:tcPr>
            <w:tcW w:w="4248" w:type="dxa"/>
            <w:gridSpan w:val="3"/>
            <w:tcBorders>
              <w:tl2br w:val="nil"/>
              <w:tr2bl w:val="nil"/>
            </w:tcBorders>
            <w:vAlign w:val="center"/>
          </w:tcPr>
          <w:p w14:paraId="131C563F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4722835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  <w:jc w:val="center"/>
        </w:trPr>
        <w:tc>
          <w:tcPr>
            <w:tcW w:w="512" w:type="dxa"/>
            <w:vMerge w:val="continue"/>
            <w:tcBorders>
              <w:tl2br w:val="nil"/>
              <w:tr2bl w:val="nil"/>
            </w:tcBorders>
            <w:vAlign w:val="center"/>
          </w:tcPr>
          <w:p w14:paraId="794D1AE2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</w:rPr>
            </w:pPr>
          </w:p>
        </w:tc>
        <w:tc>
          <w:tcPr>
            <w:tcW w:w="1284" w:type="dxa"/>
            <w:gridSpan w:val="2"/>
            <w:tcBorders>
              <w:tl2br w:val="nil"/>
              <w:tr2bl w:val="nil"/>
            </w:tcBorders>
            <w:vAlign w:val="center"/>
          </w:tcPr>
          <w:p w14:paraId="3903F187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出厂日期</w:t>
            </w:r>
          </w:p>
        </w:tc>
        <w:tc>
          <w:tcPr>
            <w:tcW w:w="1126" w:type="dxa"/>
            <w:tcBorders>
              <w:tl2br w:val="nil"/>
              <w:tr2bl w:val="nil"/>
            </w:tcBorders>
            <w:vAlign w:val="center"/>
          </w:tcPr>
          <w:p w14:paraId="64BE692E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705" w:type="dxa"/>
            <w:tcBorders>
              <w:tl2br w:val="nil"/>
              <w:tr2bl w:val="nil"/>
            </w:tcBorders>
            <w:vAlign w:val="center"/>
          </w:tcPr>
          <w:p w14:paraId="148D36F8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生产厂家</w:t>
            </w:r>
          </w:p>
        </w:tc>
        <w:tc>
          <w:tcPr>
            <w:tcW w:w="4248" w:type="dxa"/>
            <w:gridSpan w:val="3"/>
            <w:tcBorders>
              <w:tl2br w:val="nil"/>
              <w:tr2bl w:val="nil"/>
            </w:tcBorders>
            <w:vAlign w:val="center"/>
          </w:tcPr>
          <w:p w14:paraId="0D017FB1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019D733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  <w:jc w:val="center"/>
        </w:trPr>
        <w:tc>
          <w:tcPr>
            <w:tcW w:w="512" w:type="dxa"/>
            <w:vMerge w:val="restart"/>
            <w:tcBorders>
              <w:tl2br w:val="nil"/>
              <w:tr2bl w:val="nil"/>
            </w:tcBorders>
            <w:vAlign w:val="center"/>
          </w:tcPr>
          <w:p w14:paraId="090BBE9D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</w:rPr>
              <w:t>检测</w:t>
            </w:r>
          </w:p>
          <w:p w14:paraId="67D95AD5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</w:rPr>
              <w:t>信息</w:t>
            </w:r>
          </w:p>
        </w:tc>
        <w:tc>
          <w:tcPr>
            <w:tcW w:w="1284" w:type="dxa"/>
            <w:gridSpan w:val="2"/>
            <w:tcBorders>
              <w:tl2br w:val="nil"/>
              <w:tr2bl w:val="nil"/>
            </w:tcBorders>
            <w:vAlign w:val="center"/>
          </w:tcPr>
          <w:p w14:paraId="59278D3F">
            <w:pPr>
              <w:jc w:val="center"/>
              <w:rPr>
                <w:rFonts w:hint="eastAsia" w:ascii="宋体" w:hAnsi="宋体" w:eastAsia="宋体" w:cs="宋体"/>
                <w:color w:val="auto"/>
                <w:spacing w:val="-6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收样日期</w:t>
            </w:r>
          </w:p>
        </w:tc>
        <w:tc>
          <w:tcPr>
            <w:tcW w:w="1126" w:type="dxa"/>
            <w:tcBorders>
              <w:tl2br w:val="nil"/>
              <w:tr2bl w:val="nil"/>
            </w:tcBorders>
            <w:vAlign w:val="center"/>
          </w:tcPr>
          <w:p w14:paraId="637D29C8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705" w:type="dxa"/>
            <w:tcBorders>
              <w:tl2br w:val="nil"/>
              <w:tr2bl w:val="nil"/>
            </w:tcBorders>
            <w:vAlign w:val="center"/>
          </w:tcPr>
          <w:p w14:paraId="3D91B636">
            <w:pPr>
              <w:ind w:left="117" w:hanging="117" w:hangingChars="66"/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1"/>
                <w:sz w:val="18"/>
              </w:rPr>
              <w:t>检测日期</w:t>
            </w:r>
          </w:p>
        </w:tc>
        <w:tc>
          <w:tcPr>
            <w:tcW w:w="1569" w:type="dxa"/>
            <w:tcBorders>
              <w:tl2br w:val="nil"/>
              <w:tr2bl w:val="nil"/>
            </w:tcBorders>
            <w:vAlign w:val="center"/>
          </w:tcPr>
          <w:p w14:paraId="6DCA863A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348" w:type="dxa"/>
            <w:tcBorders>
              <w:tl2br w:val="nil"/>
              <w:tr2bl w:val="nil"/>
            </w:tcBorders>
            <w:vAlign w:val="center"/>
          </w:tcPr>
          <w:p w14:paraId="25336D69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检测环境</w:t>
            </w:r>
          </w:p>
        </w:tc>
        <w:tc>
          <w:tcPr>
            <w:tcW w:w="1331" w:type="dxa"/>
            <w:tcBorders>
              <w:tl2br w:val="nil"/>
              <w:tr2bl w:val="nil"/>
            </w:tcBorders>
            <w:vAlign w:val="center"/>
          </w:tcPr>
          <w:p w14:paraId="0328F093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5D89B46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  <w:jc w:val="center"/>
        </w:trPr>
        <w:tc>
          <w:tcPr>
            <w:tcW w:w="512" w:type="dxa"/>
            <w:vMerge w:val="continue"/>
            <w:tcBorders>
              <w:tl2br w:val="nil"/>
              <w:tr2bl w:val="nil"/>
            </w:tcBorders>
            <w:vAlign w:val="center"/>
          </w:tcPr>
          <w:p w14:paraId="613A6609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284" w:type="dxa"/>
            <w:gridSpan w:val="2"/>
            <w:tcBorders>
              <w:tl2br w:val="nil"/>
              <w:tr2bl w:val="nil"/>
            </w:tcBorders>
            <w:vAlign w:val="center"/>
          </w:tcPr>
          <w:p w14:paraId="646D8EC1">
            <w:pPr>
              <w:jc w:val="center"/>
              <w:rPr>
                <w:rFonts w:hint="eastAsia" w:ascii="宋体" w:hAnsi="宋体" w:eastAsia="宋体" w:cs="宋体"/>
                <w:color w:val="auto"/>
                <w:spacing w:val="-6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检测地址</w:t>
            </w:r>
          </w:p>
        </w:tc>
        <w:tc>
          <w:tcPr>
            <w:tcW w:w="7079" w:type="dxa"/>
            <w:gridSpan w:val="5"/>
            <w:tcBorders>
              <w:tl2br w:val="nil"/>
              <w:tr2bl w:val="nil"/>
            </w:tcBorders>
            <w:vAlign w:val="center"/>
          </w:tcPr>
          <w:p w14:paraId="63F666D0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5637FE13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  <w:jc w:val="center"/>
        </w:trPr>
        <w:tc>
          <w:tcPr>
            <w:tcW w:w="512" w:type="dxa"/>
            <w:vMerge w:val="continue"/>
            <w:tcBorders>
              <w:tl2br w:val="nil"/>
              <w:tr2bl w:val="nil"/>
            </w:tcBorders>
            <w:vAlign w:val="center"/>
          </w:tcPr>
          <w:p w14:paraId="0E50C9B1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284" w:type="dxa"/>
            <w:gridSpan w:val="2"/>
            <w:tcBorders>
              <w:tl2br w:val="nil"/>
              <w:tr2bl w:val="nil"/>
            </w:tcBorders>
            <w:vAlign w:val="center"/>
          </w:tcPr>
          <w:p w14:paraId="6E7FAC50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主要设备</w:t>
            </w:r>
          </w:p>
        </w:tc>
        <w:tc>
          <w:tcPr>
            <w:tcW w:w="7079" w:type="dxa"/>
            <w:gridSpan w:val="5"/>
            <w:tcBorders>
              <w:tl2br w:val="nil"/>
              <w:tr2bl w:val="nil"/>
            </w:tcBorders>
            <w:vAlign w:val="center"/>
          </w:tcPr>
          <w:p w14:paraId="60BF0596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7F57400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  <w:jc w:val="center"/>
        </w:trPr>
        <w:tc>
          <w:tcPr>
            <w:tcW w:w="512" w:type="dxa"/>
            <w:vMerge w:val="continue"/>
            <w:tcBorders>
              <w:tl2br w:val="nil"/>
              <w:tr2bl w:val="nil"/>
            </w:tcBorders>
            <w:vAlign w:val="center"/>
          </w:tcPr>
          <w:p w14:paraId="5035A56B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284" w:type="dxa"/>
            <w:gridSpan w:val="2"/>
            <w:tcBorders>
              <w:tl2br w:val="nil"/>
              <w:tr2bl w:val="nil"/>
            </w:tcBorders>
            <w:vAlign w:val="center"/>
          </w:tcPr>
          <w:p w14:paraId="42500C87">
            <w:pPr>
              <w:jc w:val="center"/>
              <w:rPr>
                <w:rFonts w:hint="eastAsia" w:ascii="宋体" w:hAnsi="宋体" w:eastAsia="宋体" w:cs="宋体"/>
                <w:color w:val="auto"/>
                <w:spacing w:val="-1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判定依据</w:t>
            </w:r>
          </w:p>
        </w:tc>
        <w:tc>
          <w:tcPr>
            <w:tcW w:w="7079" w:type="dxa"/>
            <w:gridSpan w:val="5"/>
            <w:tcBorders>
              <w:tl2br w:val="nil"/>
              <w:tr2bl w:val="nil"/>
            </w:tcBorders>
            <w:vAlign w:val="center"/>
          </w:tcPr>
          <w:p w14:paraId="33FD0A8F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75D98DE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  <w:jc w:val="center"/>
        </w:trPr>
        <w:tc>
          <w:tcPr>
            <w:tcW w:w="512" w:type="dxa"/>
            <w:tcBorders>
              <w:tl2br w:val="nil"/>
              <w:tr2bl w:val="nil"/>
            </w:tcBorders>
            <w:vAlign w:val="center"/>
          </w:tcPr>
          <w:p w14:paraId="0F6C3B00">
            <w:pPr>
              <w:ind w:left="121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</w:rPr>
              <w:t>序号</w:t>
            </w:r>
          </w:p>
        </w:tc>
        <w:tc>
          <w:tcPr>
            <w:tcW w:w="2410" w:type="dxa"/>
            <w:gridSpan w:val="3"/>
            <w:tcBorders>
              <w:tl2br w:val="nil"/>
              <w:tr2bl w:val="nil"/>
            </w:tcBorders>
            <w:vAlign w:val="center"/>
          </w:tcPr>
          <w:p w14:paraId="32220070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检测项目</w:t>
            </w:r>
          </w:p>
        </w:tc>
        <w:tc>
          <w:tcPr>
            <w:tcW w:w="1705" w:type="dxa"/>
            <w:tcBorders>
              <w:tl2br w:val="nil"/>
              <w:tr2bl w:val="nil"/>
            </w:tcBorders>
            <w:vAlign w:val="center"/>
          </w:tcPr>
          <w:p w14:paraId="3F59FC7A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检测依据</w:t>
            </w:r>
          </w:p>
        </w:tc>
        <w:tc>
          <w:tcPr>
            <w:tcW w:w="1569" w:type="dxa"/>
            <w:tcBorders>
              <w:tl2br w:val="nil"/>
              <w:tr2bl w:val="nil"/>
            </w:tcBorders>
            <w:vAlign w:val="center"/>
          </w:tcPr>
          <w:p w14:paraId="0D22AB37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技术要求</w:t>
            </w:r>
          </w:p>
        </w:tc>
        <w:tc>
          <w:tcPr>
            <w:tcW w:w="1348" w:type="dxa"/>
            <w:tcBorders>
              <w:tl2br w:val="nil"/>
              <w:tr2bl w:val="nil"/>
            </w:tcBorders>
            <w:vAlign w:val="center"/>
          </w:tcPr>
          <w:p w14:paraId="5590BCAD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检测结果</w:t>
            </w:r>
          </w:p>
        </w:tc>
        <w:tc>
          <w:tcPr>
            <w:tcW w:w="1331" w:type="dxa"/>
            <w:tcBorders>
              <w:tl2br w:val="nil"/>
              <w:tr2bl w:val="nil"/>
            </w:tcBorders>
            <w:vAlign w:val="center"/>
          </w:tcPr>
          <w:p w14:paraId="02C4121D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3"/>
                <w:sz w:val="18"/>
              </w:rPr>
              <w:t>单项判定</w:t>
            </w:r>
          </w:p>
        </w:tc>
      </w:tr>
      <w:tr w14:paraId="23611E1B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  <w:jc w:val="center"/>
        </w:trPr>
        <w:tc>
          <w:tcPr>
            <w:tcW w:w="512" w:type="dxa"/>
            <w:tcBorders>
              <w:tl2br w:val="nil"/>
              <w:tr2bl w:val="nil"/>
            </w:tcBorders>
            <w:vAlign w:val="center"/>
          </w:tcPr>
          <w:p w14:paraId="2562B681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1</w:t>
            </w:r>
          </w:p>
        </w:tc>
        <w:tc>
          <w:tcPr>
            <w:tcW w:w="2410" w:type="dxa"/>
            <w:gridSpan w:val="3"/>
            <w:tcBorders>
              <w:tl2br w:val="nil"/>
              <w:tr2bl w:val="nil"/>
            </w:tcBorders>
            <w:vAlign w:val="center"/>
          </w:tcPr>
          <w:p w14:paraId="6ED57B37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抗压强度(MPa)</w:t>
            </w:r>
          </w:p>
        </w:tc>
        <w:tc>
          <w:tcPr>
            <w:tcW w:w="1705" w:type="dxa"/>
            <w:tcBorders>
              <w:tl2br w:val="nil"/>
              <w:tr2bl w:val="nil"/>
            </w:tcBorders>
            <w:vAlign w:val="center"/>
          </w:tcPr>
          <w:p w14:paraId="7B265023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569" w:type="dxa"/>
            <w:tcBorders>
              <w:tl2br w:val="nil"/>
              <w:tr2bl w:val="nil"/>
            </w:tcBorders>
            <w:vAlign w:val="center"/>
          </w:tcPr>
          <w:p w14:paraId="52C571A4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348" w:type="dxa"/>
            <w:tcBorders>
              <w:tl2br w:val="nil"/>
              <w:tr2bl w:val="nil"/>
            </w:tcBorders>
            <w:vAlign w:val="center"/>
          </w:tcPr>
          <w:p w14:paraId="7256C626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331" w:type="dxa"/>
            <w:tcBorders>
              <w:tl2br w:val="nil"/>
              <w:tr2bl w:val="nil"/>
            </w:tcBorders>
            <w:vAlign w:val="center"/>
          </w:tcPr>
          <w:p w14:paraId="28B533BB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5EF0ABA2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  <w:jc w:val="center"/>
        </w:trPr>
        <w:tc>
          <w:tcPr>
            <w:tcW w:w="512" w:type="dxa"/>
            <w:tcBorders>
              <w:tl2br w:val="nil"/>
              <w:tr2bl w:val="nil"/>
            </w:tcBorders>
            <w:vAlign w:val="center"/>
          </w:tcPr>
          <w:p w14:paraId="0011929E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2</w:t>
            </w:r>
          </w:p>
        </w:tc>
        <w:tc>
          <w:tcPr>
            <w:tcW w:w="2410" w:type="dxa"/>
            <w:gridSpan w:val="3"/>
            <w:tcBorders>
              <w:tl2br w:val="nil"/>
              <w:tr2bl w:val="nil"/>
            </w:tcBorders>
            <w:vAlign w:val="center"/>
          </w:tcPr>
          <w:p w14:paraId="6AA0825A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抗折强度(MPa)</w:t>
            </w:r>
          </w:p>
        </w:tc>
        <w:tc>
          <w:tcPr>
            <w:tcW w:w="1705" w:type="dxa"/>
            <w:tcBorders>
              <w:tl2br w:val="nil"/>
              <w:tr2bl w:val="nil"/>
            </w:tcBorders>
            <w:vAlign w:val="center"/>
          </w:tcPr>
          <w:p w14:paraId="6126BA0D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569" w:type="dxa"/>
            <w:tcBorders>
              <w:tl2br w:val="nil"/>
              <w:tr2bl w:val="nil"/>
            </w:tcBorders>
            <w:vAlign w:val="center"/>
          </w:tcPr>
          <w:p w14:paraId="466984C8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348" w:type="dxa"/>
            <w:tcBorders>
              <w:tl2br w:val="nil"/>
              <w:tr2bl w:val="nil"/>
            </w:tcBorders>
            <w:vAlign w:val="center"/>
          </w:tcPr>
          <w:p w14:paraId="7340B661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331" w:type="dxa"/>
            <w:tcBorders>
              <w:tl2br w:val="nil"/>
              <w:tr2bl w:val="nil"/>
            </w:tcBorders>
            <w:vAlign w:val="center"/>
          </w:tcPr>
          <w:p w14:paraId="413F8EB3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42F40CF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  <w:jc w:val="center"/>
        </w:trPr>
        <w:tc>
          <w:tcPr>
            <w:tcW w:w="512" w:type="dxa"/>
            <w:tcBorders>
              <w:tl2br w:val="nil"/>
              <w:tr2bl w:val="nil"/>
            </w:tcBorders>
            <w:vAlign w:val="center"/>
          </w:tcPr>
          <w:p w14:paraId="26660999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3</w:t>
            </w:r>
          </w:p>
        </w:tc>
        <w:tc>
          <w:tcPr>
            <w:tcW w:w="2410" w:type="dxa"/>
            <w:gridSpan w:val="3"/>
            <w:tcBorders>
              <w:tl2br w:val="nil"/>
              <w:tr2bl w:val="nil"/>
            </w:tcBorders>
            <w:vAlign w:val="center"/>
          </w:tcPr>
          <w:p w14:paraId="7D634B7D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面密度</w:t>
            </w:r>
            <w:r>
              <w:rPr>
                <w:rFonts w:hint="eastAsia" w:ascii="宋体" w:hAnsi="宋体" w:eastAsia="宋体" w:cs="宋体"/>
                <w:color w:val="auto"/>
                <w:spacing w:val="2"/>
                <w:kern w:val="0"/>
                <w:sz w:val="18"/>
                <w:lang w:bidi="ar"/>
              </w:rPr>
              <w:t>（</w:t>
            </w:r>
            <w:r>
              <w:rPr>
                <w:rFonts w:hint="eastAsia" w:ascii="宋体" w:hAnsi="宋体" w:eastAsia="宋体" w:cs="宋体"/>
                <w:color w:val="auto"/>
                <w:kern w:val="0"/>
                <w:sz w:val="18"/>
                <w:lang w:bidi="ar"/>
              </w:rPr>
              <w:t>kg</w:t>
            </w:r>
            <w:r>
              <w:rPr>
                <w:rFonts w:hint="eastAsia" w:ascii="宋体" w:hAnsi="宋体" w:eastAsia="宋体" w:cs="宋体"/>
                <w:color w:val="auto"/>
                <w:spacing w:val="2"/>
                <w:kern w:val="0"/>
                <w:sz w:val="18"/>
                <w:lang w:bidi="ar"/>
              </w:rPr>
              <w:t>/㎡）</w:t>
            </w:r>
          </w:p>
        </w:tc>
        <w:tc>
          <w:tcPr>
            <w:tcW w:w="1705" w:type="dxa"/>
            <w:tcBorders>
              <w:tl2br w:val="nil"/>
              <w:tr2bl w:val="nil"/>
            </w:tcBorders>
            <w:vAlign w:val="center"/>
          </w:tcPr>
          <w:p w14:paraId="35DA5B9A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569" w:type="dxa"/>
            <w:tcBorders>
              <w:tl2br w:val="nil"/>
              <w:tr2bl w:val="nil"/>
            </w:tcBorders>
            <w:vAlign w:val="center"/>
          </w:tcPr>
          <w:p w14:paraId="54B4F246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348" w:type="dxa"/>
            <w:tcBorders>
              <w:tl2br w:val="nil"/>
              <w:tr2bl w:val="nil"/>
            </w:tcBorders>
            <w:vAlign w:val="center"/>
          </w:tcPr>
          <w:p w14:paraId="5C2CB265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331" w:type="dxa"/>
            <w:tcBorders>
              <w:tl2br w:val="nil"/>
              <w:tr2bl w:val="nil"/>
            </w:tcBorders>
            <w:vAlign w:val="center"/>
          </w:tcPr>
          <w:p w14:paraId="09845B46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5BCBEF6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  <w:jc w:val="center"/>
        </w:trPr>
        <w:tc>
          <w:tcPr>
            <w:tcW w:w="512" w:type="dxa"/>
            <w:tcBorders>
              <w:tl2br w:val="nil"/>
              <w:tr2bl w:val="nil"/>
            </w:tcBorders>
            <w:vAlign w:val="center"/>
          </w:tcPr>
          <w:p w14:paraId="70825AF2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4</w:t>
            </w:r>
          </w:p>
        </w:tc>
        <w:tc>
          <w:tcPr>
            <w:tcW w:w="2410" w:type="dxa"/>
            <w:gridSpan w:val="3"/>
            <w:tcBorders>
              <w:tl2br w:val="nil"/>
              <w:tr2bl w:val="nil"/>
            </w:tcBorders>
            <w:vAlign w:val="center"/>
          </w:tcPr>
          <w:p w14:paraId="119AB887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吸水率（%）</w:t>
            </w:r>
          </w:p>
        </w:tc>
        <w:tc>
          <w:tcPr>
            <w:tcW w:w="1705" w:type="dxa"/>
            <w:tcBorders>
              <w:tl2br w:val="nil"/>
              <w:tr2bl w:val="nil"/>
            </w:tcBorders>
            <w:vAlign w:val="center"/>
          </w:tcPr>
          <w:p w14:paraId="11C1D40E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569" w:type="dxa"/>
            <w:tcBorders>
              <w:tl2br w:val="nil"/>
              <w:tr2bl w:val="nil"/>
            </w:tcBorders>
            <w:vAlign w:val="center"/>
          </w:tcPr>
          <w:p w14:paraId="0F5875B9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348" w:type="dxa"/>
            <w:tcBorders>
              <w:tl2br w:val="nil"/>
              <w:tr2bl w:val="nil"/>
            </w:tcBorders>
            <w:vAlign w:val="center"/>
          </w:tcPr>
          <w:p w14:paraId="701F5B92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331" w:type="dxa"/>
            <w:tcBorders>
              <w:tl2br w:val="nil"/>
              <w:tr2bl w:val="nil"/>
            </w:tcBorders>
            <w:vAlign w:val="center"/>
          </w:tcPr>
          <w:p w14:paraId="026F9ABE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0029C74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  <w:jc w:val="center"/>
        </w:trPr>
        <w:tc>
          <w:tcPr>
            <w:tcW w:w="512" w:type="dxa"/>
            <w:tcBorders>
              <w:tl2br w:val="nil"/>
              <w:tr2bl w:val="nil"/>
            </w:tcBorders>
            <w:vAlign w:val="center"/>
          </w:tcPr>
          <w:p w14:paraId="5043F0FE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5</w:t>
            </w:r>
          </w:p>
        </w:tc>
        <w:tc>
          <w:tcPr>
            <w:tcW w:w="2410" w:type="dxa"/>
            <w:gridSpan w:val="3"/>
            <w:tcBorders>
              <w:tl2br w:val="nil"/>
              <w:tr2bl w:val="nil"/>
            </w:tcBorders>
            <w:vAlign w:val="center"/>
          </w:tcPr>
          <w:p w14:paraId="0F39664F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抗渗性能（mm）</w:t>
            </w:r>
          </w:p>
        </w:tc>
        <w:tc>
          <w:tcPr>
            <w:tcW w:w="1705" w:type="dxa"/>
            <w:tcBorders>
              <w:tl2br w:val="nil"/>
              <w:tr2bl w:val="nil"/>
            </w:tcBorders>
            <w:vAlign w:val="center"/>
          </w:tcPr>
          <w:p w14:paraId="65C6D7CC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569" w:type="dxa"/>
            <w:tcBorders>
              <w:tl2br w:val="nil"/>
              <w:tr2bl w:val="nil"/>
            </w:tcBorders>
            <w:vAlign w:val="center"/>
          </w:tcPr>
          <w:p w14:paraId="2D0B905F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348" w:type="dxa"/>
            <w:tcBorders>
              <w:tl2br w:val="nil"/>
              <w:tr2bl w:val="nil"/>
            </w:tcBorders>
            <w:vAlign w:val="center"/>
          </w:tcPr>
          <w:p w14:paraId="49BAE9C7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331" w:type="dxa"/>
            <w:tcBorders>
              <w:tl2br w:val="nil"/>
              <w:tr2bl w:val="nil"/>
            </w:tcBorders>
            <w:vAlign w:val="center"/>
          </w:tcPr>
          <w:p w14:paraId="5DE7508B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416A683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  <w:jc w:val="center"/>
        </w:trPr>
        <w:tc>
          <w:tcPr>
            <w:tcW w:w="512" w:type="dxa"/>
            <w:vMerge w:val="restart"/>
            <w:tcBorders>
              <w:tl2br w:val="nil"/>
              <w:tr2bl w:val="nil"/>
            </w:tcBorders>
            <w:vAlign w:val="center"/>
          </w:tcPr>
          <w:p w14:paraId="09DAA496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6</w:t>
            </w:r>
          </w:p>
        </w:tc>
        <w:tc>
          <w:tcPr>
            <w:tcW w:w="960" w:type="dxa"/>
            <w:vMerge w:val="restart"/>
            <w:tcBorders>
              <w:tl2br w:val="nil"/>
              <w:tr2bl w:val="nil"/>
            </w:tcBorders>
            <w:vAlign w:val="center"/>
          </w:tcPr>
          <w:p w14:paraId="16E79D67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18"/>
                <w:lang w:bidi="ar"/>
              </w:rPr>
              <w:t>抗冲击性能</w:t>
            </w:r>
          </w:p>
        </w:tc>
        <w:tc>
          <w:tcPr>
            <w:tcW w:w="1450" w:type="dxa"/>
            <w:gridSpan w:val="2"/>
            <w:tcBorders>
              <w:tl2br w:val="nil"/>
              <w:tr2bl w:val="nil"/>
            </w:tcBorders>
            <w:vAlign w:val="center"/>
          </w:tcPr>
          <w:p w14:paraId="553AE94D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落球法</w:t>
            </w:r>
          </w:p>
        </w:tc>
        <w:tc>
          <w:tcPr>
            <w:tcW w:w="1705" w:type="dxa"/>
            <w:tcBorders>
              <w:tl2br w:val="nil"/>
              <w:tr2bl w:val="nil"/>
            </w:tcBorders>
            <w:vAlign w:val="center"/>
          </w:tcPr>
          <w:p w14:paraId="7F8B8BCF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569" w:type="dxa"/>
            <w:tcBorders>
              <w:tl2br w:val="nil"/>
              <w:tr2bl w:val="nil"/>
            </w:tcBorders>
            <w:vAlign w:val="center"/>
          </w:tcPr>
          <w:p w14:paraId="06AA34AA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348" w:type="dxa"/>
            <w:tcBorders>
              <w:tl2br w:val="nil"/>
              <w:tr2bl w:val="nil"/>
            </w:tcBorders>
            <w:vAlign w:val="center"/>
          </w:tcPr>
          <w:p w14:paraId="6D3CC4A8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331" w:type="dxa"/>
            <w:tcBorders>
              <w:tl2br w:val="nil"/>
              <w:tr2bl w:val="nil"/>
            </w:tcBorders>
            <w:vAlign w:val="center"/>
          </w:tcPr>
          <w:p w14:paraId="360D5FA5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65DE0C3B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  <w:jc w:val="center"/>
        </w:trPr>
        <w:tc>
          <w:tcPr>
            <w:tcW w:w="512" w:type="dxa"/>
            <w:vMerge w:val="continue"/>
            <w:tcBorders>
              <w:tl2br w:val="nil"/>
              <w:tr2bl w:val="nil"/>
            </w:tcBorders>
            <w:vAlign w:val="center"/>
          </w:tcPr>
          <w:p w14:paraId="2D888155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960" w:type="dxa"/>
            <w:vMerge w:val="continue"/>
            <w:tcBorders>
              <w:tl2br w:val="nil"/>
              <w:tr2bl w:val="nil"/>
            </w:tcBorders>
            <w:vAlign w:val="center"/>
          </w:tcPr>
          <w:p w14:paraId="59CC1DCF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auto"/>
                <w:kern w:val="0"/>
                <w:sz w:val="18"/>
                <w:lang w:bidi="ar"/>
              </w:rPr>
            </w:pPr>
          </w:p>
        </w:tc>
        <w:tc>
          <w:tcPr>
            <w:tcW w:w="1450" w:type="dxa"/>
            <w:gridSpan w:val="2"/>
            <w:tcBorders>
              <w:tl2br w:val="nil"/>
              <w:tr2bl w:val="nil"/>
            </w:tcBorders>
            <w:vAlign w:val="center"/>
          </w:tcPr>
          <w:p w14:paraId="50D21004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砂袋法</w:t>
            </w:r>
          </w:p>
        </w:tc>
        <w:tc>
          <w:tcPr>
            <w:tcW w:w="1705" w:type="dxa"/>
            <w:tcBorders>
              <w:tl2br w:val="nil"/>
              <w:tr2bl w:val="nil"/>
            </w:tcBorders>
            <w:vAlign w:val="center"/>
          </w:tcPr>
          <w:p w14:paraId="252107AF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569" w:type="dxa"/>
            <w:tcBorders>
              <w:tl2br w:val="nil"/>
              <w:tr2bl w:val="nil"/>
            </w:tcBorders>
            <w:vAlign w:val="center"/>
          </w:tcPr>
          <w:p w14:paraId="4C053670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348" w:type="dxa"/>
            <w:tcBorders>
              <w:tl2br w:val="nil"/>
              <w:tr2bl w:val="nil"/>
            </w:tcBorders>
            <w:vAlign w:val="center"/>
          </w:tcPr>
          <w:p w14:paraId="421FBE3D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331" w:type="dxa"/>
            <w:tcBorders>
              <w:tl2br w:val="nil"/>
              <w:tr2bl w:val="nil"/>
            </w:tcBorders>
            <w:vAlign w:val="center"/>
          </w:tcPr>
          <w:p w14:paraId="341523D3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4677AE5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  <w:jc w:val="center"/>
        </w:trPr>
        <w:tc>
          <w:tcPr>
            <w:tcW w:w="512" w:type="dxa"/>
            <w:tcBorders>
              <w:tl2br w:val="nil"/>
              <w:tr2bl w:val="nil"/>
            </w:tcBorders>
            <w:vAlign w:val="center"/>
          </w:tcPr>
          <w:p w14:paraId="2E6DF652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7</w:t>
            </w:r>
          </w:p>
        </w:tc>
        <w:tc>
          <w:tcPr>
            <w:tcW w:w="2410" w:type="dxa"/>
            <w:gridSpan w:val="3"/>
            <w:tcBorders>
              <w:tl2br w:val="nil"/>
              <w:tr2bl w:val="nil"/>
            </w:tcBorders>
            <w:vAlign w:val="center"/>
          </w:tcPr>
          <w:p w14:paraId="666F68EC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18"/>
                <w:lang w:bidi="ar"/>
              </w:rPr>
              <w:t>抗弯破坏荷载（N）</w:t>
            </w:r>
          </w:p>
        </w:tc>
        <w:tc>
          <w:tcPr>
            <w:tcW w:w="1705" w:type="dxa"/>
            <w:tcBorders>
              <w:tl2br w:val="nil"/>
              <w:tr2bl w:val="nil"/>
            </w:tcBorders>
            <w:vAlign w:val="center"/>
          </w:tcPr>
          <w:p w14:paraId="0013B3BB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569" w:type="dxa"/>
            <w:tcBorders>
              <w:tl2br w:val="nil"/>
              <w:tr2bl w:val="nil"/>
            </w:tcBorders>
            <w:vAlign w:val="center"/>
          </w:tcPr>
          <w:p w14:paraId="02EE7E5B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348" w:type="dxa"/>
            <w:tcBorders>
              <w:tl2br w:val="nil"/>
              <w:tr2bl w:val="nil"/>
            </w:tcBorders>
            <w:vAlign w:val="center"/>
          </w:tcPr>
          <w:p w14:paraId="102A8D78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331" w:type="dxa"/>
            <w:tcBorders>
              <w:tl2br w:val="nil"/>
              <w:tr2bl w:val="nil"/>
            </w:tcBorders>
            <w:vAlign w:val="center"/>
          </w:tcPr>
          <w:p w14:paraId="58AE8F77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2F79CBF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  <w:jc w:val="center"/>
        </w:trPr>
        <w:tc>
          <w:tcPr>
            <w:tcW w:w="512" w:type="dxa"/>
            <w:tcBorders>
              <w:tl2br w:val="nil"/>
              <w:tr2bl w:val="nil"/>
            </w:tcBorders>
            <w:vAlign w:val="center"/>
          </w:tcPr>
          <w:p w14:paraId="2EE99362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8</w:t>
            </w:r>
          </w:p>
        </w:tc>
        <w:tc>
          <w:tcPr>
            <w:tcW w:w="2410" w:type="dxa"/>
            <w:gridSpan w:val="3"/>
            <w:tcBorders>
              <w:tl2br w:val="nil"/>
              <w:tr2bl w:val="nil"/>
            </w:tcBorders>
            <w:vAlign w:val="center"/>
          </w:tcPr>
          <w:p w14:paraId="09C2D860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18"/>
                <w:lang w:bidi="ar"/>
              </w:rPr>
              <w:t>吊挂力</w:t>
            </w:r>
          </w:p>
        </w:tc>
        <w:tc>
          <w:tcPr>
            <w:tcW w:w="1705" w:type="dxa"/>
            <w:tcBorders>
              <w:tl2br w:val="nil"/>
              <w:tr2bl w:val="nil"/>
            </w:tcBorders>
            <w:vAlign w:val="center"/>
          </w:tcPr>
          <w:p w14:paraId="7F4E0683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569" w:type="dxa"/>
            <w:tcBorders>
              <w:tl2br w:val="nil"/>
              <w:tr2bl w:val="nil"/>
            </w:tcBorders>
            <w:vAlign w:val="center"/>
          </w:tcPr>
          <w:p w14:paraId="3452C759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348" w:type="dxa"/>
            <w:tcBorders>
              <w:tl2br w:val="nil"/>
              <w:tr2bl w:val="nil"/>
            </w:tcBorders>
            <w:vAlign w:val="center"/>
          </w:tcPr>
          <w:p w14:paraId="1E53B9E2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331" w:type="dxa"/>
            <w:tcBorders>
              <w:tl2br w:val="nil"/>
              <w:tr2bl w:val="nil"/>
            </w:tcBorders>
            <w:vAlign w:val="center"/>
          </w:tcPr>
          <w:p w14:paraId="773386C5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0C8EC02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  <w:jc w:val="center"/>
        </w:trPr>
        <w:tc>
          <w:tcPr>
            <w:tcW w:w="512" w:type="dxa"/>
            <w:vMerge w:val="restart"/>
            <w:tcBorders>
              <w:tl2br w:val="nil"/>
              <w:tr2bl w:val="nil"/>
            </w:tcBorders>
            <w:vAlign w:val="center"/>
          </w:tcPr>
          <w:p w14:paraId="1E409A8F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9</w:t>
            </w:r>
          </w:p>
        </w:tc>
        <w:tc>
          <w:tcPr>
            <w:tcW w:w="960" w:type="dxa"/>
            <w:vMerge w:val="restart"/>
            <w:tcBorders>
              <w:tl2br w:val="nil"/>
              <w:tr2bl w:val="nil"/>
            </w:tcBorders>
            <w:vAlign w:val="center"/>
          </w:tcPr>
          <w:p w14:paraId="280715E0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抗冻性能</w:t>
            </w:r>
          </w:p>
        </w:tc>
        <w:tc>
          <w:tcPr>
            <w:tcW w:w="1450" w:type="dxa"/>
            <w:gridSpan w:val="2"/>
            <w:tcBorders>
              <w:tl2br w:val="nil"/>
              <w:tr2bl w:val="nil"/>
            </w:tcBorders>
            <w:vAlign w:val="center"/>
          </w:tcPr>
          <w:p w14:paraId="334345EE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冻后外观质量</w:t>
            </w:r>
          </w:p>
        </w:tc>
        <w:tc>
          <w:tcPr>
            <w:tcW w:w="1705" w:type="dxa"/>
            <w:vMerge w:val="restart"/>
            <w:tcBorders>
              <w:tl2br w:val="nil"/>
              <w:tr2bl w:val="nil"/>
            </w:tcBorders>
            <w:vAlign w:val="center"/>
          </w:tcPr>
          <w:p w14:paraId="4798244F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569" w:type="dxa"/>
            <w:tcBorders>
              <w:tl2br w:val="nil"/>
              <w:tr2bl w:val="nil"/>
            </w:tcBorders>
            <w:vAlign w:val="center"/>
          </w:tcPr>
          <w:p w14:paraId="38864E75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348" w:type="dxa"/>
            <w:tcBorders>
              <w:tl2br w:val="nil"/>
              <w:tr2bl w:val="nil"/>
            </w:tcBorders>
            <w:vAlign w:val="center"/>
          </w:tcPr>
          <w:p w14:paraId="06C81BA8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331" w:type="dxa"/>
            <w:vMerge w:val="restart"/>
            <w:tcBorders>
              <w:tl2br w:val="nil"/>
              <w:tr2bl w:val="nil"/>
            </w:tcBorders>
            <w:vAlign w:val="center"/>
          </w:tcPr>
          <w:p w14:paraId="1ECF0140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23E0C433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  <w:jc w:val="center"/>
        </w:trPr>
        <w:tc>
          <w:tcPr>
            <w:tcW w:w="512" w:type="dxa"/>
            <w:vMerge w:val="continue"/>
            <w:tcBorders>
              <w:tl2br w:val="nil"/>
              <w:tr2bl w:val="nil"/>
            </w:tcBorders>
            <w:vAlign w:val="center"/>
          </w:tcPr>
          <w:p w14:paraId="341DCBFA">
            <w:pPr>
              <w:ind w:left="261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960" w:type="dxa"/>
            <w:vMerge w:val="continue"/>
            <w:tcBorders>
              <w:tl2br w:val="nil"/>
              <w:tr2bl w:val="nil"/>
            </w:tcBorders>
            <w:vAlign w:val="center"/>
          </w:tcPr>
          <w:p w14:paraId="01D0154A">
            <w:pPr>
              <w:ind w:left="470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450" w:type="dxa"/>
            <w:gridSpan w:val="2"/>
            <w:tcBorders>
              <w:tl2br w:val="nil"/>
              <w:tr2bl w:val="nil"/>
            </w:tcBorders>
            <w:vAlign w:val="center"/>
          </w:tcPr>
          <w:p w14:paraId="3AA6D66D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质量损失率</w:t>
            </w:r>
          </w:p>
          <w:p w14:paraId="071B86C1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平均值（%）</w:t>
            </w:r>
          </w:p>
        </w:tc>
        <w:tc>
          <w:tcPr>
            <w:tcW w:w="1705" w:type="dxa"/>
            <w:vMerge w:val="continue"/>
            <w:tcBorders>
              <w:tl2br w:val="nil"/>
              <w:tr2bl w:val="nil"/>
            </w:tcBorders>
            <w:vAlign w:val="center"/>
          </w:tcPr>
          <w:p w14:paraId="2C15134F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569" w:type="dxa"/>
            <w:tcBorders>
              <w:tl2br w:val="nil"/>
              <w:tr2bl w:val="nil"/>
            </w:tcBorders>
            <w:vAlign w:val="center"/>
          </w:tcPr>
          <w:p w14:paraId="1D6E1B7E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348" w:type="dxa"/>
            <w:tcBorders>
              <w:tl2br w:val="nil"/>
              <w:tr2bl w:val="nil"/>
            </w:tcBorders>
            <w:vAlign w:val="center"/>
          </w:tcPr>
          <w:p w14:paraId="2B92FB9E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331" w:type="dxa"/>
            <w:vMerge w:val="continue"/>
            <w:tcBorders>
              <w:tl2br w:val="nil"/>
              <w:tr2bl w:val="nil"/>
            </w:tcBorders>
            <w:vAlign w:val="center"/>
          </w:tcPr>
          <w:p w14:paraId="05443A95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58F4AAE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  <w:jc w:val="center"/>
        </w:trPr>
        <w:tc>
          <w:tcPr>
            <w:tcW w:w="512" w:type="dxa"/>
            <w:vMerge w:val="continue"/>
            <w:tcBorders>
              <w:tl2br w:val="nil"/>
              <w:tr2bl w:val="nil"/>
            </w:tcBorders>
            <w:vAlign w:val="center"/>
          </w:tcPr>
          <w:p w14:paraId="54988792">
            <w:pPr>
              <w:ind w:left="261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960" w:type="dxa"/>
            <w:vMerge w:val="continue"/>
            <w:tcBorders>
              <w:tl2br w:val="nil"/>
              <w:tr2bl w:val="nil"/>
            </w:tcBorders>
            <w:vAlign w:val="center"/>
          </w:tcPr>
          <w:p w14:paraId="6B21C26E">
            <w:pPr>
              <w:ind w:left="470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450" w:type="dxa"/>
            <w:gridSpan w:val="2"/>
            <w:tcBorders>
              <w:tl2br w:val="nil"/>
              <w:tr2bl w:val="nil"/>
            </w:tcBorders>
            <w:vAlign w:val="center"/>
          </w:tcPr>
          <w:p w14:paraId="48CA7E66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抗压强度损失率平均值（%）</w:t>
            </w:r>
          </w:p>
        </w:tc>
        <w:tc>
          <w:tcPr>
            <w:tcW w:w="1705" w:type="dxa"/>
            <w:tcBorders>
              <w:tl2br w:val="nil"/>
              <w:tr2bl w:val="nil"/>
            </w:tcBorders>
            <w:vAlign w:val="center"/>
          </w:tcPr>
          <w:p w14:paraId="10EE35EA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569" w:type="dxa"/>
            <w:tcBorders>
              <w:tl2br w:val="nil"/>
              <w:tr2bl w:val="nil"/>
            </w:tcBorders>
            <w:vAlign w:val="center"/>
          </w:tcPr>
          <w:p w14:paraId="360B2FA4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348" w:type="dxa"/>
            <w:tcBorders>
              <w:tl2br w:val="nil"/>
              <w:tr2bl w:val="nil"/>
            </w:tcBorders>
            <w:vAlign w:val="center"/>
          </w:tcPr>
          <w:p w14:paraId="780C0D70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331" w:type="dxa"/>
            <w:tcBorders>
              <w:tl2br w:val="nil"/>
              <w:tr2bl w:val="nil"/>
            </w:tcBorders>
            <w:vAlign w:val="center"/>
          </w:tcPr>
          <w:p w14:paraId="4F81249D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652C1F42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  <w:jc w:val="center"/>
        </w:trPr>
        <w:tc>
          <w:tcPr>
            <w:tcW w:w="1796" w:type="dxa"/>
            <w:gridSpan w:val="3"/>
            <w:tcBorders>
              <w:tl2br w:val="nil"/>
              <w:tr2bl w:val="nil"/>
            </w:tcBorders>
            <w:vAlign w:val="center"/>
          </w:tcPr>
          <w:p w14:paraId="42C6E8D2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6"/>
                <w:sz w:val="18"/>
              </w:rPr>
              <w:t>结</w:t>
            </w:r>
            <w:r>
              <w:rPr>
                <w:rFonts w:hint="eastAsia" w:ascii="宋体" w:hAnsi="宋体" w:eastAsia="宋体" w:cs="宋体"/>
                <w:color w:val="auto"/>
                <w:spacing w:val="4"/>
                <w:sz w:val="18"/>
              </w:rPr>
              <w:t xml:space="preserve">  </w:t>
            </w:r>
            <w:r>
              <w:rPr>
                <w:rFonts w:hint="eastAsia" w:ascii="宋体" w:hAnsi="宋体" w:eastAsia="宋体" w:cs="宋体"/>
                <w:color w:val="auto"/>
                <w:spacing w:val="-6"/>
                <w:sz w:val="18"/>
              </w:rPr>
              <w:t>论</w:t>
            </w:r>
          </w:p>
        </w:tc>
        <w:tc>
          <w:tcPr>
            <w:tcW w:w="7079" w:type="dxa"/>
            <w:gridSpan w:val="5"/>
            <w:tcBorders>
              <w:tl2br w:val="nil"/>
              <w:tr2bl w:val="nil"/>
            </w:tcBorders>
            <w:vAlign w:val="center"/>
          </w:tcPr>
          <w:p w14:paraId="097A585A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4C6AE40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  <w:jc w:val="center"/>
        </w:trPr>
        <w:tc>
          <w:tcPr>
            <w:tcW w:w="1796" w:type="dxa"/>
            <w:gridSpan w:val="3"/>
            <w:tcBorders>
              <w:tl2br w:val="nil"/>
              <w:tr2bl w:val="nil"/>
            </w:tcBorders>
            <w:vAlign w:val="center"/>
          </w:tcPr>
          <w:p w14:paraId="0CD68C68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5"/>
                <w:sz w:val="18"/>
              </w:rPr>
              <w:t>备</w:t>
            </w:r>
            <w:r>
              <w:rPr>
                <w:rFonts w:hint="eastAsia" w:ascii="宋体" w:hAnsi="宋体" w:eastAsia="宋体" w:cs="宋体"/>
                <w:color w:val="auto"/>
                <w:spacing w:val="3"/>
                <w:sz w:val="18"/>
              </w:rPr>
              <w:t xml:space="preserve">  </w:t>
            </w:r>
            <w:r>
              <w:rPr>
                <w:rFonts w:hint="eastAsia" w:ascii="宋体" w:hAnsi="宋体" w:eastAsia="宋体" w:cs="宋体"/>
                <w:color w:val="auto"/>
                <w:spacing w:val="-5"/>
                <w:sz w:val="18"/>
              </w:rPr>
              <w:t>注</w:t>
            </w:r>
          </w:p>
        </w:tc>
        <w:tc>
          <w:tcPr>
            <w:tcW w:w="7079" w:type="dxa"/>
            <w:gridSpan w:val="5"/>
            <w:tcBorders>
              <w:tl2br w:val="nil"/>
              <w:tr2bl w:val="nil"/>
            </w:tcBorders>
            <w:vAlign w:val="center"/>
          </w:tcPr>
          <w:p w14:paraId="1D817827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</w:tbl>
    <w:p w14:paraId="2C0792DF">
      <w:pPr>
        <w:pStyle w:val="8"/>
        <w:spacing w:line="240" w:lineRule="auto"/>
        <w:rPr>
          <w:rFonts w:hint="eastAsia"/>
          <w:color w:val="auto"/>
          <w:spacing w:val="4"/>
          <w:sz w:val="18"/>
          <w:szCs w:val="18"/>
          <w:lang w:eastAsia="zh-CN"/>
        </w:rPr>
      </w:pPr>
      <w:r>
        <w:rPr>
          <w:color w:val="auto"/>
          <w:spacing w:val="4"/>
          <w:sz w:val="18"/>
          <w:szCs w:val="18"/>
          <w:lang w:eastAsia="zh-CN"/>
        </w:rPr>
        <w:t>批准：</w:t>
      </w:r>
      <w:r>
        <w:rPr>
          <w:color w:val="auto"/>
          <w:spacing w:val="1"/>
          <w:sz w:val="18"/>
          <w:szCs w:val="18"/>
          <w:lang w:eastAsia="zh-CN"/>
        </w:rPr>
        <w:t xml:space="preserve">               </w:t>
      </w:r>
      <w:r>
        <w:rPr>
          <w:color w:val="auto"/>
          <w:spacing w:val="4"/>
          <w:sz w:val="18"/>
          <w:szCs w:val="18"/>
          <w:lang w:eastAsia="zh-CN"/>
        </w:rPr>
        <w:t xml:space="preserve">审核：        </w:t>
      </w:r>
      <w:r>
        <w:rPr>
          <w:rFonts w:hint="eastAsia"/>
          <w:color w:val="auto"/>
          <w:spacing w:val="4"/>
          <w:sz w:val="18"/>
          <w:szCs w:val="18"/>
          <w:lang w:eastAsia="zh-CN"/>
        </w:rPr>
        <w:t xml:space="preserve">    </w:t>
      </w:r>
      <w:r>
        <w:rPr>
          <w:color w:val="auto"/>
          <w:spacing w:val="4"/>
          <w:sz w:val="18"/>
          <w:szCs w:val="18"/>
          <w:lang w:eastAsia="zh-CN"/>
        </w:rPr>
        <w:t xml:space="preserve">    </w:t>
      </w:r>
      <w:r>
        <w:rPr>
          <w:rFonts w:hint="eastAsia"/>
          <w:color w:val="auto"/>
          <w:spacing w:val="4"/>
          <w:sz w:val="18"/>
          <w:szCs w:val="18"/>
          <w:lang w:eastAsia="zh-CN"/>
        </w:rPr>
        <w:t>检测</w:t>
      </w:r>
      <w:r>
        <w:rPr>
          <w:color w:val="auto"/>
          <w:spacing w:val="4"/>
          <w:sz w:val="18"/>
          <w:szCs w:val="18"/>
          <w:lang w:eastAsia="zh-CN"/>
        </w:rPr>
        <w:t xml:space="preserve">：          </w:t>
      </w:r>
      <w:r>
        <w:rPr>
          <w:rFonts w:hint="eastAsia"/>
          <w:color w:val="auto"/>
          <w:spacing w:val="4"/>
          <w:sz w:val="18"/>
          <w:szCs w:val="18"/>
          <w:lang w:eastAsia="zh-CN"/>
        </w:rPr>
        <w:t xml:space="preserve">        </w:t>
      </w:r>
      <w:r>
        <w:rPr>
          <w:color w:val="auto"/>
          <w:spacing w:val="4"/>
          <w:sz w:val="18"/>
          <w:szCs w:val="18"/>
          <w:lang w:eastAsia="zh-CN"/>
        </w:rPr>
        <w:t>检测单位检测专用章（盖章）</w:t>
      </w:r>
    </w:p>
    <w:p w14:paraId="47C3C0D0">
      <w:pPr>
        <w:pStyle w:val="8"/>
        <w:wordWrap w:val="0"/>
        <w:spacing w:line="240" w:lineRule="auto"/>
        <w:ind w:left="17"/>
        <w:jc w:val="right"/>
        <w:rPr>
          <w:rFonts w:hint="eastAsia"/>
          <w:color w:val="auto"/>
          <w:lang w:eastAsia="zh-CN"/>
        </w:rPr>
      </w:pPr>
      <w:r>
        <w:rPr>
          <w:rFonts w:hint="eastAsia"/>
          <w:color w:val="auto"/>
          <w:spacing w:val="4"/>
          <w:sz w:val="18"/>
          <w:szCs w:val="18"/>
          <w:lang w:eastAsia="zh-CN"/>
        </w:rPr>
        <w:t xml:space="preserve">签发日期：               </w:t>
      </w:r>
    </w:p>
    <w:p w14:paraId="5F493AE3">
      <w:pPr>
        <w:snapToGrid w:val="0"/>
        <w:jc w:val="center"/>
        <w:rPr>
          <w:rFonts w:hint="eastAsia" w:ascii="黑体" w:hAnsi="黑体" w:eastAsia="黑体" w:cs="黑体"/>
          <w:b/>
          <w:bCs/>
          <w:color w:val="auto"/>
          <w:sz w:val="28"/>
          <w:szCs w:val="28"/>
        </w:rPr>
      </w:pPr>
      <w:r>
        <w:rPr>
          <w:rFonts w:hint="eastAsia" w:ascii="黑体" w:hAnsi="黑体" w:eastAsia="黑体" w:cs="黑体"/>
          <w:b/>
          <w:bCs/>
          <w:color w:val="auto"/>
          <w:sz w:val="28"/>
          <w:szCs w:val="28"/>
        </w:rPr>
        <w:t>检测单位基本信息</w:t>
      </w:r>
    </w:p>
    <w:p w14:paraId="218F1F25">
      <w:pPr>
        <w:snapToGrid w:val="0"/>
        <w:jc w:val="center"/>
        <w:rPr>
          <w:rFonts w:hint="eastAsia" w:ascii="黑体" w:hAnsi="黑体" w:eastAsia="黑体" w:cs="黑体"/>
          <w:b/>
          <w:bCs/>
          <w:color w:val="auto"/>
          <w:sz w:val="28"/>
          <w:szCs w:val="28"/>
        </w:rPr>
      </w:pPr>
    </w:p>
    <w:p w14:paraId="05970423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rPr>
          <w:rFonts w:hint="eastAsia"/>
          <w:color w:val="auto"/>
          <w:szCs w:val="21"/>
        </w:rPr>
        <w:t>注册地址：</w:t>
      </w:r>
    </w:p>
    <w:p w14:paraId="58E4F5F9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rPr>
          <w:rFonts w:hint="eastAsia"/>
          <w:color w:val="auto"/>
          <w:szCs w:val="21"/>
        </w:rPr>
        <w:t>检测能力场所地址：</w:t>
      </w:r>
    </w:p>
    <w:p w14:paraId="19863CBA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rPr>
          <w:rFonts w:hint="eastAsia"/>
          <w:color w:val="auto"/>
          <w:szCs w:val="21"/>
        </w:rPr>
        <w:t>邮政编码：</w:t>
      </w:r>
    </w:p>
    <w:p w14:paraId="2A992B27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rPr>
          <w:rFonts w:hint="eastAsia"/>
          <w:color w:val="auto"/>
          <w:szCs w:val="21"/>
        </w:rPr>
        <w:t>联系电话：</w:t>
      </w:r>
    </w:p>
    <w:p w14:paraId="4FB4B7B3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rPr>
          <w:rFonts w:hint="eastAsia"/>
          <w:color w:val="auto"/>
          <w:szCs w:val="21"/>
        </w:rPr>
        <w:t>电子信箱：</w:t>
      </w:r>
    </w:p>
    <w:p w14:paraId="21D2C0DB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rPr>
          <w:rFonts w:hint="eastAsia"/>
          <w:color w:val="auto"/>
          <w:szCs w:val="21"/>
        </w:rPr>
        <w:t>资质证书编号：</w:t>
      </w:r>
    </w:p>
    <w:p w14:paraId="5435CF5D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</w:p>
    <w:p w14:paraId="75342BEE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</w:p>
    <w:p w14:paraId="46DDFA06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</w:p>
    <w:p w14:paraId="72CF2D31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</w:p>
    <w:p w14:paraId="35EE6915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</w:p>
    <w:p w14:paraId="2B97610E">
      <w:pPr>
        <w:ind w:right="-340" w:rightChars="-162"/>
        <w:contextualSpacing/>
        <w:jc w:val="left"/>
        <w:rPr>
          <w:rFonts w:hint="eastAsia"/>
          <w:color w:val="auto"/>
          <w:sz w:val="24"/>
          <w:szCs w:val="24"/>
        </w:rPr>
      </w:pPr>
      <w:r>
        <w:rPr>
          <w:rFonts w:hint="eastAsia"/>
          <w:color w:val="auto"/>
          <w:sz w:val="24"/>
          <w:szCs w:val="24"/>
          <w:u w:val="single"/>
        </w:rPr>
        <w:t xml:space="preserve">                                                                              </w:t>
      </w:r>
    </w:p>
    <w:p w14:paraId="22A8B0E9">
      <w:pPr>
        <w:snapToGrid w:val="0"/>
        <w:jc w:val="center"/>
        <w:rPr>
          <w:rFonts w:hint="eastAsia" w:ascii="黑体" w:eastAsia="黑体"/>
          <w:b/>
          <w:color w:val="auto"/>
          <w:szCs w:val="28"/>
        </w:rPr>
      </w:pPr>
      <w:r>
        <w:rPr>
          <w:rFonts w:hint="eastAsia" w:ascii="黑体" w:hAnsi="黑体" w:eastAsia="黑体" w:cs="黑体"/>
          <w:b/>
          <w:bCs/>
          <w:color w:val="auto"/>
          <w:sz w:val="28"/>
          <w:szCs w:val="28"/>
        </w:rPr>
        <w:t>声 明</w:t>
      </w:r>
    </w:p>
    <w:p w14:paraId="5AB26875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1、报告无本单位“检测专用章”或“公章”【或“检验检测专用章”或“公章”】、骑缝章无效。</w:t>
      </w:r>
    </w:p>
    <w:p w14:paraId="4E1EE2C3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2、报告无检测人员、审核人员、报告批准人签字无效。</w:t>
      </w:r>
    </w:p>
    <w:p w14:paraId="551D0EFF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3、报告涂改无效。</w:t>
      </w:r>
    </w:p>
    <w:p w14:paraId="0E870893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4、报告部分复印/复制无效。纸质报告全文复印但未加盖本单位“检测专用章”或“公章”、骑缝章的，本单位不承担相应法律责任。</w:t>
      </w:r>
    </w:p>
    <w:p w14:paraId="1136956C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5、电子报告请扫描封面二维码查询真伪。</w:t>
      </w:r>
    </w:p>
    <w:p w14:paraId="1554BC09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6、委托检测仅对来样及所检工程当时状态负责。</w:t>
      </w:r>
    </w:p>
    <w:p w14:paraId="5E5C8378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7、本报告依据的委托信息、工程描述、产品信息等来源于委托方，其真实性由委托方负责。</w:t>
      </w:r>
    </w:p>
    <w:p w14:paraId="1E2B6D48">
      <w:pPr>
        <w:spacing w:line="240" w:lineRule="auto"/>
        <w:rPr>
          <w:rFonts w:ascii="Calibri" w:hAnsi="Calibri" w:eastAsia="宋体" w:cs="宋体"/>
          <w:color w:val="auto"/>
          <w:spacing w:val="-3"/>
          <w:sz w:val="24"/>
          <w:szCs w:val="24"/>
        </w:rPr>
      </w:pPr>
      <w:r>
        <w:rPr>
          <w:rFonts w:hint="eastAsia" w:ascii="Times New Roman" w:hAnsi="Times New Roman" w:cs="Times New Roman"/>
          <w:color w:val="auto"/>
          <w:szCs w:val="21"/>
        </w:rPr>
        <w:t>8、对报告若有异议，请在收到报告之日起十五日内向本单位提出。</w:t>
      </w:r>
      <w:bookmarkStart w:id="12" w:name="_GoBack"/>
      <w:bookmarkEnd w:id="12"/>
    </w:p>
    <w:sectPr>
      <w:headerReference r:id="rId5" w:type="default"/>
      <w:footerReference r:id="rId6" w:type="default"/>
      <w:pgSz w:w="11906" w:h="16838"/>
      <w:pgMar w:top="1644" w:right="1644" w:bottom="1644" w:left="1644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40164C">
    <w:pPr>
      <w:pStyle w:val="13"/>
      <w:jc w:val="right"/>
      <w:rPr>
        <w:rFonts w:hint="eastAsia"/>
        <w:sz w:val="21"/>
      </w:rPr>
    </w:pPr>
    <w:r>
      <w:rPr>
        <w:sz w:val="21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61" name="文本框 36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EEFDC63">
                          <w:pPr>
                            <w:pStyle w:val="13"/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bidi w:val="0"/>
                            <w:adjustRightInd/>
                            <w:snapToGrid w:val="0"/>
                            <w:ind w:left="105" w:leftChars="50" w:right="0" w:rightChars="0"/>
                            <w:textAlignment w:val="auto"/>
                            <w:rPr>
                              <w:rFonts w:hint="eastAsia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961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s0lY7tAAAAAFAQAADwAAAAAAAAABACAAAAAiAAAAZHJzL2Rvd25yZXYueG1sUEsBAhQAFAAAAAgA&#10;h07iQInoT+ktAgAAWQQAAA4AAAAAAAAAAQAgAAAAHwEAAGRycy9lMm9Eb2MueG1sUEsFBgAAAAAG&#10;AAYAWQEAAL4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EEFDC63">
                    <w:pPr>
                      <w:pStyle w:val="13"/>
                      <w:keepNext w:val="0"/>
                      <w:keepLines w:val="0"/>
                      <w:pageBreakBefore w:val="0"/>
                      <w:widowControl w:val="0"/>
                      <w:kinsoku/>
                      <w:wordWrap/>
                      <w:overflowPunct/>
                      <w:topLinePunct w:val="0"/>
                      <w:bidi w:val="0"/>
                      <w:adjustRightInd/>
                      <w:snapToGrid w:val="0"/>
                      <w:ind w:left="105" w:leftChars="50" w:right="0" w:rightChars="0"/>
                      <w:textAlignment w:val="auto"/>
                      <w:rPr>
                        <w:rFonts w:hint="eastAsia"/>
                      </w:rPr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961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6C1F4D">
    <w:pPr>
      <w:pStyle w:val="14"/>
      <w:pBdr>
        <w:bottom w:val="none" w:color="auto" w:sz="0" w:space="1"/>
      </w:pBdr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GExYTViMzkyYzFkMmVlZjBkNDVmY2JjNWJmMjI0ZDIifQ=="/>
  </w:docVars>
  <w:rsids>
    <w:rsidRoot w:val="00EE4820"/>
    <w:rsid w:val="00092600"/>
    <w:rsid w:val="000A1FC4"/>
    <w:rsid w:val="00273273"/>
    <w:rsid w:val="00286F13"/>
    <w:rsid w:val="003D64A4"/>
    <w:rsid w:val="004E1DA7"/>
    <w:rsid w:val="00706086"/>
    <w:rsid w:val="007829A6"/>
    <w:rsid w:val="007B0863"/>
    <w:rsid w:val="00954A47"/>
    <w:rsid w:val="00A807BB"/>
    <w:rsid w:val="00D03674"/>
    <w:rsid w:val="00EA5C05"/>
    <w:rsid w:val="00EE4820"/>
    <w:rsid w:val="00F42C0B"/>
    <w:rsid w:val="01366D4C"/>
    <w:rsid w:val="015A4046"/>
    <w:rsid w:val="016D3CA6"/>
    <w:rsid w:val="01815B93"/>
    <w:rsid w:val="018A672C"/>
    <w:rsid w:val="01A47A30"/>
    <w:rsid w:val="01BD4CA8"/>
    <w:rsid w:val="01FE744A"/>
    <w:rsid w:val="0285018A"/>
    <w:rsid w:val="03B727FA"/>
    <w:rsid w:val="03FD7E48"/>
    <w:rsid w:val="04267B2D"/>
    <w:rsid w:val="04272946"/>
    <w:rsid w:val="0461636B"/>
    <w:rsid w:val="047F723D"/>
    <w:rsid w:val="04996DF0"/>
    <w:rsid w:val="04BB5552"/>
    <w:rsid w:val="051840C8"/>
    <w:rsid w:val="05362844"/>
    <w:rsid w:val="05413748"/>
    <w:rsid w:val="05457114"/>
    <w:rsid w:val="056C0C7C"/>
    <w:rsid w:val="05D215EB"/>
    <w:rsid w:val="063B7A3C"/>
    <w:rsid w:val="07207B54"/>
    <w:rsid w:val="07B66D80"/>
    <w:rsid w:val="07F7358F"/>
    <w:rsid w:val="08382131"/>
    <w:rsid w:val="083B16CD"/>
    <w:rsid w:val="085E47BD"/>
    <w:rsid w:val="09702CD8"/>
    <w:rsid w:val="09995FAD"/>
    <w:rsid w:val="09C320CE"/>
    <w:rsid w:val="09DE1C56"/>
    <w:rsid w:val="0A1C69FA"/>
    <w:rsid w:val="0A4B4F50"/>
    <w:rsid w:val="0B62538F"/>
    <w:rsid w:val="0BA81B74"/>
    <w:rsid w:val="0BBA1075"/>
    <w:rsid w:val="0BBA2F2B"/>
    <w:rsid w:val="0BDF2C42"/>
    <w:rsid w:val="0BF82172"/>
    <w:rsid w:val="0C6915A9"/>
    <w:rsid w:val="0CA44F8A"/>
    <w:rsid w:val="0CA75FE9"/>
    <w:rsid w:val="0D3451F7"/>
    <w:rsid w:val="0D9851D9"/>
    <w:rsid w:val="0DDA5FA6"/>
    <w:rsid w:val="0DDF6F9F"/>
    <w:rsid w:val="0E255F60"/>
    <w:rsid w:val="0E76620D"/>
    <w:rsid w:val="0EEE18F8"/>
    <w:rsid w:val="0F2D3B0C"/>
    <w:rsid w:val="0F3E035A"/>
    <w:rsid w:val="100E1E34"/>
    <w:rsid w:val="106018D4"/>
    <w:rsid w:val="10C84248"/>
    <w:rsid w:val="10CF4C88"/>
    <w:rsid w:val="10E43154"/>
    <w:rsid w:val="10EB04E8"/>
    <w:rsid w:val="11256345"/>
    <w:rsid w:val="11611F43"/>
    <w:rsid w:val="11751621"/>
    <w:rsid w:val="117874F2"/>
    <w:rsid w:val="123C0CF8"/>
    <w:rsid w:val="12780BF3"/>
    <w:rsid w:val="129A4D2C"/>
    <w:rsid w:val="12D24C3F"/>
    <w:rsid w:val="13737F6D"/>
    <w:rsid w:val="13797542"/>
    <w:rsid w:val="13971947"/>
    <w:rsid w:val="13B27B50"/>
    <w:rsid w:val="13B70580"/>
    <w:rsid w:val="13DA7FEC"/>
    <w:rsid w:val="13FE350F"/>
    <w:rsid w:val="140D1EFB"/>
    <w:rsid w:val="14134B52"/>
    <w:rsid w:val="14142F81"/>
    <w:rsid w:val="14D524F8"/>
    <w:rsid w:val="14E20D44"/>
    <w:rsid w:val="15171257"/>
    <w:rsid w:val="151B455E"/>
    <w:rsid w:val="15231C37"/>
    <w:rsid w:val="155C2B59"/>
    <w:rsid w:val="156F7617"/>
    <w:rsid w:val="15AE0F55"/>
    <w:rsid w:val="15FB1780"/>
    <w:rsid w:val="16130C00"/>
    <w:rsid w:val="161517B0"/>
    <w:rsid w:val="16344727"/>
    <w:rsid w:val="168D6972"/>
    <w:rsid w:val="16A815FA"/>
    <w:rsid w:val="16AD1E4B"/>
    <w:rsid w:val="16C50F7C"/>
    <w:rsid w:val="177D2203"/>
    <w:rsid w:val="1794515C"/>
    <w:rsid w:val="18022E93"/>
    <w:rsid w:val="185266E4"/>
    <w:rsid w:val="187F3A59"/>
    <w:rsid w:val="18B00F77"/>
    <w:rsid w:val="18C56682"/>
    <w:rsid w:val="18E5462B"/>
    <w:rsid w:val="195E16BF"/>
    <w:rsid w:val="198F3E7A"/>
    <w:rsid w:val="19B050AF"/>
    <w:rsid w:val="19E21103"/>
    <w:rsid w:val="19F33B7F"/>
    <w:rsid w:val="1A273E17"/>
    <w:rsid w:val="1A81016B"/>
    <w:rsid w:val="1A86277D"/>
    <w:rsid w:val="1ABE52D5"/>
    <w:rsid w:val="1B0600C7"/>
    <w:rsid w:val="1B0E4092"/>
    <w:rsid w:val="1B2813CE"/>
    <w:rsid w:val="1B3557AC"/>
    <w:rsid w:val="1BAB6BDD"/>
    <w:rsid w:val="1BCC1635"/>
    <w:rsid w:val="1BCC5F14"/>
    <w:rsid w:val="1BF63E31"/>
    <w:rsid w:val="1C4A53F3"/>
    <w:rsid w:val="1C5806BD"/>
    <w:rsid w:val="1C64260C"/>
    <w:rsid w:val="1C895F09"/>
    <w:rsid w:val="1CD5648D"/>
    <w:rsid w:val="1CDE6297"/>
    <w:rsid w:val="1CF066A8"/>
    <w:rsid w:val="1D5940D5"/>
    <w:rsid w:val="1DFF55E5"/>
    <w:rsid w:val="1E0F6963"/>
    <w:rsid w:val="1E4800BE"/>
    <w:rsid w:val="1E506C09"/>
    <w:rsid w:val="1E644687"/>
    <w:rsid w:val="1EE5795F"/>
    <w:rsid w:val="1EE67F9A"/>
    <w:rsid w:val="1EFD0616"/>
    <w:rsid w:val="1F8E113B"/>
    <w:rsid w:val="1FAE5F51"/>
    <w:rsid w:val="20327601"/>
    <w:rsid w:val="20754F5F"/>
    <w:rsid w:val="208B10E0"/>
    <w:rsid w:val="209537FD"/>
    <w:rsid w:val="20B03C4B"/>
    <w:rsid w:val="20D109C9"/>
    <w:rsid w:val="217D0FEB"/>
    <w:rsid w:val="218A325D"/>
    <w:rsid w:val="21D06172"/>
    <w:rsid w:val="21DA3346"/>
    <w:rsid w:val="22207C1E"/>
    <w:rsid w:val="22452A44"/>
    <w:rsid w:val="2246079E"/>
    <w:rsid w:val="227A1891"/>
    <w:rsid w:val="229D5FF9"/>
    <w:rsid w:val="22A862A8"/>
    <w:rsid w:val="22AA5B2A"/>
    <w:rsid w:val="22B32648"/>
    <w:rsid w:val="22D24A4D"/>
    <w:rsid w:val="23AB5058"/>
    <w:rsid w:val="23BB662F"/>
    <w:rsid w:val="23DF07CC"/>
    <w:rsid w:val="24466B43"/>
    <w:rsid w:val="245345C8"/>
    <w:rsid w:val="246B082C"/>
    <w:rsid w:val="246B5837"/>
    <w:rsid w:val="24A428E6"/>
    <w:rsid w:val="25347B41"/>
    <w:rsid w:val="257D01AB"/>
    <w:rsid w:val="25C742BE"/>
    <w:rsid w:val="2608511B"/>
    <w:rsid w:val="269142A6"/>
    <w:rsid w:val="26C708A4"/>
    <w:rsid w:val="26DF701C"/>
    <w:rsid w:val="26E2000E"/>
    <w:rsid w:val="27515758"/>
    <w:rsid w:val="27C35686"/>
    <w:rsid w:val="27DD7EB9"/>
    <w:rsid w:val="2836533A"/>
    <w:rsid w:val="28A34141"/>
    <w:rsid w:val="291155D0"/>
    <w:rsid w:val="293A7A52"/>
    <w:rsid w:val="295A1940"/>
    <w:rsid w:val="296068AE"/>
    <w:rsid w:val="29915EEF"/>
    <w:rsid w:val="29FD4A14"/>
    <w:rsid w:val="2A1C34CD"/>
    <w:rsid w:val="2A2F7C8D"/>
    <w:rsid w:val="2A561C8E"/>
    <w:rsid w:val="2A6055DC"/>
    <w:rsid w:val="2A6B6372"/>
    <w:rsid w:val="2A952A67"/>
    <w:rsid w:val="2A9659E9"/>
    <w:rsid w:val="2AD47C80"/>
    <w:rsid w:val="2AD71E69"/>
    <w:rsid w:val="2AEE558F"/>
    <w:rsid w:val="2AFC6642"/>
    <w:rsid w:val="2B192C83"/>
    <w:rsid w:val="2B2D0EF2"/>
    <w:rsid w:val="2B337A72"/>
    <w:rsid w:val="2B593BC3"/>
    <w:rsid w:val="2B8A455A"/>
    <w:rsid w:val="2BB25470"/>
    <w:rsid w:val="2BB35C6E"/>
    <w:rsid w:val="2C3C2CE5"/>
    <w:rsid w:val="2C695F59"/>
    <w:rsid w:val="2CC93C32"/>
    <w:rsid w:val="2D3D5713"/>
    <w:rsid w:val="2D4D15D4"/>
    <w:rsid w:val="2D964410"/>
    <w:rsid w:val="2DCD1B81"/>
    <w:rsid w:val="2DF46160"/>
    <w:rsid w:val="2E725313"/>
    <w:rsid w:val="2ED012B8"/>
    <w:rsid w:val="2EDA34C6"/>
    <w:rsid w:val="2F016FE8"/>
    <w:rsid w:val="2F61536E"/>
    <w:rsid w:val="2F7C0AE8"/>
    <w:rsid w:val="2F863783"/>
    <w:rsid w:val="2FA21FDF"/>
    <w:rsid w:val="2FA73878"/>
    <w:rsid w:val="30135EE3"/>
    <w:rsid w:val="302838D1"/>
    <w:rsid w:val="30B6698A"/>
    <w:rsid w:val="30D41527"/>
    <w:rsid w:val="30DA123D"/>
    <w:rsid w:val="30F95119"/>
    <w:rsid w:val="31105638"/>
    <w:rsid w:val="31164E47"/>
    <w:rsid w:val="31230234"/>
    <w:rsid w:val="313555EF"/>
    <w:rsid w:val="31B03219"/>
    <w:rsid w:val="31B233A4"/>
    <w:rsid w:val="31D35153"/>
    <w:rsid w:val="320C1BA8"/>
    <w:rsid w:val="321005AF"/>
    <w:rsid w:val="32AA2FDD"/>
    <w:rsid w:val="32B052B7"/>
    <w:rsid w:val="33017D40"/>
    <w:rsid w:val="33250C5A"/>
    <w:rsid w:val="33321A80"/>
    <w:rsid w:val="3377753A"/>
    <w:rsid w:val="339F1B0B"/>
    <w:rsid w:val="33C0287A"/>
    <w:rsid w:val="33E906D0"/>
    <w:rsid w:val="33FF758C"/>
    <w:rsid w:val="33FF778B"/>
    <w:rsid w:val="34036C94"/>
    <w:rsid w:val="341744F9"/>
    <w:rsid w:val="342F2E9D"/>
    <w:rsid w:val="3468007D"/>
    <w:rsid w:val="34763909"/>
    <w:rsid w:val="34FE2016"/>
    <w:rsid w:val="35156C7E"/>
    <w:rsid w:val="3608571D"/>
    <w:rsid w:val="360B0081"/>
    <w:rsid w:val="360F1920"/>
    <w:rsid w:val="368319E0"/>
    <w:rsid w:val="36950034"/>
    <w:rsid w:val="36D3294D"/>
    <w:rsid w:val="36E1483C"/>
    <w:rsid w:val="36EE4605"/>
    <w:rsid w:val="36F428E8"/>
    <w:rsid w:val="370F3F85"/>
    <w:rsid w:val="37263DE0"/>
    <w:rsid w:val="373B33CA"/>
    <w:rsid w:val="37423398"/>
    <w:rsid w:val="374A034D"/>
    <w:rsid w:val="374E6F28"/>
    <w:rsid w:val="375868B8"/>
    <w:rsid w:val="379B0B28"/>
    <w:rsid w:val="37AF562D"/>
    <w:rsid w:val="382B1276"/>
    <w:rsid w:val="383773E5"/>
    <w:rsid w:val="38445964"/>
    <w:rsid w:val="385147E5"/>
    <w:rsid w:val="38521751"/>
    <w:rsid w:val="38D40BFF"/>
    <w:rsid w:val="39144A25"/>
    <w:rsid w:val="39336067"/>
    <w:rsid w:val="39355268"/>
    <w:rsid w:val="39AC72FB"/>
    <w:rsid w:val="39B3252A"/>
    <w:rsid w:val="39C53299"/>
    <w:rsid w:val="39D54C2E"/>
    <w:rsid w:val="39E159DF"/>
    <w:rsid w:val="39F26E88"/>
    <w:rsid w:val="39FB1829"/>
    <w:rsid w:val="3A003594"/>
    <w:rsid w:val="3AD5219C"/>
    <w:rsid w:val="3B4669EF"/>
    <w:rsid w:val="3B4715A0"/>
    <w:rsid w:val="3B51243F"/>
    <w:rsid w:val="3B563937"/>
    <w:rsid w:val="3BAC19BF"/>
    <w:rsid w:val="3BC000E7"/>
    <w:rsid w:val="3BF009BD"/>
    <w:rsid w:val="3C71520A"/>
    <w:rsid w:val="3CE45090"/>
    <w:rsid w:val="3CE837FD"/>
    <w:rsid w:val="3D3208F6"/>
    <w:rsid w:val="3D78555E"/>
    <w:rsid w:val="3D9B0A2E"/>
    <w:rsid w:val="3DA346AA"/>
    <w:rsid w:val="3DBF1F37"/>
    <w:rsid w:val="3ECF0871"/>
    <w:rsid w:val="3EE20A03"/>
    <w:rsid w:val="3EF772C1"/>
    <w:rsid w:val="3EF92B8E"/>
    <w:rsid w:val="3F06588A"/>
    <w:rsid w:val="3F2C4827"/>
    <w:rsid w:val="3FB05F21"/>
    <w:rsid w:val="40286482"/>
    <w:rsid w:val="406E0B4C"/>
    <w:rsid w:val="40AA393D"/>
    <w:rsid w:val="40C47F03"/>
    <w:rsid w:val="40C62EAF"/>
    <w:rsid w:val="41173F27"/>
    <w:rsid w:val="414D4781"/>
    <w:rsid w:val="41B916CF"/>
    <w:rsid w:val="422B5D33"/>
    <w:rsid w:val="426E7C5B"/>
    <w:rsid w:val="428E1979"/>
    <w:rsid w:val="42B25586"/>
    <w:rsid w:val="431608CF"/>
    <w:rsid w:val="431C5C2E"/>
    <w:rsid w:val="431D019D"/>
    <w:rsid w:val="432858EA"/>
    <w:rsid w:val="43664B49"/>
    <w:rsid w:val="43E443EC"/>
    <w:rsid w:val="43FD192F"/>
    <w:rsid w:val="449B44F1"/>
    <w:rsid w:val="44BC7116"/>
    <w:rsid w:val="45446657"/>
    <w:rsid w:val="45532A42"/>
    <w:rsid w:val="456C39D8"/>
    <w:rsid w:val="45B026D2"/>
    <w:rsid w:val="45DC6FEA"/>
    <w:rsid w:val="46237B8D"/>
    <w:rsid w:val="462A4326"/>
    <w:rsid w:val="463D67A7"/>
    <w:rsid w:val="46A165C4"/>
    <w:rsid w:val="46C75A4A"/>
    <w:rsid w:val="46E7396A"/>
    <w:rsid w:val="47277904"/>
    <w:rsid w:val="479218CE"/>
    <w:rsid w:val="47991F4D"/>
    <w:rsid w:val="47C7271A"/>
    <w:rsid w:val="481C1C06"/>
    <w:rsid w:val="483100AC"/>
    <w:rsid w:val="485409E1"/>
    <w:rsid w:val="48C37544"/>
    <w:rsid w:val="490A6CE7"/>
    <w:rsid w:val="49300095"/>
    <w:rsid w:val="496C0326"/>
    <w:rsid w:val="497761E1"/>
    <w:rsid w:val="49923A5A"/>
    <w:rsid w:val="49AB43D1"/>
    <w:rsid w:val="49E62B14"/>
    <w:rsid w:val="4A0A26D2"/>
    <w:rsid w:val="4A2B7E1E"/>
    <w:rsid w:val="4A3D3A3E"/>
    <w:rsid w:val="4A7031A2"/>
    <w:rsid w:val="4AB32D6A"/>
    <w:rsid w:val="4AD6210A"/>
    <w:rsid w:val="4B4715EC"/>
    <w:rsid w:val="4BDC179F"/>
    <w:rsid w:val="4C01034D"/>
    <w:rsid w:val="4C2F72C2"/>
    <w:rsid w:val="4C324E1A"/>
    <w:rsid w:val="4C570AC3"/>
    <w:rsid w:val="4C79625E"/>
    <w:rsid w:val="4C9D25B2"/>
    <w:rsid w:val="4CB95B38"/>
    <w:rsid w:val="4D08244C"/>
    <w:rsid w:val="4D3611A6"/>
    <w:rsid w:val="4D7C7FF8"/>
    <w:rsid w:val="4D812CAB"/>
    <w:rsid w:val="4D9104B7"/>
    <w:rsid w:val="4DD924B7"/>
    <w:rsid w:val="4E09313F"/>
    <w:rsid w:val="4E0B0BAD"/>
    <w:rsid w:val="4E241FE3"/>
    <w:rsid w:val="4EB47EAF"/>
    <w:rsid w:val="4EFC191E"/>
    <w:rsid w:val="4EFF5ADC"/>
    <w:rsid w:val="4F7D1678"/>
    <w:rsid w:val="4FA54CC4"/>
    <w:rsid w:val="4FD04E9D"/>
    <w:rsid w:val="50167DC4"/>
    <w:rsid w:val="50531EB0"/>
    <w:rsid w:val="50A150A9"/>
    <w:rsid w:val="50BD1382"/>
    <w:rsid w:val="50E53551"/>
    <w:rsid w:val="512B1FCF"/>
    <w:rsid w:val="51AD4358"/>
    <w:rsid w:val="520F7A36"/>
    <w:rsid w:val="523F32C2"/>
    <w:rsid w:val="524825AE"/>
    <w:rsid w:val="524A0034"/>
    <w:rsid w:val="52544595"/>
    <w:rsid w:val="528D4CB0"/>
    <w:rsid w:val="52980A47"/>
    <w:rsid w:val="529B17AE"/>
    <w:rsid w:val="538A5D1B"/>
    <w:rsid w:val="53907266"/>
    <w:rsid w:val="53E06242"/>
    <w:rsid w:val="543E44F9"/>
    <w:rsid w:val="544D547A"/>
    <w:rsid w:val="546A343C"/>
    <w:rsid w:val="54770AA2"/>
    <w:rsid w:val="54A8564D"/>
    <w:rsid w:val="54B65B5A"/>
    <w:rsid w:val="55285868"/>
    <w:rsid w:val="55CA3B74"/>
    <w:rsid w:val="55D47440"/>
    <w:rsid w:val="56101105"/>
    <w:rsid w:val="564E52E8"/>
    <w:rsid w:val="56E12A0D"/>
    <w:rsid w:val="573C33BD"/>
    <w:rsid w:val="578E69B8"/>
    <w:rsid w:val="57936A7A"/>
    <w:rsid w:val="57C51195"/>
    <w:rsid w:val="57D142DB"/>
    <w:rsid w:val="57DD18AC"/>
    <w:rsid w:val="580948FF"/>
    <w:rsid w:val="58365DA3"/>
    <w:rsid w:val="589368CE"/>
    <w:rsid w:val="58AF1FB4"/>
    <w:rsid w:val="58CF24E9"/>
    <w:rsid w:val="59867C4A"/>
    <w:rsid w:val="59F03781"/>
    <w:rsid w:val="5A096A5E"/>
    <w:rsid w:val="5A6E06C9"/>
    <w:rsid w:val="5ACB1272"/>
    <w:rsid w:val="5AD43AAC"/>
    <w:rsid w:val="5AD8300A"/>
    <w:rsid w:val="5AF82060"/>
    <w:rsid w:val="5B063165"/>
    <w:rsid w:val="5B4B7CAA"/>
    <w:rsid w:val="5B66689E"/>
    <w:rsid w:val="5CF35248"/>
    <w:rsid w:val="5D845EA0"/>
    <w:rsid w:val="5DFC5CDC"/>
    <w:rsid w:val="5E1C58CF"/>
    <w:rsid w:val="5E2068FF"/>
    <w:rsid w:val="5E4F0E91"/>
    <w:rsid w:val="5E6D673D"/>
    <w:rsid w:val="5E8407EF"/>
    <w:rsid w:val="5E9E48D7"/>
    <w:rsid w:val="5EBD1FFA"/>
    <w:rsid w:val="5F0522CB"/>
    <w:rsid w:val="5F337B7D"/>
    <w:rsid w:val="5F3651D2"/>
    <w:rsid w:val="5F593A88"/>
    <w:rsid w:val="5F724B4A"/>
    <w:rsid w:val="60963B14"/>
    <w:rsid w:val="609E54CA"/>
    <w:rsid w:val="60A22FDE"/>
    <w:rsid w:val="61036246"/>
    <w:rsid w:val="611C3D61"/>
    <w:rsid w:val="61330668"/>
    <w:rsid w:val="61335922"/>
    <w:rsid w:val="622419D0"/>
    <w:rsid w:val="623A400D"/>
    <w:rsid w:val="623D7179"/>
    <w:rsid w:val="630C4CC7"/>
    <w:rsid w:val="63102F17"/>
    <w:rsid w:val="63445F29"/>
    <w:rsid w:val="63506B6B"/>
    <w:rsid w:val="63BD7826"/>
    <w:rsid w:val="63F22269"/>
    <w:rsid w:val="6417189B"/>
    <w:rsid w:val="6429338D"/>
    <w:rsid w:val="64AC6DC5"/>
    <w:rsid w:val="659F3936"/>
    <w:rsid w:val="65C93389"/>
    <w:rsid w:val="65DE13DA"/>
    <w:rsid w:val="665D435A"/>
    <w:rsid w:val="67582830"/>
    <w:rsid w:val="678B4E92"/>
    <w:rsid w:val="67956FD7"/>
    <w:rsid w:val="67A73ACD"/>
    <w:rsid w:val="67B6759E"/>
    <w:rsid w:val="683105C0"/>
    <w:rsid w:val="68852D69"/>
    <w:rsid w:val="68F52C7E"/>
    <w:rsid w:val="696E358E"/>
    <w:rsid w:val="69CF4A33"/>
    <w:rsid w:val="69D1669E"/>
    <w:rsid w:val="6A205F9C"/>
    <w:rsid w:val="6A726198"/>
    <w:rsid w:val="6A971ABC"/>
    <w:rsid w:val="6A9B2247"/>
    <w:rsid w:val="6AAE68FC"/>
    <w:rsid w:val="6B473DEF"/>
    <w:rsid w:val="6B672350"/>
    <w:rsid w:val="6BAB2AEC"/>
    <w:rsid w:val="6C0759AD"/>
    <w:rsid w:val="6C275FD1"/>
    <w:rsid w:val="6CA36666"/>
    <w:rsid w:val="6CAA294A"/>
    <w:rsid w:val="6CF276FF"/>
    <w:rsid w:val="6D3E1EF0"/>
    <w:rsid w:val="6D3E4CC2"/>
    <w:rsid w:val="6D6034B2"/>
    <w:rsid w:val="6D8B1812"/>
    <w:rsid w:val="6DD479A0"/>
    <w:rsid w:val="6E1F518F"/>
    <w:rsid w:val="6E2456CE"/>
    <w:rsid w:val="6E983DCC"/>
    <w:rsid w:val="6E9F24D7"/>
    <w:rsid w:val="6F0973D9"/>
    <w:rsid w:val="6F38191B"/>
    <w:rsid w:val="6F9E6A69"/>
    <w:rsid w:val="6FC14D32"/>
    <w:rsid w:val="6FE6B518"/>
    <w:rsid w:val="7004359C"/>
    <w:rsid w:val="703D3197"/>
    <w:rsid w:val="70440CAA"/>
    <w:rsid w:val="70475BF9"/>
    <w:rsid w:val="70901CA5"/>
    <w:rsid w:val="70E92792"/>
    <w:rsid w:val="711D41EA"/>
    <w:rsid w:val="713C3C71"/>
    <w:rsid w:val="715414DE"/>
    <w:rsid w:val="71614563"/>
    <w:rsid w:val="718E3FC2"/>
    <w:rsid w:val="71912AE2"/>
    <w:rsid w:val="724A2AC5"/>
    <w:rsid w:val="72A91870"/>
    <w:rsid w:val="72F46019"/>
    <w:rsid w:val="73640774"/>
    <w:rsid w:val="73B10C67"/>
    <w:rsid w:val="74172C26"/>
    <w:rsid w:val="74553506"/>
    <w:rsid w:val="74C13C36"/>
    <w:rsid w:val="756B2065"/>
    <w:rsid w:val="760342F6"/>
    <w:rsid w:val="760A2BBC"/>
    <w:rsid w:val="76254DF7"/>
    <w:rsid w:val="76952D61"/>
    <w:rsid w:val="76BA1F01"/>
    <w:rsid w:val="76E9529A"/>
    <w:rsid w:val="77A1284B"/>
    <w:rsid w:val="781B2A7E"/>
    <w:rsid w:val="786170B2"/>
    <w:rsid w:val="79450F4B"/>
    <w:rsid w:val="799D2F87"/>
    <w:rsid w:val="79C46505"/>
    <w:rsid w:val="79DF7CB6"/>
    <w:rsid w:val="7A47024B"/>
    <w:rsid w:val="7A7051A9"/>
    <w:rsid w:val="7AB61937"/>
    <w:rsid w:val="7B1065D6"/>
    <w:rsid w:val="7C6A0195"/>
    <w:rsid w:val="7C8810E0"/>
    <w:rsid w:val="7C9C2DAE"/>
    <w:rsid w:val="7CC45DDF"/>
    <w:rsid w:val="7CE55161"/>
    <w:rsid w:val="7D2F777E"/>
    <w:rsid w:val="7D3700C9"/>
    <w:rsid w:val="7D9C790D"/>
    <w:rsid w:val="7DA94B42"/>
    <w:rsid w:val="7E6908E0"/>
    <w:rsid w:val="7E852C03"/>
    <w:rsid w:val="7F376DBE"/>
    <w:rsid w:val="7F5C1540"/>
    <w:rsid w:val="7FA201D9"/>
    <w:rsid w:val="7FA82184"/>
    <w:rsid w:val="F2FF2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nhideWhenUsed="0" w:uiPriority="0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0" w:semiHidden="0" w:name="Normal Indent"/>
    <w:lsdException w:qFormat="1" w:uiPriority="99" w:name="footnote text"/>
    <w:lsdException w:qFormat="1" w:uiPriority="99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qFormat="1"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nhideWhenUsed="0" w:uiPriority="0" w:semiHidden="0" w:name="Date"/>
    <w:lsdException w:qFormat="1" w:uiPriority="99" w:semiHidden="0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qFormat="1" w:unhideWhenUsed="0" w:uiPriority="0" w:semiHidden="0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0" w:lineRule="atLeast"/>
      <w:jc w:val="both"/>
    </w:pPr>
    <w:rPr>
      <w:rFonts w:asciiTheme="minorHAnsi" w:hAnsiTheme="minorHAnsi" w:eastAsiaTheme="minorEastAsia" w:cstheme="minorBidi"/>
      <w:kern w:val="2"/>
      <w:sz w:val="21"/>
      <w:szCs w:val="18"/>
      <w:lang w:val="en-US" w:eastAsia="zh-CN" w:bidi="ar-SA"/>
    </w:rPr>
  </w:style>
  <w:style w:type="paragraph" w:styleId="2">
    <w:name w:val="heading 1"/>
    <w:basedOn w:val="1"/>
    <w:next w:val="1"/>
    <w:link w:val="34"/>
    <w:qFormat/>
    <w:uiPriority w:val="9"/>
    <w:pPr>
      <w:keepNext/>
      <w:keepLines/>
      <w:spacing w:before="340" w:after="330" w:line="360" w:lineRule="auto"/>
      <w:jc w:val="center"/>
      <w:outlineLvl w:val="0"/>
    </w:pPr>
    <w:rPr>
      <w:rFonts w:eastAsia="黑体"/>
      <w:b/>
      <w:kern w:val="44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spacing w:before="260" w:after="26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6"/>
    <w:qFormat/>
    <w:uiPriority w:val="0"/>
    <w:pPr>
      <w:keepNext/>
      <w:keepLines/>
      <w:tabs>
        <w:tab w:val="left" w:pos="839"/>
      </w:tabs>
      <w:outlineLvl w:val="3"/>
    </w:pPr>
    <w:rPr>
      <w:rFonts w:eastAsia="宋体"/>
    </w:rPr>
  </w:style>
  <w:style w:type="character" w:default="1" w:styleId="24">
    <w:name w:val="Default Paragraph Font"/>
    <w:semiHidden/>
    <w:unhideWhenUsed/>
    <w:qFormat/>
    <w:uiPriority w:val="1"/>
  </w:style>
  <w:style w:type="table" w:default="1" w:styleId="2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Indent"/>
    <w:basedOn w:val="1"/>
    <w:qFormat/>
    <w:uiPriority w:val="0"/>
    <w:pPr>
      <w:tabs>
        <w:tab w:val="left" w:pos="839"/>
      </w:tabs>
      <w:ind w:firstLine="420"/>
    </w:pPr>
  </w:style>
  <w:style w:type="paragraph" w:styleId="7">
    <w:name w:val="annotation text"/>
    <w:basedOn w:val="1"/>
    <w:unhideWhenUsed/>
    <w:qFormat/>
    <w:uiPriority w:val="99"/>
    <w:pPr>
      <w:jc w:val="left"/>
    </w:pPr>
  </w:style>
  <w:style w:type="paragraph" w:styleId="8">
    <w:name w:val="Body Text"/>
    <w:basedOn w:val="1"/>
    <w:semiHidden/>
    <w:qFormat/>
    <w:uiPriority w:val="0"/>
    <w:rPr>
      <w:rFonts w:ascii="宋体" w:hAnsi="宋体" w:eastAsia="宋体" w:cs="宋体"/>
      <w:sz w:val="33"/>
      <w:szCs w:val="33"/>
      <w:lang w:eastAsia="en-US"/>
    </w:rPr>
  </w:style>
  <w:style w:type="paragraph" w:styleId="9">
    <w:name w:val="Body Text Indent"/>
    <w:basedOn w:val="1"/>
    <w:qFormat/>
    <w:uiPriority w:val="0"/>
    <w:pPr>
      <w:adjustRightInd w:val="0"/>
      <w:snapToGrid w:val="0"/>
      <w:spacing w:line="360" w:lineRule="auto"/>
      <w:ind w:firstLine="420"/>
    </w:pPr>
    <w:rPr>
      <w:rFonts w:eastAsia="宋体"/>
    </w:rPr>
  </w:style>
  <w:style w:type="paragraph" w:styleId="10">
    <w:name w:val="toc 3"/>
    <w:basedOn w:val="1"/>
    <w:next w:val="1"/>
    <w:unhideWhenUsed/>
    <w:qFormat/>
    <w:uiPriority w:val="39"/>
    <w:pPr>
      <w:ind w:left="840" w:leftChars="400"/>
    </w:pPr>
  </w:style>
  <w:style w:type="paragraph" w:styleId="11">
    <w:name w:val="Date"/>
    <w:basedOn w:val="1"/>
    <w:next w:val="1"/>
    <w:qFormat/>
    <w:uiPriority w:val="0"/>
    <w:rPr>
      <w:rFonts w:eastAsia="宋体"/>
      <w:sz w:val="28"/>
    </w:rPr>
  </w:style>
  <w:style w:type="paragraph" w:styleId="12">
    <w:name w:val="Balloon Text"/>
    <w:basedOn w:val="1"/>
    <w:link w:val="30"/>
    <w:unhideWhenUsed/>
    <w:qFormat/>
    <w:uiPriority w:val="99"/>
    <w:rPr>
      <w:sz w:val="18"/>
    </w:rPr>
  </w:style>
  <w:style w:type="paragraph" w:styleId="13">
    <w:name w:val="footer"/>
    <w:basedOn w:val="1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4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paragraph" w:styleId="15">
    <w:name w:val="toc 1"/>
    <w:basedOn w:val="1"/>
    <w:next w:val="1"/>
    <w:qFormat/>
    <w:uiPriority w:val="39"/>
  </w:style>
  <w:style w:type="paragraph" w:styleId="16">
    <w:name w:val="footnote text"/>
    <w:basedOn w:val="1"/>
    <w:semiHidden/>
    <w:unhideWhenUsed/>
    <w:qFormat/>
    <w:uiPriority w:val="99"/>
    <w:pPr>
      <w:snapToGrid w:val="0"/>
      <w:jc w:val="left"/>
    </w:pPr>
    <w:rPr>
      <w:sz w:val="18"/>
    </w:rPr>
  </w:style>
  <w:style w:type="paragraph" w:styleId="17">
    <w:name w:val="Body Text Indent 3"/>
    <w:basedOn w:val="1"/>
    <w:qFormat/>
    <w:uiPriority w:val="0"/>
    <w:pPr>
      <w:ind w:firstLine="560" w:firstLineChars="200"/>
    </w:pPr>
    <w:rPr>
      <w:sz w:val="28"/>
    </w:rPr>
  </w:style>
  <w:style w:type="paragraph" w:styleId="18">
    <w:name w:val="toc 2"/>
    <w:basedOn w:val="1"/>
    <w:next w:val="1"/>
    <w:unhideWhenUsed/>
    <w:qFormat/>
    <w:uiPriority w:val="39"/>
    <w:pPr>
      <w:ind w:left="420" w:leftChars="200"/>
    </w:pPr>
  </w:style>
  <w:style w:type="paragraph" w:styleId="19">
    <w:name w:val="Normal (Web)"/>
    <w:basedOn w:val="1"/>
    <w:qFormat/>
    <w:uiPriority w:val="0"/>
    <w:pPr>
      <w:spacing w:before="100" w:beforeAutospacing="1" w:after="100" w:afterAutospacing="1"/>
      <w:jc w:val="left"/>
    </w:pPr>
    <w:rPr>
      <w:rFonts w:cs="Times New Roman"/>
      <w:kern w:val="0"/>
      <w:sz w:val="24"/>
    </w:rPr>
  </w:style>
  <w:style w:type="paragraph" w:styleId="20">
    <w:name w:val="Title"/>
    <w:basedOn w:val="1"/>
    <w:next w:val="1"/>
    <w:qFormat/>
    <w:uiPriority w:val="0"/>
    <w:pPr>
      <w:spacing w:before="240" w:after="60"/>
      <w:jc w:val="center"/>
      <w:outlineLvl w:val="0"/>
    </w:pPr>
    <w:rPr>
      <w:rFonts w:ascii="Cambria" w:hAnsi="Cambria" w:eastAsia="宋体" w:cs="Times New Roman"/>
      <w:b/>
      <w:bCs/>
      <w:sz w:val="32"/>
      <w:szCs w:val="32"/>
    </w:rPr>
  </w:style>
  <w:style w:type="paragraph" w:styleId="21">
    <w:name w:val="Body Text First Indent"/>
    <w:basedOn w:val="8"/>
    <w:unhideWhenUsed/>
    <w:qFormat/>
    <w:uiPriority w:val="99"/>
    <w:pPr>
      <w:spacing w:after="120"/>
      <w:ind w:firstLine="420" w:firstLineChars="100"/>
    </w:pPr>
    <w:rPr>
      <w:rFonts w:ascii="Times New Roman" w:hAnsi="Times New Roman" w:cs="Times New Roman"/>
      <w:sz w:val="21"/>
      <w:szCs w:val="24"/>
      <w:lang w:eastAsia="zh-CN"/>
    </w:rPr>
  </w:style>
  <w:style w:type="table" w:styleId="23">
    <w:name w:val="Table Grid"/>
    <w:basedOn w:val="22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5">
    <w:name w:val="page number"/>
    <w:basedOn w:val="24"/>
    <w:qFormat/>
    <w:uiPriority w:val="0"/>
  </w:style>
  <w:style w:type="character" w:styleId="26">
    <w:name w:val="Hyperlink"/>
    <w:basedOn w:val="24"/>
    <w:semiHidden/>
    <w:unhideWhenUsed/>
    <w:qFormat/>
    <w:uiPriority w:val="99"/>
    <w:rPr>
      <w:color w:val="0000FF"/>
      <w:u w:val="single"/>
    </w:rPr>
  </w:style>
  <w:style w:type="character" w:styleId="27">
    <w:name w:val="annotation reference"/>
    <w:basedOn w:val="24"/>
    <w:semiHidden/>
    <w:unhideWhenUsed/>
    <w:qFormat/>
    <w:uiPriority w:val="99"/>
    <w:rPr>
      <w:sz w:val="21"/>
      <w:szCs w:val="21"/>
    </w:rPr>
  </w:style>
  <w:style w:type="character" w:styleId="28">
    <w:name w:val="footnote reference"/>
    <w:basedOn w:val="24"/>
    <w:semiHidden/>
    <w:unhideWhenUsed/>
    <w:qFormat/>
    <w:uiPriority w:val="99"/>
    <w:rPr>
      <w:vertAlign w:val="superscript"/>
    </w:rPr>
  </w:style>
  <w:style w:type="paragraph" w:customStyle="1" w:styleId="29">
    <w:name w:val="Default"/>
    <w:basedOn w:val="1"/>
    <w:qFormat/>
    <w:uiPriority w:val="0"/>
    <w:pPr>
      <w:autoSpaceDE w:val="0"/>
      <w:autoSpaceDN w:val="0"/>
      <w:adjustRightInd w:val="0"/>
      <w:jc w:val="left"/>
    </w:pPr>
    <w:rPr>
      <w:rFonts w:hint="eastAsia" w:ascii="宋体" w:hAnsi="宋体" w:eastAsia="宋体" w:cs="Times New Roman"/>
      <w:color w:val="000000"/>
      <w:kern w:val="0"/>
      <w:sz w:val="24"/>
      <w:szCs w:val="22"/>
    </w:rPr>
  </w:style>
  <w:style w:type="character" w:customStyle="1" w:styleId="30">
    <w:name w:val="批注框文本 字符"/>
    <w:basedOn w:val="24"/>
    <w:link w:val="12"/>
    <w:semiHidden/>
    <w:qFormat/>
    <w:uiPriority w:val="99"/>
    <w:rPr>
      <w:sz w:val="18"/>
      <w:szCs w:val="18"/>
    </w:rPr>
  </w:style>
  <w:style w:type="paragraph" w:customStyle="1" w:styleId="31">
    <w:name w:val="列出段落1"/>
    <w:basedOn w:val="1"/>
    <w:qFormat/>
    <w:uiPriority w:val="34"/>
    <w:pPr>
      <w:ind w:firstLine="420" w:firstLineChars="200"/>
    </w:pPr>
  </w:style>
  <w:style w:type="character" w:customStyle="1" w:styleId="32">
    <w:name w:val="NormalCharacter"/>
    <w:semiHidden/>
    <w:qFormat/>
    <w:uiPriority w:val="0"/>
  </w:style>
  <w:style w:type="paragraph" w:customStyle="1" w:styleId="33">
    <w:name w:val="样式1"/>
    <w:basedOn w:val="5"/>
    <w:qFormat/>
    <w:uiPriority w:val="0"/>
    <w:pPr>
      <w:tabs>
        <w:tab w:val="clear" w:pos="839"/>
      </w:tabs>
      <w:spacing w:before="240" w:after="240"/>
    </w:pPr>
    <w:rPr>
      <w:b/>
    </w:rPr>
  </w:style>
  <w:style w:type="character" w:customStyle="1" w:styleId="34">
    <w:name w:val="标题 1 字符"/>
    <w:link w:val="2"/>
    <w:qFormat/>
    <w:uiPriority w:val="9"/>
    <w:rPr>
      <w:rFonts w:eastAsia="黑体" w:asciiTheme="minorHAnsi" w:hAnsiTheme="minorHAnsi"/>
      <w:b/>
      <w:kern w:val="44"/>
      <w:sz w:val="21"/>
    </w:rPr>
  </w:style>
  <w:style w:type="paragraph" w:customStyle="1" w:styleId="35">
    <w:name w:val="WPSOffice手动目录 1"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36">
    <w:name w:val="WPSOffice手动目录 2"/>
    <w:qFormat/>
    <w:uiPriority w:val="0"/>
    <w:pPr>
      <w:ind w:left="200" w:leftChars="2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7">
    <w:name w:val="WPSOffice手动目录 3"/>
    <w:qFormat/>
    <w:uiPriority w:val="0"/>
    <w:pPr>
      <w:ind w:left="400" w:leftChars="400"/>
    </w:pPr>
    <w:rPr>
      <w:rFonts w:ascii="Times New Roman" w:hAnsi="Times New Roman" w:eastAsia="宋体" w:cs="Times New Roman"/>
      <w:lang w:val="en-US" w:eastAsia="zh-CN" w:bidi="ar-SA"/>
    </w:rPr>
  </w:style>
  <w:style w:type="table" w:customStyle="1" w:styleId="38">
    <w:name w:val="Table Normal1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39">
    <w:name w:val="Table Text"/>
    <w:basedOn w:val="1"/>
    <w:semiHidden/>
    <w:qFormat/>
    <w:uiPriority w:val="0"/>
    <w:rPr>
      <w:rFonts w:ascii="宋体" w:hAnsi="宋体" w:eastAsia="宋体" w:cs="宋体"/>
      <w:sz w:val="17"/>
      <w:szCs w:val="17"/>
      <w:lang w:eastAsia="en-US"/>
    </w:rPr>
  </w:style>
  <w:style w:type="table" w:customStyle="1" w:styleId="40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1">
    <w:name w:val="封面报告名"/>
    <w:basedOn w:val="1"/>
    <w:qFormat/>
    <w:uiPriority w:val="0"/>
    <w:pPr>
      <w:adjustRightInd w:val="0"/>
      <w:snapToGrid w:val="0"/>
      <w:spacing w:afterLines="100" w:line="240" w:lineRule="auto"/>
      <w:jc w:val="center"/>
    </w:pPr>
    <w:rPr>
      <w:rFonts w:ascii="黑体" w:hAnsi="Times New Roman" w:eastAsia="黑体" w:cs="Times New Roman"/>
      <w:b/>
      <w:bCs/>
      <w:sz w:val="48"/>
      <w:szCs w:val="48"/>
    </w:rPr>
  </w:style>
  <w:style w:type="paragraph" w:customStyle="1" w:styleId="42">
    <w:name w:val="封面正文"/>
    <w:basedOn w:val="1"/>
    <w:qFormat/>
    <w:uiPriority w:val="0"/>
    <w:pPr>
      <w:ind w:left="1680" w:leftChars="800"/>
    </w:pPr>
    <w:rPr>
      <w:rFonts w:ascii="Times New Roman" w:hAnsi="Times New Roman" w:eastAsia="楷体" w:cs="Times New Roman"/>
      <w:sz w:val="28"/>
      <w:szCs w:val="30"/>
    </w:rPr>
  </w:style>
  <w:style w:type="character" w:customStyle="1" w:styleId="43">
    <w:name w:val="apple-converted-space"/>
    <w:basedOn w:val="24"/>
    <w:qFormat/>
    <w:uiPriority w:val="0"/>
  </w:style>
  <w:style w:type="paragraph" w:customStyle="1" w:styleId="44">
    <w:name w:val="列出段落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581</Words>
  <Characters>608</Characters>
  <Lines>3969</Lines>
  <Paragraphs>1117</Paragraphs>
  <TotalTime>19</TotalTime>
  <ScaleCrop>false</ScaleCrop>
  <LinksUpToDate>false</LinksUpToDate>
  <CharactersWithSpaces>1178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2024-12-26T08:33:00Z</dcterms:created>
  <dc:creator>admin</dc:creator>
  <cp:lastModifiedBy>阿道</cp:lastModifiedBy>
  <cp:lastPrinted>2025-01-04T09:47:00Z</cp:lastPrinted>
  <dcterms:modified xsi:type="dcterms:W3CDTF">2026-07-23T07:17:57Z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6B75839F39EA43A580D55D45BCAB6ED9_13</vt:lpwstr>
  </property>
  <property fmtid="{D5CDD505-2E9C-101B-9397-08002B2CF9AE}" pid="4" name="KSOTemplateDocerSaveRecord">
    <vt:lpwstr>eyJoZGlkIjoiY2I5MTA0MjI0NWMxNzBjYTI2YWNiYzZjZTM2ZmY2YzMiLCJ1c2VySWQiOiI3NDM2MjIxMjIifQ==</vt:lpwstr>
  </property>
</Properties>
</file>