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DE76D">
      <w:pPr>
        <w:spacing w:line="240" w:lineRule="auto"/>
        <w:jc w:val="lef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5C1DEB76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5EF74336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0" w:name="_Toc2994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土工击实检测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</w:p>
    <w:p w14:paraId="6D1061E9">
      <w:pPr>
        <w:rPr>
          <w:rFonts w:hint="eastAsia"/>
          <w:color w:val="auto"/>
        </w:rPr>
      </w:pPr>
    </w:p>
    <w:p w14:paraId="26967FAB">
      <w:pPr>
        <w:spacing w:line="240" w:lineRule="auto"/>
        <w:ind w:left="3"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</w:t>
      </w:r>
    </w:p>
    <w:p w14:paraId="61ACCAF7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工程名称</w:t>
      </w:r>
      <w:r>
        <w:rPr>
          <w:rFonts w:ascii="宋体" w:hAnsi="宋体" w:eastAsia="宋体" w:cs="宋体"/>
          <w:color w:val="auto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</w:t>
      </w:r>
    </w:p>
    <w:p w14:paraId="265D5585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工程部位：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</w:t>
      </w:r>
    </w:p>
    <w:p w14:paraId="3613B6A9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监理</w:t>
      </w:r>
      <w:r>
        <w:rPr>
          <w:rFonts w:ascii="宋体" w:hAnsi="宋体" w:eastAsia="宋体" w:cs="宋体"/>
          <w:color w:val="auto"/>
          <w:spacing w:val="-1"/>
          <w:sz w:val="18"/>
        </w:rPr>
        <w:t>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</w:t>
      </w:r>
    </w:p>
    <w:p w14:paraId="43E6A6F3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委托日期：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</w:t>
      </w:r>
    </w:p>
    <w:p w14:paraId="3A04396E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检测日期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</w:t>
      </w:r>
    </w:p>
    <w:p w14:paraId="1595F05D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检测地址：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>检测类别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</w:t>
      </w:r>
    </w:p>
    <w:p w14:paraId="505E43C1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土样种类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</w:t>
      </w:r>
      <w:r>
        <w:rPr>
          <w:rFonts w:hint="eastAsia" w:ascii="宋体" w:hAnsi="宋体" w:eastAsia="宋体" w:cs="宋体"/>
          <w:color w:val="auto"/>
          <w:sz w:val="18"/>
        </w:rPr>
        <w:t>击实类型：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</w:t>
      </w:r>
      <w:r>
        <w:rPr>
          <w:rFonts w:hint="eastAsia" w:ascii="宋体" w:hAnsi="宋体" w:eastAsia="宋体" w:cs="宋体"/>
          <w:color w:val="auto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</w:t>
      </w:r>
    </w:p>
    <w:p w14:paraId="133B3DD7">
      <w:pPr>
        <w:rPr>
          <w:rFonts w:hint="eastAsia"/>
          <w:color w:val="auto"/>
        </w:rPr>
      </w:pPr>
    </w:p>
    <w:tbl>
      <w:tblPr>
        <w:tblStyle w:val="40"/>
        <w:tblW w:w="8930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1553"/>
        <w:gridCol w:w="1552"/>
        <w:gridCol w:w="1"/>
        <w:gridCol w:w="1551"/>
        <w:gridCol w:w="2"/>
        <w:gridCol w:w="1553"/>
        <w:gridCol w:w="1553"/>
      </w:tblGrid>
      <w:tr w14:paraId="586A309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7A6385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序号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9FC63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02E74E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0CF1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A82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CAA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</w:tr>
      <w:tr w14:paraId="7BD2234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2075734A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</w:t>
            </w:r>
          </w:p>
          <w:p w14:paraId="18C01CDC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397EB7F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04BDD8E3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5E0B4A06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F40704E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C1BB2E7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74ECD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435DC2D2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</w:t>
            </w:r>
          </w:p>
          <w:p w14:paraId="70ACEDA3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E261052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6E18A534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5FA01405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D5D3FF3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1FF89E8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5A005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930" w:type="dxa"/>
            <w:gridSpan w:val="8"/>
            <w:tcBorders>
              <w:tl2br w:val="nil"/>
              <w:tr2bl w:val="nil"/>
            </w:tcBorders>
            <w:vAlign w:val="center"/>
          </w:tcPr>
          <w:p w14:paraId="34CF6CDB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土工击实结果</w:t>
            </w:r>
          </w:p>
        </w:tc>
      </w:tr>
      <w:tr w14:paraId="1A9CA26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D7D9D2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E1B4C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38D9F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最佳含水率</w:t>
            </w:r>
          </w:p>
          <w:p w14:paraId="799D7690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3108" w:type="dxa"/>
            <w:gridSpan w:val="3"/>
            <w:tcBorders>
              <w:tl2br w:val="nil"/>
              <w:tr2bl w:val="nil"/>
            </w:tcBorders>
            <w:vAlign w:val="center"/>
          </w:tcPr>
          <w:p w14:paraId="4D4300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A05F8C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3" w:hRule="atLeast"/>
        </w:trPr>
        <w:tc>
          <w:tcPr>
            <w:tcW w:w="8930" w:type="dxa"/>
            <w:gridSpan w:val="8"/>
            <w:tcBorders>
              <w:tl2br w:val="nil"/>
              <w:tr2bl w:val="nil"/>
            </w:tcBorders>
          </w:tcPr>
          <w:p w14:paraId="2589D06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  <w:t>干密度与含水率的关系曲线</w:t>
            </w:r>
          </w:p>
        </w:tc>
      </w:tr>
      <w:tr w14:paraId="0A12D91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2DD469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  论</w:t>
            </w:r>
          </w:p>
        </w:tc>
        <w:tc>
          <w:tcPr>
            <w:tcW w:w="7765" w:type="dxa"/>
            <w:gridSpan w:val="7"/>
            <w:tcBorders>
              <w:tl2br w:val="nil"/>
              <w:tr2bl w:val="nil"/>
            </w:tcBorders>
          </w:tcPr>
          <w:p w14:paraId="7A90B28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E4B205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2CB0F0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  注</w:t>
            </w:r>
          </w:p>
        </w:tc>
        <w:tc>
          <w:tcPr>
            <w:tcW w:w="7765" w:type="dxa"/>
            <w:gridSpan w:val="7"/>
            <w:tcBorders>
              <w:tl2br w:val="nil"/>
              <w:tr2bl w:val="nil"/>
            </w:tcBorders>
          </w:tcPr>
          <w:p w14:paraId="00099ED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4CBDDFBD">
      <w:pPr>
        <w:rPr>
          <w:rFonts w:hint="eastAsia" w:ascii="宋体" w:hAnsi="宋体" w:eastAsia="宋体" w:cs="宋体"/>
          <w:color w:val="auto"/>
          <w:sz w:val="18"/>
        </w:rPr>
      </w:pPr>
    </w:p>
    <w:p w14:paraId="53311134">
      <w:pPr>
        <w:pStyle w:val="8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354C9385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</w:p>
    <w:p w14:paraId="0E65B0C6">
      <w:pPr>
        <w:pStyle w:val="8"/>
        <w:tabs>
          <w:tab w:val="left" w:pos="10545"/>
        </w:tabs>
        <w:spacing w:line="240" w:lineRule="auto"/>
        <w:rPr>
          <w:rFonts w:hint="eastAsia"/>
          <w:color w:val="auto"/>
          <w:u w:val="single"/>
          <w:lang w:eastAsia="zh-CN"/>
        </w:rPr>
        <w:sectPr>
          <w:pgSz w:w="11906" w:h="16838"/>
          <w:pgMar w:top="1644" w:right="1417" w:bottom="1644" w:left="1644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462C2AB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596017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5231BD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54E906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5C30A21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1A9AB59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7A738A0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32EC86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E35657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080846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4EDF43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7B8E80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873A46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55D0EA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72517B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</w:t>
      </w:r>
    </w:p>
    <w:p w14:paraId="41AE268E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1E75BEF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489CC64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CC422C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4F8C877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AB1E1B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095E56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C6A29A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4754965">
      <w:pPr>
        <w:rPr>
          <w:rFonts w:ascii="Calibri" w:hAnsi="Calibri" w:eastAsia="黑体" w:cs="Calibri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</w:t>
      </w:r>
      <w:bookmarkStart w:id="1" w:name="_GoBack"/>
      <w:bookmarkEnd w:id="1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66C2D92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498</Words>
  <Characters>522</Characters>
  <Lines>3969</Lines>
  <Paragraphs>1117</Paragraphs>
  <TotalTime>19</TotalTime>
  <ScaleCrop>false</ScaleCrop>
  <LinksUpToDate>false</LinksUpToDate>
  <CharactersWithSpaces>1463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