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520" w:lineRule="exact"/>
        <w:ind w:firstLine="0" w:firstLineChars="0"/>
        <w:jc w:val="center"/>
        <w:rPr>
          <w:rFonts w:hint="eastAsia" w:ascii="宋体" w:hAnsi="宋体" w:eastAsia="宋体" w:cs="宋体"/>
          <w:sz w:val="36"/>
          <w:szCs w:val="36"/>
          <w:lang w:eastAsia="zh-CN"/>
        </w:rPr>
      </w:pPr>
      <w:bookmarkStart w:id="0" w:name="_GoBack"/>
      <w:r>
        <w:rPr>
          <w:rFonts w:hint="eastAsia" w:ascii="仿宋" w:hAnsi="仿宋" w:eastAsia="仿宋" w:cs="仿宋"/>
          <w:sz w:val="36"/>
          <w:szCs w:val="36"/>
        </w:rPr>
        <w:t>设计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和</w:t>
      </w:r>
      <w:r>
        <w:rPr>
          <w:rFonts w:hint="eastAsia" w:ascii="仿宋" w:hAnsi="仿宋" w:eastAsia="仿宋" w:cs="仿宋"/>
          <w:sz w:val="36"/>
          <w:szCs w:val="36"/>
        </w:rPr>
        <w:t>开发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输入</w:t>
      </w:r>
      <w:r>
        <w:rPr>
          <w:rFonts w:hint="eastAsia" w:ascii="仿宋" w:hAnsi="仿宋" w:eastAsia="仿宋" w:cs="仿宋"/>
          <w:sz w:val="36"/>
          <w:szCs w:val="36"/>
        </w:rPr>
        <w:t>评审</w:t>
      </w: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记录</w:t>
      </w:r>
      <w:bookmarkEnd w:id="0"/>
    </w:p>
    <w:p>
      <w:pPr>
        <w:spacing w:line="360" w:lineRule="exact"/>
        <w:jc w:val="center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NO:1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</w:t>
      </w:r>
    </w:p>
    <w:tbl>
      <w:tblPr>
        <w:tblStyle w:val="3"/>
        <w:tblW w:w="9900" w:type="dxa"/>
        <w:tblInd w:w="108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3960"/>
        <w:gridCol w:w="1260"/>
        <w:gridCol w:w="3420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2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480" w:lineRule="exact"/>
              <w:jc w:val="center"/>
              <w:rPr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项目名称</w:t>
            </w:r>
          </w:p>
        </w:tc>
        <w:tc>
          <w:tcPr>
            <w:tcW w:w="3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4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一次性使用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xxx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 水封式</w:t>
            </w:r>
          </w:p>
        </w:tc>
        <w:tc>
          <w:tcPr>
            <w:tcW w:w="12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480" w:lineRule="exact"/>
              <w:jc w:val="center"/>
              <w:rPr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型号系列</w:t>
            </w:r>
          </w:p>
        </w:tc>
        <w:tc>
          <w:tcPr>
            <w:tcW w:w="34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4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YY</w:t>
            </w:r>
            <w:r>
              <w:rPr>
                <w:rFonts w:hint="eastAsia" w:ascii="仿宋" w:hAnsi="仿宋" w:eastAsia="仿宋" w:cs="仿宋"/>
                <w:szCs w:val="21"/>
                <w:lang w:eastAsia="zh-CN"/>
              </w:rPr>
              <w:t>qs</w:t>
            </w:r>
            <w:r>
              <w:rPr>
                <w:rFonts w:hint="eastAsia" w:ascii="仿宋" w:hAnsi="仿宋" w:eastAsia="仿宋" w:cs="仿宋"/>
                <w:szCs w:val="21"/>
              </w:rPr>
              <w:t>系列、YTS系列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2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4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评审阶段</w:t>
            </w:r>
          </w:p>
        </w:tc>
        <w:tc>
          <w:tcPr>
            <w:tcW w:w="3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480" w:lineRule="exact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设计和开发输入</w:t>
            </w:r>
          </w:p>
        </w:tc>
        <w:tc>
          <w:tcPr>
            <w:tcW w:w="12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4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评审日期</w:t>
            </w:r>
          </w:p>
        </w:tc>
        <w:tc>
          <w:tcPr>
            <w:tcW w:w="34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480" w:lineRule="exact"/>
              <w:ind w:firstLine="200" w:firstLineChars="100"/>
              <w:jc w:val="center"/>
              <w:rPr>
                <w:rFonts w:hint="default" w:eastAsia="宋体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2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480" w:lineRule="exact"/>
              <w:jc w:val="center"/>
              <w:rPr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评审内容</w:t>
            </w:r>
          </w:p>
        </w:tc>
        <w:tc>
          <w:tcPr>
            <w:tcW w:w="864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480" w:lineRule="exact"/>
              <w:jc w:val="center"/>
              <w:rPr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“□”内打√表示通过、“□”内打×表示有疑问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6" w:hRule="atLeast"/>
        </w:trPr>
        <w:tc>
          <w:tcPr>
            <w:tcW w:w="990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4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主要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评审内容                            评审要求                            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szCs w:val="21"/>
              </w:rPr>
              <w:t>评审结果</w:t>
            </w:r>
          </w:p>
          <w:p>
            <w:pPr>
              <w:spacing w:line="480" w:lineRule="auto"/>
              <w:ind w:right="42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 xml:space="preserve">1.输入背景：          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 xml:space="preserve">     </w:t>
            </w:r>
            <w:r>
              <w:rPr>
                <w:rFonts w:hint="eastAsia" w:ascii="仿宋" w:hAnsi="仿宋" w:eastAsia="仿宋" w:cs="仿宋"/>
                <w:szCs w:val="21"/>
              </w:rPr>
              <w:t>是否对产品开发背景进行了描述                   是□   否□</w:t>
            </w:r>
          </w:p>
          <w:p>
            <w:pPr>
              <w:spacing w:line="480" w:lineRule="auto"/>
              <w:jc w:val="center"/>
              <w:rPr>
                <w:rFonts w:hint="eastAsia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2.</w:t>
            </w:r>
            <w:r>
              <w:rPr>
                <w:rFonts w:hint="eastAsia" w:ascii="仿宋" w:hAnsi="仿宋" w:eastAsia="仿宋" w:cs="仿宋"/>
                <w:color w:val="000000"/>
                <w:szCs w:val="21"/>
              </w:rPr>
              <w:t xml:space="preserve">产品功能及性能要求：  </w:t>
            </w: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 xml:space="preserve">     </w:t>
            </w:r>
            <w:r>
              <w:rPr>
                <w:rFonts w:hint="eastAsia" w:ascii="仿宋" w:hAnsi="仿宋" w:eastAsia="仿宋" w:cs="仿宋"/>
                <w:color w:val="000000"/>
                <w:szCs w:val="21"/>
              </w:rPr>
              <w:t>是否阐述了产品开发所要达到的预期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              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Cs w:val="21"/>
              </w:rPr>
              <w:t>是□   否□</w:t>
            </w:r>
          </w:p>
          <w:p>
            <w:pPr>
              <w:spacing w:line="480" w:lineRule="auto"/>
              <w:jc w:val="center"/>
              <w:rPr>
                <w:rFonts w:hint="eastAsia" w:eastAsia="新宋体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 xml:space="preserve">3.法律法规要求：      </w:t>
            </w: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 xml:space="preserve">       </w:t>
            </w:r>
            <w:r>
              <w:rPr>
                <w:rFonts w:hint="eastAsia" w:ascii="仿宋" w:hAnsi="仿宋" w:eastAsia="仿宋" w:cs="仿宋"/>
                <w:color w:val="000000"/>
                <w:szCs w:val="21"/>
              </w:rPr>
              <w:t xml:space="preserve">是否有产品开发过程所适用的相关法律法规         </w:t>
            </w:r>
            <w:r>
              <w:rPr>
                <w:rFonts w:hint="eastAsia" w:ascii="仿宋" w:hAnsi="仿宋" w:eastAsia="仿宋" w:cs="仿宋"/>
                <w:szCs w:val="21"/>
              </w:rPr>
              <w:t>是□   否□</w:t>
            </w:r>
          </w:p>
          <w:p>
            <w:pPr>
              <w:spacing w:line="48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4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.技术转让主要内容：  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 xml:space="preserve">       </w:t>
            </w:r>
            <w:r>
              <w:rPr>
                <w:rFonts w:hint="eastAsia" w:ascii="仿宋" w:hAnsi="仿宋" w:eastAsia="仿宋" w:cs="仿宋"/>
                <w:szCs w:val="21"/>
              </w:rPr>
              <w:t>以上技术转让内容是否存在                        是□   否□</w:t>
            </w:r>
          </w:p>
          <w:p>
            <w:pPr>
              <w:spacing w:line="48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 xml:space="preserve">5.客户的需求：        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 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 xml:space="preserve">     </w:t>
            </w:r>
            <w:r>
              <w:rPr>
                <w:rFonts w:hint="eastAsia" w:ascii="仿宋" w:hAnsi="仿宋" w:eastAsia="仿宋" w:cs="仿宋"/>
                <w:szCs w:val="21"/>
              </w:rPr>
              <w:t>是否阐述了客户对该类产品的预期需求             是□   否□</w:t>
            </w:r>
          </w:p>
          <w:p>
            <w:pPr>
              <w:spacing w:line="48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 xml:space="preserve">6.安全及使用要求：       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是否阐述了新产品对安全方面的要求        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 xml:space="preserve">      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 是□   否□</w:t>
            </w:r>
          </w:p>
          <w:p>
            <w:pPr>
              <w:spacing w:line="48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 xml:space="preserve">7.生产工艺、材料和包装要求：  是否建议了产品制造工艺及材料            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 xml:space="preserve">      </w:t>
            </w:r>
            <w:r>
              <w:rPr>
                <w:rFonts w:hint="eastAsia" w:ascii="仿宋" w:hAnsi="仿宋" w:eastAsia="仿宋" w:cs="仿宋"/>
                <w:szCs w:val="21"/>
              </w:rPr>
              <w:t>是□   否□</w:t>
            </w:r>
          </w:p>
          <w:p>
            <w:pPr>
              <w:spacing w:line="48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 xml:space="preserve">8.风险管理要求：              是否对风险管理活动形成了文档           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 xml:space="preserve">      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 是□   否□</w:t>
            </w:r>
          </w:p>
          <w:p>
            <w:pPr>
              <w:spacing w:line="48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 xml:space="preserve">9.灭菌要求：           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 xml:space="preserve">       </w:t>
            </w:r>
            <w:r>
              <w:rPr>
                <w:rFonts w:hint="eastAsia" w:ascii="仿宋" w:hAnsi="仿宋" w:eastAsia="仿宋" w:cs="仿宋"/>
                <w:szCs w:val="21"/>
              </w:rPr>
              <w:t>是否建议了成品灭菌工艺                         是□   否□</w:t>
            </w:r>
          </w:p>
          <w:p>
            <w:pPr>
              <w:spacing w:line="48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 xml:space="preserve">10.相似产品对比：      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 xml:space="preserve">      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 是否有同类产品，同类产品间的区别是否有对比     是□   否□</w:t>
            </w:r>
          </w:p>
          <w:p>
            <w:pPr>
              <w:spacing w:line="48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 xml:space="preserve">11.产品寿命：          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 xml:space="preserve">       </w:t>
            </w:r>
            <w:r>
              <w:rPr>
                <w:rFonts w:hint="eastAsia" w:ascii="仿宋" w:hAnsi="仿宋" w:eastAsia="仿宋" w:cs="仿宋"/>
                <w:szCs w:val="21"/>
              </w:rPr>
              <w:t>是否有建议产品使用期限                         是□   否□</w:t>
            </w:r>
          </w:p>
          <w:p>
            <w:pPr>
              <w:spacing w:line="48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12．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经济、</w:t>
            </w:r>
            <w:r>
              <w:rPr>
                <w:rFonts w:hint="eastAsia" w:ascii="仿宋" w:hAnsi="仿宋" w:eastAsia="仿宋" w:cs="仿宋"/>
                <w:szCs w:val="21"/>
              </w:rPr>
              <w:t xml:space="preserve">产能，成本控制要求： 是否结合现有产能以及对成本控制有所要求   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 xml:space="preserve">     </w:t>
            </w:r>
            <w:r>
              <w:rPr>
                <w:rFonts w:hint="eastAsia" w:ascii="仿宋" w:hAnsi="仿宋" w:eastAsia="仿宋" w:cs="仿宋"/>
                <w:szCs w:val="21"/>
              </w:rPr>
              <w:t>是□   否□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05" w:hRule="atLeast"/>
        </w:trPr>
        <w:tc>
          <w:tcPr>
            <w:tcW w:w="990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480" w:lineRule="exact"/>
              <w:jc w:val="center"/>
              <w:rPr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设计和开发缺陷及改进建议：</w:t>
            </w:r>
          </w:p>
          <w:p>
            <w:pPr>
              <w:spacing w:line="480" w:lineRule="exact"/>
              <w:jc w:val="center"/>
              <w:rPr>
                <w:rFonts w:hint="default" w:eastAsia="宋体"/>
                <w:szCs w:val="21"/>
                <w:lang w:val="en-US" w:eastAsia="zh-CN"/>
              </w:rPr>
            </w:pPr>
          </w:p>
          <w:p>
            <w:pPr>
              <w:spacing w:line="480" w:lineRule="exact"/>
              <w:jc w:val="center"/>
              <w:rPr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>记录人</w:t>
            </w:r>
            <w:r>
              <w:rPr>
                <w:rFonts w:hint="eastAsia" w:ascii="仿宋" w:hAnsi="仿宋" w:eastAsia="仿宋" w:cs="仿宋"/>
                <w:szCs w:val="21"/>
              </w:rPr>
              <w:t>：</w:t>
            </w:r>
            <w:r>
              <w:rPr>
                <w:rFonts w:hint="eastAsia" w:ascii="仿宋" w:hAnsi="仿宋" w:eastAsia="仿宋" w:cs="仿宋"/>
                <w:szCs w:val="21"/>
                <w:lang w:val="en-US" w:eastAsia="zh-CN"/>
              </w:rPr>
              <w:t xml:space="preserve">   </w:t>
            </w:r>
            <w:r>
              <w:rPr>
                <w:rFonts w:ascii="仿宋" w:hAnsi="仿宋" w:eastAsia="仿宋" w:cs="仿宋"/>
                <w:szCs w:val="21"/>
              </w:rPr>
              <w:t xml:space="preserve">      </w:t>
            </w:r>
            <w:r>
              <w:rPr>
                <w:rFonts w:hint="eastAsia" w:ascii="仿宋" w:hAnsi="仿宋" w:eastAsia="仿宋" w:cs="仿宋"/>
                <w:szCs w:val="21"/>
              </w:rPr>
              <w:t>日期：</w:t>
            </w:r>
            <w:r>
              <w:rPr>
                <w:rFonts w:ascii="仿宋" w:hAnsi="仿宋" w:eastAsia="仿宋" w:cs="仿宋"/>
                <w:szCs w:val="21"/>
              </w:rPr>
              <w:t xml:space="preserve">     </w:t>
            </w:r>
            <w:r>
              <w:rPr>
                <w:rFonts w:hint="eastAsia" w:ascii="仿宋" w:hAnsi="仿宋" w:eastAsia="仿宋" w:cs="仿宋"/>
                <w:szCs w:val="21"/>
              </w:rPr>
              <w:t>年</w:t>
            </w:r>
            <w:r>
              <w:rPr>
                <w:rFonts w:ascii="仿宋" w:hAnsi="仿宋" w:eastAsia="仿宋" w:cs="仿宋"/>
                <w:szCs w:val="21"/>
              </w:rPr>
              <w:t xml:space="preserve">    </w:t>
            </w:r>
            <w:r>
              <w:rPr>
                <w:rFonts w:hint="eastAsia" w:ascii="仿宋" w:hAnsi="仿宋" w:eastAsia="仿宋" w:cs="仿宋"/>
                <w:szCs w:val="21"/>
              </w:rPr>
              <w:t>月</w:t>
            </w:r>
            <w:r>
              <w:rPr>
                <w:rFonts w:ascii="仿宋" w:hAnsi="仿宋" w:eastAsia="仿宋" w:cs="仿宋"/>
                <w:szCs w:val="21"/>
              </w:rPr>
              <w:t xml:space="preserve">    </w:t>
            </w:r>
            <w:r>
              <w:rPr>
                <w:rFonts w:hint="eastAsia" w:ascii="仿宋" w:hAnsi="仿宋" w:eastAsia="仿宋" w:cs="仿宋"/>
                <w:szCs w:val="21"/>
              </w:rPr>
              <w:t>日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3" w:hRule="atLeast"/>
        </w:trPr>
        <w:tc>
          <w:tcPr>
            <w:tcW w:w="990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spacing w:line="48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评审结论：</w:t>
            </w:r>
          </w:p>
          <w:p>
            <w:pPr>
              <w:spacing w:line="480" w:lineRule="exact"/>
              <w:jc w:val="center"/>
              <w:rPr>
                <w:rFonts w:hint="eastAsia"/>
                <w:szCs w:val="21"/>
              </w:rPr>
            </w:pPr>
          </w:p>
          <w:p>
            <w:pPr>
              <w:spacing w:line="480" w:lineRule="exact"/>
              <w:jc w:val="center"/>
              <w:rPr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签名：</w:t>
            </w:r>
            <w:r>
              <w:rPr>
                <w:rFonts w:ascii="仿宋" w:hAnsi="仿宋" w:eastAsia="仿宋" w:cs="仿宋"/>
                <w:szCs w:val="21"/>
              </w:rPr>
              <w:t xml:space="preserve">            </w:t>
            </w:r>
            <w:r>
              <w:rPr>
                <w:rFonts w:hint="eastAsia" w:ascii="仿宋" w:hAnsi="仿宋" w:eastAsia="仿宋" w:cs="仿宋"/>
                <w:szCs w:val="21"/>
              </w:rPr>
              <w:t>日期：</w:t>
            </w:r>
            <w:r>
              <w:rPr>
                <w:rFonts w:ascii="仿宋" w:hAnsi="仿宋" w:eastAsia="仿宋" w:cs="仿宋"/>
                <w:szCs w:val="21"/>
              </w:rPr>
              <w:t xml:space="preserve">     </w:t>
            </w:r>
            <w:r>
              <w:rPr>
                <w:rFonts w:hint="eastAsia" w:ascii="仿宋" w:hAnsi="仿宋" w:eastAsia="仿宋" w:cs="仿宋"/>
                <w:szCs w:val="21"/>
              </w:rPr>
              <w:t>年</w:t>
            </w:r>
            <w:r>
              <w:rPr>
                <w:rFonts w:ascii="仿宋" w:hAnsi="仿宋" w:eastAsia="仿宋" w:cs="仿宋"/>
                <w:szCs w:val="21"/>
              </w:rPr>
              <w:t xml:space="preserve">    </w:t>
            </w:r>
            <w:r>
              <w:rPr>
                <w:rFonts w:hint="eastAsia" w:ascii="仿宋" w:hAnsi="仿宋" w:eastAsia="仿宋" w:cs="仿宋"/>
                <w:szCs w:val="21"/>
              </w:rPr>
              <w:t>月</w:t>
            </w:r>
            <w:r>
              <w:rPr>
                <w:rFonts w:ascii="仿宋" w:hAnsi="仿宋" w:eastAsia="仿宋" w:cs="仿宋"/>
                <w:szCs w:val="21"/>
              </w:rPr>
              <w:t xml:space="preserve">    </w:t>
            </w:r>
            <w:r>
              <w:rPr>
                <w:rFonts w:hint="eastAsia" w:ascii="仿宋" w:hAnsi="仿宋" w:eastAsia="仿宋" w:cs="仿宋"/>
                <w:szCs w:val="21"/>
              </w:rPr>
              <w:t>日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265C0D"/>
    <w:rsid w:val="41265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 w:cs="Times New Roman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widowControl w:val="0"/>
      <w:spacing w:line="420" w:lineRule="auto"/>
      <w:ind w:firstLine="630" w:firstLineChars="225"/>
      <w:jc w:val="both"/>
    </w:pPr>
    <w:rPr>
      <w:rFonts w:ascii="宋体" w:hAnsi="宋体" w:eastAsia="宋体" w:cs="Times New Roman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2025-04-27T07:18:00Z</dcterms:created>
  <dc:creator>Administrator</dc:creator>
  <cp:lastModifiedBy>Administrator</cp:lastModifiedBy>
  <dcterms:modified xsi:type="dcterms:W3CDTF">2025-04-27T07:18:18Z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