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简隶书" w:hAnsi="微软简隶书" w:eastAsia="微软简隶书"/>
          <w:spacing w:val="20"/>
          <w:sz w:val="36"/>
          <w:szCs w:val="36"/>
          <w:lang w:eastAsia="zh-CN"/>
        </w:rPr>
      </w:pPr>
      <w:r>
        <w:rPr>
          <w:rFonts w:hint="eastAsia" w:ascii="仿宋" w:hAnsi="仿宋" w:eastAsia="仿宋" w:cs="仿宋"/>
          <w:spacing w:val="20"/>
          <w:sz w:val="36"/>
          <w:szCs w:val="36"/>
          <w:lang w:eastAsia="zh-CN"/>
        </w:rPr>
        <w:t>XXXXX医疗器械有限公司</w:t>
      </w:r>
    </w:p>
    <w:p>
      <w:pPr>
        <w:jc w:val="center"/>
        <w:rPr>
          <w:rFonts w:hint="eastAsia" w:ascii="微软简隶书" w:hAnsi="微软简隶书" w:eastAsia="微软简隶书"/>
          <w:spacing w:val="20"/>
          <w:sz w:val="32"/>
          <w:szCs w:val="32"/>
        </w:rPr>
      </w:pPr>
      <w:bookmarkStart w:id="0" w:name="_GoBack"/>
      <w:r>
        <w:rPr>
          <w:rFonts w:hint="eastAsia" w:ascii="仿宋" w:hAnsi="仿宋" w:eastAsia="仿宋" w:cs="仿宋"/>
          <w:spacing w:val="20"/>
          <w:sz w:val="32"/>
          <w:szCs w:val="32"/>
        </w:rPr>
        <w:t>样品评估报告</w:t>
      </w:r>
    </w:p>
    <w:bookmarkEnd w:id="0"/>
    <w:p>
      <w:pPr>
        <w:spacing w:line="360" w:lineRule="exact"/>
        <w:jc w:val="center"/>
        <w:rPr>
          <w:rFonts w:hint="eastAsia" w:eastAsia="宋体"/>
          <w:szCs w:val="21"/>
          <w:lang w:eastAsia="zh-CN"/>
        </w:rPr>
      </w:pPr>
      <w:r>
        <w:rPr>
          <w:rFonts w:hint="eastAsia" w:ascii="仿宋" w:hAnsi="仿宋" w:eastAsia="仿宋" w:cs="仿宋"/>
          <w:szCs w:val="21"/>
        </w:rPr>
        <w:t>NO:1</w:t>
      </w:r>
      <w:r>
        <w:rPr>
          <w:rFonts w:hint="eastAsia" w:ascii="仿宋" w:hAnsi="仿宋" w:eastAsia="仿宋" w:cs="仿宋"/>
          <w:szCs w:val="21"/>
          <w:lang w:val="en-US" w:eastAsia="zh-CN"/>
        </w:rPr>
        <w:t>4</w:t>
      </w:r>
    </w:p>
    <w:tbl>
      <w:tblPr>
        <w:tblStyle w:val="2"/>
        <w:tblW w:w="8522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5"/>
        <w:gridCol w:w="3408"/>
        <w:gridCol w:w="1085"/>
        <w:gridCol w:w="294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</w:trPr>
        <w:tc>
          <w:tcPr>
            <w:tcW w:w="10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项目名称</w:t>
            </w:r>
          </w:p>
        </w:tc>
        <w:tc>
          <w:tcPr>
            <w:tcW w:w="34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水封式</w:t>
            </w:r>
          </w:p>
        </w:tc>
        <w:tc>
          <w:tcPr>
            <w:tcW w:w="10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型号系列</w:t>
            </w:r>
          </w:p>
        </w:tc>
        <w:tc>
          <w:tcPr>
            <w:tcW w:w="29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YY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qs</w:t>
            </w:r>
            <w:r>
              <w:rPr>
                <w:rFonts w:hint="eastAsia" w:ascii="仿宋" w:hAnsi="仿宋" w:eastAsia="仿宋" w:cs="仿宋"/>
                <w:szCs w:val="21"/>
              </w:rPr>
              <w:t>系列；YTS系列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0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评审阶段</w:t>
            </w:r>
          </w:p>
        </w:tc>
        <w:tc>
          <w:tcPr>
            <w:tcW w:w="34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设计输出阶段样品评估</w:t>
            </w:r>
          </w:p>
        </w:tc>
        <w:tc>
          <w:tcPr>
            <w:tcW w:w="10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评审日期</w:t>
            </w:r>
          </w:p>
        </w:tc>
        <w:tc>
          <w:tcPr>
            <w:tcW w:w="29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ind w:firstLine="200" w:firstLineChars="100"/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8522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目的：根据“kx厂”现有库存中的引流装置产品随机抽样，对样品进行评估，以评审产品连续可制造性及产能、成本，性能，设计改进需求及安全要求等，并对“kx厂”图纸文件进行评审，</w:t>
            </w:r>
            <w:r>
              <w:rPr>
                <w:rFonts w:hint="eastAsia" w:ascii="仿宋" w:hAnsi="仿宋" w:eastAsia="仿宋" w:cs="仿宋"/>
                <w:szCs w:val="21"/>
              </w:rPr>
              <w:t>综合评定，产品图纸、工艺文件、检验规程符合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是否符合</w:t>
            </w:r>
            <w:r>
              <w:rPr>
                <w:rFonts w:hint="eastAsia" w:ascii="仿宋" w:hAnsi="仿宋" w:eastAsia="仿宋" w:cs="仿宋"/>
                <w:szCs w:val="21"/>
              </w:rPr>
              <w:t>我公司接收要求，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以及评估相关工艺</w:t>
            </w:r>
            <w:r>
              <w:rPr>
                <w:rFonts w:hint="eastAsia" w:ascii="仿宋" w:hAnsi="仿宋" w:eastAsia="仿宋" w:cs="仿宋"/>
                <w:szCs w:val="21"/>
              </w:rPr>
              <w:t>文件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是否可以</w:t>
            </w:r>
            <w:r>
              <w:rPr>
                <w:rFonts w:hint="eastAsia" w:ascii="仿宋" w:hAnsi="仿宋" w:eastAsia="仿宋" w:cs="仿宋"/>
                <w:szCs w:val="21"/>
              </w:rPr>
              <w:t>直接引用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并转换。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10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评审内容</w:t>
            </w:r>
          </w:p>
        </w:tc>
        <w:tc>
          <w:tcPr>
            <w:tcW w:w="743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“□”内打√表示通过、“□”内打×表示有疑问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96" w:hRule="atLeast"/>
        </w:trPr>
        <w:tc>
          <w:tcPr>
            <w:tcW w:w="8522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评审内容                            评审要求                            评审结果</w:t>
            </w:r>
          </w:p>
          <w:p>
            <w:pPr>
              <w:spacing w:line="480" w:lineRule="exact"/>
              <w:ind w:firstLine="300" w:firstLineChars="150"/>
              <w:jc w:val="center"/>
              <w:rPr>
                <w:rFonts w:hint="eastAsia"/>
                <w:szCs w:val="21"/>
              </w:rPr>
            </w:pPr>
          </w:p>
          <w:p>
            <w:pPr>
              <w:spacing w:line="600" w:lineRule="auto"/>
              <w:jc w:val="center"/>
              <w:rPr>
                <w:rFonts w:hint="eastAsia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1.图纸设计及工艺文件：      是否有设计图纸及其工艺文件</w:t>
            </w:r>
            <w:r>
              <w:rPr>
                <w:rFonts w:hint="eastAsia" w:ascii="仿宋" w:hAnsi="仿宋" w:eastAsia="仿宋" w:cs="仿宋"/>
                <w:color w:val="000000"/>
                <w:szCs w:val="21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文件是否合理</w:t>
            </w:r>
            <w:r>
              <w:rPr>
                <w:rFonts w:hint="eastAsia" w:ascii="仿宋" w:hAnsi="仿宋" w:eastAsia="仿宋" w:cs="仿宋"/>
                <w:color w:val="000000"/>
                <w:szCs w:val="21"/>
              </w:rPr>
              <w:t xml:space="preserve">   </w:t>
            </w: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Cs w:val="21"/>
              </w:rPr>
              <w:t>是□   否□</w:t>
            </w:r>
          </w:p>
          <w:p>
            <w:pPr>
              <w:spacing w:line="60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 xml:space="preserve">2.尺寸要求：       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szCs w:val="21"/>
              </w:rPr>
              <w:t>尺寸大小及关键部位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模具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腔道尺寸是否合理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Cs w:val="21"/>
              </w:rPr>
              <w:t>是□   否□</w:t>
            </w:r>
          </w:p>
          <w:p>
            <w:pPr>
              <w:spacing w:line="600" w:lineRule="auto"/>
              <w:ind w:right="42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 xml:space="preserve">3.加工要求：     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加工工艺是否掌握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参数是否明确  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    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是□   否□</w:t>
            </w:r>
          </w:p>
          <w:p>
            <w:pPr>
              <w:spacing w:line="60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4.</w:t>
            </w:r>
            <w:r>
              <w:rPr>
                <w:rFonts w:hint="eastAsia" w:ascii="仿宋" w:hAnsi="仿宋" w:eastAsia="仿宋" w:cs="仿宋"/>
                <w:color w:val="000000"/>
                <w:szCs w:val="21"/>
              </w:rPr>
              <w:t xml:space="preserve">功能要求：            </w:t>
            </w: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仿宋" w:hAnsi="仿宋" w:eastAsia="仿宋" w:cs="仿宋"/>
                <w:color w:val="000000"/>
                <w:szCs w:val="21"/>
              </w:rPr>
              <w:t>是否能满足产品开发所要达到的预期</w:t>
            </w:r>
            <w:r>
              <w:rPr>
                <w:rFonts w:hint="eastAsia" w:ascii="仿宋" w:hAnsi="仿宋" w:eastAsia="仿宋" w:cs="仿宋"/>
                <w:szCs w:val="21"/>
              </w:rPr>
              <w:t>功能要求     是□   否□</w:t>
            </w:r>
          </w:p>
          <w:p>
            <w:pPr>
              <w:spacing w:line="60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 xml:space="preserve">5.可装配要求：    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装配工艺是否掌握 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是否可实现批量生产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      是□   否□</w:t>
            </w:r>
          </w:p>
          <w:p>
            <w:pPr>
              <w:spacing w:line="60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 xml:space="preserve">6.材料要求：      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现有制造材料是否符合要求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                </w:t>
            </w:r>
            <w:r>
              <w:rPr>
                <w:rFonts w:hint="eastAsia" w:ascii="仿宋" w:hAnsi="仿宋" w:eastAsia="仿宋" w:cs="仿宋"/>
                <w:szCs w:val="21"/>
              </w:rPr>
              <w:t>是□   否□</w:t>
            </w:r>
          </w:p>
          <w:p>
            <w:pPr>
              <w:spacing w:line="60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7.物理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化学、生物</w:t>
            </w:r>
            <w:r>
              <w:rPr>
                <w:rFonts w:hint="eastAsia" w:ascii="仿宋" w:hAnsi="仿宋" w:eastAsia="仿宋" w:cs="仿宋"/>
                <w:szCs w:val="21"/>
              </w:rPr>
              <w:t>性能要求： 物理性能是否符合预期要求                     是□   否□</w:t>
            </w:r>
          </w:p>
          <w:p>
            <w:pPr>
              <w:spacing w:line="600" w:lineRule="auto"/>
              <w:jc w:val="center"/>
              <w:rPr>
                <w:rFonts w:hint="eastAsia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．产能、成本控制要求：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现有产能以及对成本控制是否满足                是□   否□</w:t>
            </w:r>
          </w:p>
          <w:p>
            <w:pPr>
              <w:spacing w:line="60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.设计改进要求：  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Cs w:val="21"/>
              </w:rPr>
              <w:t>是否需要在原有基础上继续改进                   是□   否□</w:t>
            </w:r>
          </w:p>
          <w:p>
            <w:pPr>
              <w:spacing w:line="60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10.安全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及法规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要求： 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Cs w:val="21"/>
              </w:rPr>
              <w:t>是否满足安全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及法规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方面的要求           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是□   否□</w:t>
            </w:r>
          </w:p>
          <w:p>
            <w:pPr>
              <w:spacing w:line="600" w:lineRule="auto"/>
              <w:jc w:val="center"/>
              <w:rPr>
                <w:rFonts w:hint="eastAsia"/>
                <w:szCs w:val="21"/>
              </w:rPr>
            </w:pPr>
          </w:p>
          <w:p>
            <w:pPr>
              <w:spacing w:line="600" w:lineRule="auto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如有疑问：</w:t>
            </w:r>
          </w:p>
          <w:p>
            <w:pPr>
              <w:spacing w:line="60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解决方案：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24" w:hRule="atLeast"/>
        </w:trPr>
        <w:tc>
          <w:tcPr>
            <w:tcW w:w="8522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相应文件确认：</w:t>
            </w:r>
          </w:p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产品图纸：</w:t>
            </w:r>
          </w:p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仿宋" w:hAnsi="仿宋" w:eastAsia="仿宋" w:cs="仿宋"/>
                <w:szCs w:val="21"/>
              </w:rPr>
              <w:t>SX/</w:t>
            </w: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水封式图纸汇编（三腔）</w:t>
            </w:r>
          </w:p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仿宋" w:hAnsi="仿宋" w:eastAsia="仿宋" w:cs="仿宋"/>
                <w:szCs w:val="21"/>
              </w:rPr>
              <w:t>SX/</w:t>
            </w: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水封式图纸汇编（二腔）</w:t>
            </w:r>
          </w:p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仿宋" w:hAnsi="仿宋" w:eastAsia="仿宋" w:cs="仿宋"/>
                <w:szCs w:val="21"/>
              </w:rPr>
              <w:t>SX/</w:t>
            </w: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水封式图纸汇编（单腔）</w:t>
            </w:r>
          </w:p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仿宋" w:hAnsi="仿宋" w:eastAsia="仿宋" w:cs="仿宋"/>
                <w:szCs w:val="21"/>
              </w:rPr>
              <w:t>SX/</w:t>
            </w: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水封式图纸汇编（YTS系列）</w:t>
            </w:r>
          </w:p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仿宋" w:hAnsi="仿宋" w:eastAsia="仿宋" w:cs="仿宋"/>
                <w:szCs w:val="21"/>
              </w:rPr>
              <w:t>SX/</w:t>
            </w: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水封式工艺流程图（三腔）</w:t>
            </w:r>
          </w:p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仿宋" w:hAnsi="仿宋" w:eastAsia="仿宋" w:cs="仿宋"/>
                <w:szCs w:val="21"/>
              </w:rPr>
              <w:t>SX/</w:t>
            </w: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水封式工艺流程图（二腔）</w:t>
            </w:r>
          </w:p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仿宋" w:hAnsi="仿宋" w:eastAsia="仿宋" w:cs="仿宋"/>
                <w:szCs w:val="21"/>
              </w:rPr>
              <w:t>SX/</w:t>
            </w: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水封式工艺流程图（单腔）</w:t>
            </w:r>
          </w:p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仿宋" w:hAnsi="仿宋" w:eastAsia="仿宋" w:cs="仿宋"/>
                <w:szCs w:val="21"/>
              </w:rPr>
              <w:t>SX/</w:t>
            </w: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水封式工艺流程图（YTS系列）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工艺文件：</w:t>
            </w:r>
          </w:p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SX/</w:t>
            </w:r>
            <w:r>
              <w:rPr>
                <w:rFonts w:hint="eastAsia" w:ascii="仿宋" w:hAnsi="仿宋" w:eastAsia="仿宋" w:cs="仿宋"/>
                <w:szCs w:val="21"/>
              </w:rPr>
              <w:tab/>
            </w: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水封式工艺文件汇编（三腔）</w:t>
            </w:r>
          </w:p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SX/</w:t>
            </w:r>
            <w:r>
              <w:rPr>
                <w:rFonts w:hint="eastAsia" w:ascii="仿宋" w:hAnsi="仿宋" w:eastAsia="仿宋" w:cs="仿宋"/>
                <w:szCs w:val="21"/>
              </w:rPr>
              <w:tab/>
            </w: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水封式工艺文件汇编（二腔）</w:t>
            </w:r>
          </w:p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SX/</w:t>
            </w:r>
            <w:r>
              <w:rPr>
                <w:rFonts w:hint="eastAsia" w:ascii="仿宋" w:hAnsi="仿宋" w:eastAsia="仿宋" w:cs="仿宋"/>
                <w:szCs w:val="21"/>
              </w:rPr>
              <w:tab/>
            </w: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水封式工艺文件汇编（单腔）</w:t>
            </w:r>
          </w:p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SX/</w:t>
            </w:r>
            <w:r>
              <w:rPr>
                <w:rFonts w:hint="eastAsia" w:ascii="仿宋" w:hAnsi="仿宋" w:eastAsia="仿宋" w:cs="仿宋"/>
                <w:szCs w:val="21"/>
              </w:rPr>
              <w:tab/>
            </w: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水封式工艺文件汇编（YTS系列）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SX/</w:t>
            </w:r>
            <w:r>
              <w:rPr>
                <w:rFonts w:hint="eastAsia" w:ascii="仿宋" w:hAnsi="仿宋" w:eastAsia="仿宋" w:cs="仿宋"/>
                <w:szCs w:val="21"/>
              </w:rPr>
              <w:tab/>
            </w:r>
            <w:r>
              <w:rPr>
                <w:rFonts w:hint="eastAsia" w:ascii="仿宋" w:hAnsi="仿宋" w:eastAsia="仿宋" w:cs="仿宋"/>
                <w:szCs w:val="21"/>
              </w:rPr>
              <w:t>通用工艺守则</w:t>
            </w:r>
          </w:p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检验规程：</w:t>
            </w:r>
          </w:p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SX/</w:t>
            </w:r>
            <w:r>
              <w:rPr>
                <w:rFonts w:hint="eastAsia" w:ascii="仿宋" w:hAnsi="仿宋" w:eastAsia="仿宋" w:cs="仿宋"/>
                <w:szCs w:val="21"/>
              </w:rPr>
              <w:tab/>
            </w:r>
            <w:r>
              <w:rPr>
                <w:rFonts w:hint="eastAsia" w:ascii="仿宋" w:hAnsi="仿宋" w:eastAsia="仿宋" w:cs="仿宋"/>
                <w:szCs w:val="21"/>
              </w:rPr>
              <w:t>进货检验规程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仿宋" w:hAnsi="仿宋" w:eastAsia="仿宋" w:cs="仿宋"/>
                <w:szCs w:val="21"/>
              </w:rPr>
              <w:t>SX/</w:t>
            </w:r>
            <w:r>
              <w:rPr>
                <w:rFonts w:ascii="仿宋" w:hAnsi="仿宋" w:eastAsia="仿宋" w:cs="仿宋"/>
                <w:szCs w:val="21"/>
              </w:rPr>
              <w:tab/>
            </w: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ascii="仿宋" w:hAnsi="仿宋" w:eastAsia="仿宋" w:cs="仿宋"/>
                <w:szCs w:val="21"/>
              </w:rPr>
              <w:sym w:font="仿宋" w:char="F020"/>
            </w:r>
            <w:r>
              <w:rPr>
                <w:rFonts w:hint="eastAsia" w:ascii="仿宋" w:hAnsi="仿宋" w:eastAsia="仿宋" w:cs="仿宋"/>
                <w:szCs w:val="21"/>
              </w:rPr>
              <w:t>水封式</w:t>
            </w:r>
            <w:r>
              <w:rPr>
                <w:rFonts w:ascii="仿宋" w:hAnsi="仿宋" w:eastAsia="仿宋" w:cs="仿宋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Cs w:val="21"/>
              </w:rPr>
              <w:t>过程检验规程（三腔）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仿宋" w:hAnsi="仿宋" w:eastAsia="仿宋" w:cs="仿宋"/>
                <w:szCs w:val="21"/>
              </w:rPr>
              <w:t>SX/</w:t>
            </w:r>
            <w:r>
              <w:rPr>
                <w:rFonts w:ascii="仿宋" w:hAnsi="仿宋" w:eastAsia="仿宋" w:cs="仿宋"/>
                <w:szCs w:val="21"/>
              </w:rPr>
              <w:tab/>
            </w: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ascii="仿宋" w:hAnsi="仿宋" w:eastAsia="仿宋" w:cs="仿宋"/>
                <w:szCs w:val="21"/>
              </w:rPr>
              <w:sym w:font="仿宋" w:char="F020"/>
            </w:r>
            <w:r>
              <w:rPr>
                <w:rFonts w:hint="eastAsia" w:ascii="仿宋" w:hAnsi="仿宋" w:eastAsia="仿宋" w:cs="仿宋"/>
                <w:szCs w:val="21"/>
              </w:rPr>
              <w:t>水封式</w:t>
            </w:r>
            <w:r>
              <w:rPr>
                <w:rFonts w:ascii="仿宋" w:hAnsi="仿宋" w:eastAsia="仿宋" w:cs="仿宋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Cs w:val="21"/>
              </w:rPr>
              <w:t>过程检验规程（二腔）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仿宋" w:hAnsi="仿宋" w:eastAsia="仿宋" w:cs="仿宋"/>
                <w:szCs w:val="21"/>
              </w:rPr>
              <w:t>SX/</w:t>
            </w:r>
            <w:r>
              <w:rPr>
                <w:rFonts w:ascii="仿宋" w:hAnsi="仿宋" w:eastAsia="仿宋" w:cs="仿宋"/>
                <w:szCs w:val="21"/>
              </w:rPr>
              <w:tab/>
            </w: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ascii="仿宋" w:hAnsi="仿宋" w:eastAsia="仿宋" w:cs="仿宋"/>
                <w:szCs w:val="21"/>
              </w:rPr>
              <w:sym w:font="仿宋" w:char="F020"/>
            </w:r>
            <w:r>
              <w:rPr>
                <w:rFonts w:hint="eastAsia" w:ascii="仿宋" w:hAnsi="仿宋" w:eastAsia="仿宋" w:cs="仿宋"/>
                <w:szCs w:val="21"/>
              </w:rPr>
              <w:t>水封式</w:t>
            </w:r>
            <w:r>
              <w:rPr>
                <w:rFonts w:ascii="仿宋" w:hAnsi="仿宋" w:eastAsia="仿宋" w:cs="仿宋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Cs w:val="21"/>
              </w:rPr>
              <w:t>过程检验规程（单腔）</w:t>
            </w:r>
          </w:p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仿宋" w:hAnsi="仿宋" w:eastAsia="仿宋" w:cs="仿宋"/>
                <w:szCs w:val="21"/>
              </w:rPr>
              <w:t>SX/</w:t>
            </w:r>
            <w:r>
              <w:rPr>
                <w:rFonts w:ascii="仿宋" w:hAnsi="仿宋" w:eastAsia="仿宋" w:cs="仿宋"/>
                <w:szCs w:val="21"/>
              </w:rPr>
              <w:tab/>
            </w: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ascii="仿宋" w:hAnsi="仿宋" w:eastAsia="仿宋" w:cs="仿宋"/>
                <w:szCs w:val="21"/>
              </w:rPr>
              <w:sym w:font="仿宋" w:char="F020"/>
            </w:r>
            <w:r>
              <w:rPr>
                <w:rFonts w:hint="eastAsia" w:ascii="仿宋" w:hAnsi="仿宋" w:eastAsia="仿宋" w:cs="仿宋"/>
                <w:szCs w:val="21"/>
              </w:rPr>
              <w:t>水封式</w:t>
            </w:r>
            <w:r>
              <w:rPr>
                <w:rFonts w:ascii="仿宋" w:hAnsi="仿宋" w:eastAsia="仿宋" w:cs="仿宋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Cs w:val="21"/>
              </w:rPr>
              <w:t>过程检验规程（</w:t>
            </w:r>
            <w:r>
              <w:rPr>
                <w:rFonts w:ascii="仿宋" w:hAnsi="仿宋" w:eastAsia="仿宋" w:cs="仿宋"/>
                <w:szCs w:val="21"/>
              </w:rPr>
              <w:t>YTS</w:t>
            </w:r>
            <w:r>
              <w:rPr>
                <w:rFonts w:hint="eastAsia" w:ascii="仿宋" w:hAnsi="仿宋" w:eastAsia="仿宋" w:cs="仿宋"/>
                <w:szCs w:val="21"/>
              </w:rPr>
              <w:t>系列）</w:t>
            </w:r>
          </w:p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仿宋" w:hAnsi="仿宋" w:eastAsia="仿宋" w:cs="仿宋"/>
                <w:szCs w:val="21"/>
              </w:rPr>
              <w:t>SX/</w:t>
            </w:r>
            <w:r>
              <w:rPr>
                <w:rFonts w:ascii="仿宋" w:hAnsi="仿宋" w:eastAsia="仿宋" w:cs="仿宋"/>
                <w:szCs w:val="21"/>
              </w:rPr>
              <w:tab/>
            </w: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ascii="仿宋" w:hAnsi="仿宋" w:eastAsia="仿宋" w:cs="仿宋"/>
                <w:szCs w:val="21"/>
              </w:rPr>
              <w:sym w:font="仿宋" w:char="F020"/>
            </w:r>
            <w:r>
              <w:rPr>
                <w:rFonts w:hint="eastAsia" w:ascii="仿宋" w:hAnsi="仿宋" w:eastAsia="仿宋" w:cs="仿宋"/>
                <w:szCs w:val="21"/>
              </w:rPr>
              <w:t>水封式</w:t>
            </w:r>
            <w:r>
              <w:rPr>
                <w:rFonts w:ascii="仿宋" w:hAnsi="仿宋" w:eastAsia="仿宋" w:cs="仿宋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Cs w:val="21"/>
              </w:rPr>
              <w:t>成品检验规程</w:t>
            </w:r>
          </w:p>
          <w:p>
            <w:pPr>
              <w:spacing w:line="480" w:lineRule="exact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评估：</w:t>
            </w:r>
            <w:r>
              <w:rPr>
                <w:rFonts w:hint="eastAsia" w:ascii="仿宋" w:hAnsi="仿宋" w:eastAsia="仿宋" w:cs="仿宋"/>
                <w:szCs w:val="21"/>
              </w:rPr>
              <w:t>产品图纸、工艺文件、检验规程符合我公司接收要求，以上文件可直接引用。</w:t>
            </w:r>
          </w:p>
          <w:p>
            <w:pPr>
              <w:spacing w:line="480" w:lineRule="exact"/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签名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技术部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szCs w:val="21"/>
              </w:rPr>
              <w:t>：</w:t>
            </w:r>
            <w:r>
              <w:rPr>
                <w:rFonts w:ascii="仿宋" w:hAnsi="仿宋" w:eastAsia="仿宋" w:cs="仿宋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xxx</w:t>
            </w:r>
            <w:r>
              <w:rPr>
                <w:rFonts w:ascii="仿宋" w:hAnsi="仿宋" w:eastAsia="仿宋" w:cs="仿宋"/>
                <w:szCs w:val="21"/>
              </w:rPr>
              <w:t xml:space="preserve">      </w:t>
            </w:r>
            <w:r>
              <w:rPr>
                <w:rFonts w:hint="eastAsia" w:ascii="仿宋" w:hAnsi="仿宋" w:eastAsia="仿宋" w:cs="仿宋"/>
                <w:szCs w:val="21"/>
              </w:rPr>
              <w:t>日期：</w:t>
            </w:r>
            <w:r>
              <w:rPr>
                <w:rFonts w:ascii="仿宋" w:hAnsi="仿宋" w:eastAsia="仿宋" w:cs="仿宋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2015年11月29日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57" w:hRule="atLeast"/>
        </w:trPr>
        <w:tc>
          <w:tcPr>
            <w:tcW w:w="8522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最终</w:t>
            </w:r>
            <w:r>
              <w:rPr>
                <w:rFonts w:hint="eastAsia" w:ascii="仿宋" w:hAnsi="仿宋" w:eastAsia="仿宋" w:cs="仿宋"/>
                <w:szCs w:val="21"/>
              </w:rPr>
              <w:t>评审结论：</w:t>
            </w:r>
          </w:p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经生产科、技术科、质管科评审，</w:t>
            </w:r>
          </w:p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产品图纸、工艺文件、检验规程齐全，完整清晰，无明显缺陷；</w:t>
            </w:r>
          </w:p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产品图纸尺寸标注公差合理，配件图纸齐全；</w:t>
            </w:r>
          </w:p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工艺文件工艺参数合理，可被加工出并大批量生产组装；</w:t>
            </w:r>
          </w:p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检验规程技术要求制定合理，检验方法、检验水平、接收质量限AQL要求合理</w:t>
            </w:r>
          </w:p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综合评定，产品图纸、工艺文件、检验规程符合我公司接收要求，以上文件可直接引用。</w:t>
            </w:r>
          </w:p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</w:p>
          <w:p>
            <w:pPr>
              <w:spacing w:line="480" w:lineRule="exact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签名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管代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szCs w:val="21"/>
              </w:rPr>
              <w:t>：</w:t>
            </w:r>
            <w:r>
              <w:rPr>
                <w:rFonts w:ascii="仿宋" w:hAnsi="仿宋" w:eastAsia="仿宋" w:cs="仿宋"/>
                <w:szCs w:val="21"/>
              </w:rPr>
              <w:t xml:space="preserve">            </w:t>
            </w:r>
            <w:r>
              <w:rPr>
                <w:rFonts w:hint="eastAsia" w:ascii="仿宋" w:hAnsi="仿宋" w:eastAsia="仿宋" w:cs="仿宋"/>
                <w:szCs w:val="21"/>
              </w:rPr>
              <w:t>日期：</w:t>
            </w:r>
            <w:r>
              <w:rPr>
                <w:rFonts w:ascii="仿宋" w:hAnsi="仿宋" w:eastAsia="仿宋" w:cs="仿宋"/>
                <w:szCs w:val="21"/>
              </w:rPr>
              <w:t xml:space="preserve">     </w:t>
            </w:r>
            <w:r>
              <w:rPr>
                <w:rFonts w:hint="eastAsia" w:ascii="仿宋" w:hAnsi="仿宋" w:eastAsia="仿宋" w:cs="仿宋"/>
                <w:szCs w:val="21"/>
              </w:rPr>
              <w:t>年</w:t>
            </w:r>
            <w:r>
              <w:rPr>
                <w:rFonts w:ascii="仿宋" w:hAnsi="仿宋" w:eastAsia="仿宋" w:cs="仿宋"/>
                <w:szCs w:val="21"/>
              </w:rPr>
              <w:t xml:space="preserve">    </w:t>
            </w:r>
            <w:r>
              <w:rPr>
                <w:rFonts w:hint="eastAsia" w:ascii="仿宋" w:hAnsi="仿宋" w:eastAsia="仿宋" w:cs="仿宋"/>
                <w:szCs w:val="21"/>
              </w:rPr>
              <w:t>月</w:t>
            </w:r>
            <w:r>
              <w:rPr>
                <w:rFonts w:ascii="仿宋" w:hAnsi="仿宋" w:eastAsia="仿宋" w:cs="仿宋"/>
                <w:szCs w:val="21"/>
              </w:rPr>
              <w:t xml:space="preserve">    </w:t>
            </w:r>
            <w:r>
              <w:rPr>
                <w:rFonts w:hint="eastAsia" w:ascii="仿宋" w:hAnsi="仿宋" w:eastAsia="仿宋" w:cs="仿宋"/>
                <w:szCs w:val="21"/>
              </w:rPr>
              <w:t>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简隶书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7A2ACE"/>
    <w:rsid w:val="447A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2025-04-27T07:20:00Z</dcterms:created>
  <dc:creator>Administrator</dc:creator>
  <cp:lastModifiedBy>Administrator</cp:lastModifiedBy>
  <dcterms:modified xsi:type="dcterms:W3CDTF">2025-04-27T07:21:05Z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