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43314"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10条非遗相关新闻（含标题、摘要、发布时间）：</w:t>
      </w:r>
    </w:p>
    <w:p w14:paraId="45765BB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标题：非遗手工课走进小学课堂</w:t>
      </w:r>
    </w:p>
    <w:p w14:paraId="734DD71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摘要：某校开展非遗手工体验课，学生参与传统技艺制作，近距离感受非遗魅力。</w:t>
      </w:r>
    </w:p>
    <w:p w14:paraId="4DB120D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发布时间：2025-12-16</w:t>
      </w:r>
    </w:p>
    <w:p w14:paraId="29D5EC5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标题：非遗传承人进校园展特色作品</w:t>
      </w:r>
      <w:bookmarkStart w:id="0" w:name="_GoBack"/>
      <w:bookmarkEnd w:id="0"/>
    </w:p>
    <w:p w14:paraId="29CEF02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摘要：非遗传承人走进校园，展示特色非遗作品，与学生互动交流传统文化。</w:t>
      </w:r>
    </w:p>
    <w:p w14:paraId="1CCEFCBC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发布时间：2025-12-14</w:t>
      </w:r>
    </w:p>
    <w:p w14:paraId="3427C71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标题：校园非遗茶艺体验活动受热捧</w:t>
      </w:r>
    </w:p>
    <w:p w14:paraId="6BDABD3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摘要：校园举办非遗茶艺体验活动，学生学习茶艺技艺，领略传统茶文化。</w:t>
      </w:r>
    </w:p>
    <w:p w14:paraId="4DE1C5D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发布时间：2025-12-12</w:t>
      </w:r>
    </w:p>
    <w:p w14:paraId="4A88E86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标题：2025 非遗工艺创新大赛决赛启动</w:t>
      </w:r>
    </w:p>
    <w:p w14:paraId="5CF66C6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摘要：2025 全国非遗工艺创新大赛决赛启动，聚焦传统技艺创新与转化。</w:t>
      </w:r>
    </w:p>
    <w:p w14:paraId="3FE4C62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发布时间：2025-12-10</w:t>
      </w:r>
    </w:p>
    <w:p w14:paraId="3DB7F2E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标题：非遗工艺创新大赛现场技艺比拼</w:t>
      </w:r>
    </w:p>
    <w:p w14:paraId="48907CC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摘要：非遗工艺创新大赛现场，选手展精湛技艺，角逐多项创新奖项。</w:t>
      </w:r>
    </w:p>
    <w:p w14:paraId="5649EFF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发布时间：2025-12-06</w:t>
      </w:r>
    </w:p>
    <w:p w14:paraId="2D1EF20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标题：非遗工艺创新成果展同步开展</w:t>
      </w:r>
    </w:p>
    <w:p w14:paraId="52E65CE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摘要：非遗工艺创新大赛配套成果展开展，集中展示参赛的非遗创新作品。</w:t>
      </w:r>
    </w:p>
    <w:p w14:paraId="5A3E9FA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发布时间：2025-12-04</w:t>
      </w:r>
    </w:p>
    <w:p w14:paraId="0DDB072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标题：非遗传承人带民众体验传统泥塑</w:t>
      </w:r>
    </w:p>
    <w:p w14:paraId="0A0F728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摘要：非遗泥塑传承人开展体验活动，民众参与泥塑制作，学习传统技艺。</w:t>
      </w:r>
    </w:p>
    <w:p w14:paraId="69F6B54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发布时间：2025-12-02</w:t>
      </w:r>
    </w:p>
    <w:p w14:paraId="14FF9C9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标题：唐卡传承人授课 传藏地非遗技艺</w:t>
      </w:r>
    </w:p>
    <w:p w14:paraId="1086FEA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摘要：唐卡非遗传承人开展教学，学员学习唐卡绘制基础技艺，传承藏地文化。</w:t>
      </w:r>
    </w:p>
    <w:p w14:paraId="47BA39A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发布时间：2025-11-30</w:t>
      </w:r>
    </w:p>
    <w:p w14:paraId="22171BF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标题：“十四五” 非遗保护规划解读发布</w:t>
      </w:r>
    </w:p>
    <w:p w14:paraId="5570000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摘要：官方发布 “十四五” 非遗保护规划解读，明确保护传承重点任务。</w:t>
      </w:r>
    </w:p>
    <w:p w14:paraId="4BCFB59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发布时间：2025-11-28</w:t>
      </w:r>
    </w:p>
    <w:p w14:paraId="249F0D9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标题：文旅部部署非遗保护设施建设</w:t>
      </w:r>
    </w:p>
    <w:p w14:paraId="4BDBB97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摘要：文旅部发文部署非遗保护基础设施建设，提升非遗保护传承条件。</w:t>
      </w:r>
    </w:p>
    <w:p w14:paraId="0BA8C93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发布时间：2025-11-26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C3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575</Words>
  <Characters>672</Characters>
  <Lines>0</Lines>
  <Paragraphs>0</Paragraphs>
  <TotalTime>0</TotalTime>
  <ScaleCrop>false</ScaleCrop>
  <LinksUpToDate>false</LinksUpToDate>
  <CharactersWithSpaces>679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2025-12-16T05:49:19Z</dcterms:created>
  <dc:creator>27527</dc:creator>
  <cp:lastModifiedBy>张浩</cp:lastModifiedBy>
  <dcterms:modified xsi:type="dcterms:W3CDTF">2025-12-16T05:50:07Z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eyJoZGlkIjoiYTZhZGRjOWE1Y2ZmNjAwNWVmNGY3MjRjYzg2YzFhN2IiLCJ1c2VySWQiOiIxNjI1MzUwODU3In0=</vt:lpwstr>
  </property>
  <property fmtid="{D5CDD505-2E9C-101B-9397-08002B2CF9AE}" pid="4" name="ICV">
    <vt:lpwstr>AB17954354CE459BA821C96FE4B3A17A_12</vt:lpwstr>
  </property>
</Properties>
</file>