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a"/>
        <w:tblW w:w="5007"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2"/>
        <w:gridCol w:w="3406"/>
        <w:gridCol w:w="3406"/>
      </w:tblGrid>
      <w:tr w:rsidR="00845830" w14:paraId="7134A3DA" w14:textId="77777777">
        <w:trPr>
          <w:trHeight w:val="567"/>
          <w:jc w:val="center"/>
        </w:trPr>
        <w:tc>
          <w:tcPr>
            <w:tcW w:w="908" w:type="pct"/>
            <w:vAlign w:val="center"/>
          </w:tcPr>
          <w:p w14:paraId="609F7410" w14:textId="26D20ADD" w:rsidR="00845830" w:rsidRDefault="00845830" w:rsidP="00EF7E2D">
            <w:pPr>
              <w:ind w:firstLineChars="0" w:firstLine="0"/>
              <w:jc w:val="left"/>
              <w:rPr>
                <w:rFonts w:ascii="黑体" w:eastAsia="黑体"/>
                <w:sz w:val="24"/>
              </w:rPr>
            </w:pPr>
            <w:bookmarkStart w:id="0" w:name="_Hlk88647626"/>
            <w:bookmarkStart w:id="1" w:name="_Toc9862553"/>
          </w:p>
        </w:tc>
        <w:tc>
          <w:tcPr>
            <w:tcW w:w="2046" w:type="pct"/>
            <w:vAlign w:val="center"/>
          </w:tcPr>
          <w:p w14:paraId="60348345" w14:textId="77777777" w:rsidR="00845830" w:rsidRDefault="00845830" w:rsidP="00EF7E2D">
            <w:pPr>
              <w:ind w:firstLineChars="0" w:firstLine="0"/>
              <w:jc w:val="left"/>
              <w:rPr>
                <w:rFonts w:ascii="黑体" w:eastAsia="黑体"/>
                <w:sz w:val="24"/>
              </w:rPr>
            </w:pPr>
          </w:p>
        </w:tc>
        <w:tc>
          <w:tcPr>
            <w:tcW w:w="2046" w:type="pct"/>
            <w:vAlign w:val="center"/>
          </w:tcPr>
          <w:p w14:paraId="599CD8C3" w14:textId="77777777" w:rsidR="00845830" w:rsidRDefault="00845830" w:rsidP="00EF7E2D">
            <w:pPr>
              <w:ind w:firstLineChars="0" w:firstLine="0"/>
              <w:jc w:val="left"/>
              <w:rPr>
                <w:rFonts w:ascii="黑体" w:eastAsia="黑体"/>
                <w:sz w:val="24"/>
              </w:rPr>
            </w:pPr>
          </w:p>
        </w:tc>
      </w:tr>
    </w:tbl>
    <w:p w14:paraId="1CB4E0E8" w14:textId="6100C260" w:rsidR="00845830" w:rsidRDefault="00733A61">
      <w:pPr>
        <w:spacing w:line="276" w:lineRule="auto"/>
        <w:ind w:firstLine="560"/>
        <w:jc w:val="right"/>
        <w:rPr>
          <w:rFonts w:ascii="黑体" w:eastAsia="黑体" w:hAnsi="黑体"/>
          <w:szCs w:val="28"/>
        </w:rPr>
      </w:pPr>
      <w:bookmarkStart w:id="2" w:name="_Hlk88640084"/>
      <w:r>
        <w:rPr>
          <w:rFonts w:ascii="黑体" w:eastAsia="黑体" w:hAnsi="黑体" w:hint="eastAsia"/>
          <w:szCs w:val="28"/>
        </w:rPr>
        <w:t>课题名称：RISC-V核心运行组件</w:t>
      </w:r>
    </w:p>
    <w:p w14:paraId="3C6D0884" w14:textId="77777777" w:rsidR="00845830" w:rsidRPr="005B59AC" w:rsidRDefault="00845830" w:rsidP="005B59AC">
      <w:pPr>
        <w:spacing w:line="276" w:lineRule="auto"/>
        <w:ind w:firstLine="560"/>
        <w:jc w:val="right"/>
        <w:rPr>
          <w:rFonts w:ascii="黑体" w:hAnsi="黑体"/>
        </w:rPr>
      </w:pPr>
    </w:p>
    <w:p w14:paraId="3DEC9110" w14:textId="77777777" w:rsidR="00845830" w:rsidRDefault="00845830">
      <w:pPr>
        <w:pStyle w:val="a8"/>
        <w:ind w:firstLine="560"/>
        <w:rPr>
          <w:rFonts w:ascii="微软雅黑" w:eastAsia="微软雅黑" w:hAnsi="微软雅黑"/>
          <w:kern w:val="2"/>
          <w:sz w:val="28"/>
          <w:szCs w:val="28"/>
        </w:rPr>
      </w:pPr>
    </w:p>
    <w:p w14:paraId="62B834D4" w14:textId="77777777" w:rsidR="00002F30" w:rsidRDefault="00002F30">
      <w:pPr>
        <w:pStyle w:val="a8"/>
        <w:ind w:firstLine="560"/>
        <w:rPr>
          <w:rFonts w:ascii="微软雅黑" w:eastAsia="微软雅黑" w:hAnsi="微软雅黑"/>
          <w:kern w:val="2"/>
          <w:sz w:val="28"/>
          <w:szCs w:val="28"/>
        </w:rPr>
      </w:pPr>
    </w:p>
    <w:p w14:paraId="3785D5E0" w14:textId="5E49807F" w:rsidR="00845830" w:rsidRDefault="00000000" w:rsidP="003C489B">
      <w:pPr>
        <w:pStyle w:val="12"/>
      </w:pPr>
      <w:r>
        <w:rPr>
          <w:rFonts w:hint="eastAsia"/>
        </w:rPr>
        <w:t>RISC-V</w:t>
      </w:r>
      <w:r>
        <w:rPr>
          <w:rFonts w:hint="eastAsia"/>
        </w:rPr>
        <w:t>核心运行组件聚元</w:t>
      </w:r>
      <w:bookmarkStart w:id="3" w:name="_Toc219436493"/>
      <w:r w:rsidR="00A83EA4">
        <w:rPr>
          <w:rFonts w:hint="eastAsia"/>
        </w:rPr>
        <w:t>PolyOS Server</w:t>
      </w:r>
      <w:bookmarkEnd w:id="3"/>
      <w:r>
        <w:rPr>
          <w:rFonts w:asciiTheme="minorHAnsi" w:eastAsiaTheme="minorEastAsia" w:hint="eastAsia"/>
        </w:rPr>
        <w:t xml:space="preserve"> </w:t>
      </w:r>
    </w:p>
    <w:p w14:paraId="246ABBA8" w14:textId="77777777" w:rsidR="00845830" w:rsidRDefault="00733A61" w:rsidP="003C489B">
      <w:pPr>
        <w:pStyle w:val="12"/>
      </w:pPr>
      <w:bookmarkStart w:id="4" w:name="_Toc132709025"/>
      <w:bookmarkStart w:id="5" w:name="_Toc219436494"/>
      <w:r>
        <w:rPr>
          <w:rFonts w:hint="eastAsia"/>
        </w:rPr>
        <w:t>测试报告</w:t>
      </w:r>
      <w:bookmarkEnd w:id="4"/>
      <w:bookmarkEnd w:id="5"/>
    </w:p>
    <w:p w14:paraId="248B5736" w14:textId="77777777" w:rsidR="00002F30" w:rsidRDefault="00002F30">
      <w:pPr>
        <w:pStyle w:val="a8"/>
        <w:ind w:firstLineChars="0" w:firstLine="0"/>
        <w:rPr>
          <w:rFonts w:ascii="微软雅黑" w:eastAsia="微软雅黑" w:hAnsi="微软雅黑"/>
          <w:b w:val="0"/>
          <w:bCs w:val="0"/>
          <w:color w:val="0000FF"/>
          <w:kern w:val="2"/>
          <w:sz w:val="28"/>
          <w:szCs w:val="28"/>
        </w:rPr>
      </w:pPr>
    </w:p>
    <w:p w14:paraId="03B3153A" w14:textId="77777777" w:rsidR="00845830" w:rsidRDefault="00845830">
      <w:pPr>
        <w:pStyle w:val="a8"/>
        <w:ind w:firstLine="560"/>
        <w:rPr>
          <w:rFonts w:ascii="微软雅黑" w:eastAsia="微软雅黑" w:hAnsi="微软雅黑"/>
          <w:kern w:val="2"/>
          <w:sz w:val="28"/>
          <w:szCs w:val="28"/>
        </w:rPr>
      </w:pPr>
    </w:p>
    <w:p w14:paraId="0841F3DE" w14:textId="77777777" w:rsidR="00845830" w:rsidRDefault="00845830">
      <w:pPr>
        <w:pStyle w:val="a8"/>
        <w:ind w:firstLine="560"/>
        <w:rPr>
          <w:rFonts w:ascii="微软雅黑" w:eastAsia="微软雅黑" w:hAnsi="微软雅黑"/>
          <w:kern w:val="2"/>
          <w:sz w:val="28"/>
          <w:szCs w:val="28"/>
        </w:rPr>
      </w:pPr>
    </w:p>
    <w:p w14:paraId="65353C0D" w14:textId="23F9DF3D" w:rsidR="00845830" w:rsidRDefault="00733A61" w:rsidP="0024612F">
      <w:pPr>
        <w:pStyle w:val="a8"/>
        <w:ind w:left="1259" w:firstLineChars="0" w:firstLine="0"/>
        <w:jc w:val="both"/>
        <w:rPr>
          <w:rFonts w:ascii="微软雅黑" w:eastAsia="微软雅黑" w:hAnsi="微软雅黑"/>
          <w:kern w:val="2"/>
          <w:sz w:val="28"/>
          <w:szCs w:val="28"/>
        </w:rPr>
      </w:pPr>
      <w:bookmarkStart w:id="6" w:name="_Hlk88639074"/>
      <w:r>
        <w:rPr>
          <w:rFonts w:ascii="微软雅黑" w:eastAsia="微软雅黑" w:hAnsi="微软雅黑" w:hint="eastAsia"/>
          <w:kern w:val="2"/>
          <w:sz w:val="28"/>
          <w:szCs w:val="28"/>
        </w:rPr>
        <w:t>报告周期：2025.1-2025.12</w:t>
      </w:r>
    </w:p>
    <w:p w14:paraId="464DA599" w14:textId="43F5E979" w:rsidR="00845830" w:rsidRDefault="00733A61" w:rsidP="0024612F">
      <w:pPr>
        <w:pStyle w:val="a8"/>
        <w:ind w:left="1259" w:firstLineChars="0" w:firstLine="0"/>
        <w:jc w:val="both"/>
        <w:rPr>
          <w:rFonts w:ascii="微软雅黑" w:eastAsia="微软雅黑" w:hAnsi="微软雅黑"/>
          <w:kern w:val="2"/>
          <w:sz w:val="28"/>
          <w:szCs w:val="28"/>
        </w:rPr>
      </w:pPr>
      <w:r>
        <w:rPr>
          <w:rFonts w:ascii="微软雅黑" w:eastAsia="微软雅黑" w:hAnsi="微软雅黑" w:hint="eastAsia"/>
          <w:kern w:val="2"/>
          <w:sz w:val="28"/>
          <w:szCs w:val="28"/>
        </w:rPr>
        <w:t xml:space="preserve">编 </w:t>
      </w:r>
      <w:r>
        <w:rPr>
          <w:rFonts w:ascii="微软雅黑" w:eastAsia="微软雅黑" w:hAnsi="微软雅黑"/>
          <w:kern w:val="2"/>
          <w:sz w:val="28"/>
          <w:szCs w:val="28"/>
        </w:rPr>
        <w:t xml:space="preserve">  </w:t>
      </w:r>
      <w:r>
        <w:rPr>
          <w:rFonts w:ascii="微软雅黑" w:eastAsia="微软雅黑" w:hAnsi="微软雅黑"/>
          <w:kern w:val="2"/>
          <w:sz w:val="28"/>
          <w:szCs w:val="28"/>
        </w:rPr>
        <w:tab/>
      </w:r>
      <w:r>
        <w:rPr>
          <w:rFonts w:ascii="微软雅黑" w:eastAsia="微软雅黑" w:hAnsi="微软雅黑" w:hint="eastAsia"/>
          <w:kern w:val="2"/>
          <w:sz w:val="28"/>
          <w:szCs w:val="28"/>
        </w:rPr>
        <w:t>制：徐丹丹</w:t>
      </w:r>
    </w:p>
    <w:p w14:paraId="2BD6C77C" w14:textId="77777777" w:rsidR="00845830" w:rsidRDefault="00733A61" w:rsidP="0024612F">
      <w:pPr>
        <w:pStyle w:val="a8"/>
        <w:ind w:left="1259" w:firstLineChars="0" w:firstLine="0"/>
        <w:jc w:val="both"/>
        <w:rPr>
          <w:rFonts w:ascii="微软雅黑" w:eastAsia="微软雅黑" w:hAnsi="微软雅黑"/>
          <w:kern w:val="2"/>
          <w:sz w:val="28"/>
          <w:szCs w:val="28"/>
        </w:rPr>
      </w:pPr>
      <w:r>
        <w:rPr>
          <w:rFonts w:ascii="微软雅黑" w:eastAsia="微软雅黑" w:hAnsi="微软雅黑" w:hint="eastAsia"/>
          <w:kern w:val="2"/>
          <w:sz w:val="28"/>
          <w:szCs w:val="28"/>
        </w:rPr>
        <w:t xml:space="preserve">审 </w:t>
      </w:r>
      <w:r>
        <w:rPr>
          <w:rFonts w:ascii="微软雅黑" w:eastAsia="微软雅黑" w:hAnsi="微软雅黑"/>
          <w:kern w:val="2"/>
          <w:sz w:val="28"/>
          <w:szCs w:val="28"/>
        </w:rPr>
        <w:t xml:space="preserve">   </w:t>
      </w:r>
      <w:r>
        <w:rPr>
          <w:rFonts w:ascii="微软雅黑" w:eastAsia="微软雅黑" w:hAnsi="微软雅黑" w:hint="eastAsia"/>
          <w:kern w:val="2"/>
          <w:sz w:val="28"/>
          <w:szCs w:val="28"/>
        </w:rPr>
        <w:t>核：</w:t>
      </w:r>
    </w:p>
    <w:p w14:paraId="69AF9EE9" w14:textId="66199222" w:rsidR="00845830" w:rsidRDefault="00733A61" w:rsidP="0024612F">
      <w:pPr>
        <w:pStyle w:val="a8"/>
        <w:ind w:left="1259" w:firstLineChars="0" w:firstLine="0"/>
        <w:jc w:val="both"/>
        <w:rPr>
          <w:rFonts w:ascii="微软雅黑" w:eastAsia="微软雅黑" w:hAnsi="微软雅黑"/>
          <w:kern w:val="2"/>
          <w:sz w:val="28"/>
          <w:szCs w:val="28"/>
        </w:rPr>
      </w:pPr>
      <w:r>
        <w:rPr>
          <w:rFonts w:ascii="微软雅黑" w:eastAsia="微软雅黑" w:hAnsi="微软雅黑" w:hint="eastAsia"/>
          <w:kern w:val="2"/>
          <w:sz w:val="28"/>
          <w:szCs w:val="28"/>
        </w:rPr>
        <w:t>完成日期：202</w:t>
      </w:r>
      <w:r w:rsidR="00444640">
        <w:rPr>
          <w:rFonts w:ascii="微软雅黑" w:eastAsia="微软雅黑" w:hAnsi="微软雅黑" w:hint="eastAsia"/>
          <w:kern w:val="2"/>
          <w:sz w:val="28"/>
          <w:szCs w:val="28"/>
        </w:rPr>
        <w:t>5</w:t>
      </w:r>
      <w:r>
        <w:rPr>
          <w:rFonts w:ascii="微软雅黑" w:eastAsia="微软雅黑" w:hAnsi="微软雅黑" w:hint="eastAsia"/>
          <w:kern w:val="2"/>
          <w:sz w:val="28"/>
          <w:szCs w:val="28"/>
        </w:rPr>
        <w:t>.12.3</w:t>
      </w:r>
      <w:r w:rsidR="00444640">
        <w:rPr>
          <w:rFonts w:ascii="微软雅黑" w:eastAsia="微软雅黑" w:hAnsi="微软雅黑" w:hint="eastAsia"/>
          <w:kern w:val="2"/>
          <w:sz w:val="28"/>
          <w:szCs w:val="28"/>
        </w:rPr>
        <w:t>1</w:t>
      </w:r>
    </w:p>
    <w:bookmarkEnd w:id="6"/>
    <w:p w14:paraId="117039B2" w14:textId="77777777" w:rsidR="00845830" w:rsidRDefault="00845830" w:rsidP="005B59AC">
      <w:pPr>
        <w:pStyle w:val="a8"/>
        <w:ind w:left="1259" w:firstLineChars="0" w:firstLine="0"/>
        <w:jc w:val="both"/>
        <w:rPr>
          <w:rFonts w:ascii="微软雅黑" w:eastAsia="微软雅黑" w:hAnsi="微软雅黑"/>
          <w:kern w:val="2"/>
          <w:sz w:val="28"/>
          <w:szCs w:val="28"/>
        </w:rPr>
      </w:pPr>
    </w:p>
    <w:p w14:paraId="19622E78" w14:textId="77777777" w:rsidR="00845830" w:rsidRDefault="00845830">
      <w:pPr>
        <w:pStyle w:val="a8"/>
        <w:ind w:firstLine="560"/>
        <w:jc w:val="both"/>
        <w:rPr>
          <w:rFonts w:ascii="微软雅黑" w:eastAsia="微软雅黑" w:hAnsi="微软雅黑"/>
          <w:kern w:val="2"/>
          <w:sz w:val="28"/>
          <w:szCs w:val="28"/>
        </w:rPr>
      </w:pPr>
    </w:p>
    <w:p w14:paraId="669D6C09" w14:textId="77777777" w:rsidR="00845830" w:rsidRDefault="00845830">
      <w:pPr>
        <w:pStyle w:val="a8"/>
        <w:ind w:firstLine="560"/>
        <w:jc w:val="both"/>
        <w:rPr>
          <w:rFonts w:ascii="微软雅黑" w:eastAsia="微软雅黑" w:hAnsi="微软雅黑"/>
          <w:kern w:val="2"/>
          <w:sz w:val="28"/>
          <w:szCs w:val="28"/>
        </w:rPr>
      </w:pPr>
    </w:p>
    <w:p w14:paraId="4046892F" w14:textId="77777777" w:rsidR="00845830" w:rsidRDefault="00845830">
      <w:pPr>
        <w:pStyle w:val="a8"/>
        <w:ind w:firstLine="560"/>
        <w:jc w:val="both"/>
        <w:rPr>
          <w:rFonts w:ascii="微软雅黑" w:eastAsia="微软雅黑" w:hAnsi="微软雅黑"/>
          <w:kern w:val="2"/>
          <w:sz w:val="28"/>
          <w:szCs w:val="28"/>
        </w:rPr>
      </w:pPr>
    </w:p>
    <w:p w14:paraId="4D5A7435" w14:textId="77777777" w:rsidR="00002F30" w:rsidRDefault="00002F30">
      <w:pPr>
        <w:pStyle w:val="a8"/>
        <w:ind w:firstLine="560"/>
        <w:jc w:val="both"/>
        <w:rPr>
          <w:rFonts w:ascii="微软雅黑" w:eastAsia="微软雅黑" w:hAnsi="微软雅黑"/>
          <w:kern w:val="2"/>
          <w:sz w:val="28"/>
          <w:szCs w:val="28"/>
        </w:rPr>
      </w:pPr>
      <w:bookmarkStart w:id="7" w:name="_Hlk88590883"/>
    </w:p>
    <w:p w14:paraId="2228E0EF" w14:textId="77777777" w:rsidR="00002F30" w:rsidRDefault="00000000">
      <w:pPr>
        <w:pStyle w:val="a8"/>
        <w:ind w:firstLineChars="0" w:firstLine="0"/>
        <w:rPr>
          <w:rFonts w:ascii="微软雅黑" w:eastAsia="微软雅黑" w:hAnsi="微软雅黑"/>
          <w:szCs w:val="21"/>
        </w:rPr>
        <w:sectPr w:rsidR="00002F30">
          <w:headerReference w:type="even" r:id="rId8"/>
          <w:headerReference w:type="default" r:id="rId9"/>
          <w:footerReference w:type="even" r:id="rId10"/>
          <w:footerReference w:type="default" r:id="rId11"/>
          <w:headerReference w:type="first" r:id="rId12"/>
          <w:footerReference w:type="first" r:id="rId13"/>
          <w:pgSz w:w="11906" w:h="16838"/>
          <w:pgMar w:top="1440" w:right="1797" w:bottom="1440" w:left="1797" w:header="992" w:footer="851" w:gutter="0"/>
          <w:cols w:space="720"/>
          <w:formProt w:val="0"/>
          <w:docGrid w:type="lines" w:linePitch="312"/>
        </w:sectPr>
      </w:pPr>
      <w:r>
        <w:rPr>
          <w:rFonts w:ascii="微软雅黑" w:eastAsia="微软雅黑" w:hAnsi="微软雅黑" w:hint="eastAsia"/>
          <w:kern w:val="2"/>
          <w:sz w:val="28"/>
          <w:szCs w:val="28"/>
        </w:rPr>
        <w:t>中国科学院软件研究所</w:t>
      </w:r>
    </w:p>
    <w:bookmarkEnd w:id="2"/>
    <w:bookmarkEnd w:id="7"/>
    <w:p w14:paraId="41C14DDF" w14:textId="2F53B6B8" w:rsidR="00A70D43" w:rsidRPr="00A70D43" w:rsidRDefault="00733A61" w:rsidP="00A70D43">
      <w:pPr>
        <w:widowControl/>
        <w:spacing w:beforeLines="100" w:before="312" w:afterLines="100" w:after="312" w:line="480" w:lineRule="auto"/>
        <w:ind w:firstLineChars="0" w:firstLine="0"/>
        <w:jc w:val="center"/>
        <w:rPr>
          <w:noProof/>
        </w:rPr>
      </w:pPr>
      <w:r>
        <w:rPr>
          <w:rFonts w:ascii="黑体" w:eastAsia="黑体" w:hAnsi="黑体" w:hint="eastAsia"/>
          <w:b/>
          <w:bCs/>
          <w:sz w:val="44"/>
          <w:szCs w:val="44"/>
        </w:rPr>
        <w:lastRenderedPageBreak/>
        <w:t xml:space="preserve">目 </w:t>
      </w:r>
      <w:r>
        <w:rPr>
          <w:rFonts w:ascii="黑体" w:eastAsia="黑体" w:hAnsi="黑体"/>
          <w:b/>
          <w:bCs/>
          <w:sz w:val="44"/>
          <w:szCs w:val="44"/>
        </w:rPr>
        <w:t xml:space="preserve"> </w:t>
      </w:r>
      <w:r>
        <w:rPr>
          <w:rFonts w:ascii="黑体" w:eastAsia="黑体" w:hAnsi="黑体" w:hint="eastAsia"/>
          <w:b/>
          <w:bCs/>
          <w:sz w:val="44"/>
          <w:szCs w:val="44"/>
        </w:rPr>
        <w:t>录</w:t>
      </w:r>
      <w:r>
        <w:rPr>
          <w:rFonts w:ascii="黑体" w:eastAsia="黑体" w:hAnsi="黑体" w:cs="Times New Roman"/>
          <w:sz w:val="32"/>
          <w:szCs w:val="32"/>
        </w:rPr>
        <w:fldChar w:fldCharType="begin"/>
      </w:r>
      <w:r>
        <w:rPr>
          <w:rFonts w:ascii="黑体" w:eastAsia="黑体" w:hAnsi="黑体"/>
          <w:sz w:val="32"/>
          <w:szCs w:val="32"/>
        </w:rPr>
        <w:instrText xml:space="preserve"> TOC \o "1-3" \h \z \u </w:instrText>
      </w:r>
      <w:r>
        <w:rPr>
          <w:rFonts w:ascii="黑体" w:eastAsia="黑体" w:hAnsi="黑体" w:cs="Times New Roman"/>
          <w:sz w:val="32"/>
          <w:szCs w:val="32"/>
        </w:rPr>
        <w:fldChar w:fldCharType="separate"/>
      </w:r>
    </w:p>
    <w:p w14:paraId="539435E6" w14:textId="77777777" w:rsidR="00002F30" w:rsidRDefault="00002F30">
      <w:pPr>
        <w:pStyle w:val="TOC1"/>
        <w:tabs>
          <w:tab w:val="right" w:leader="dot" w:pos="8302"/>
        </w:tabs>
        <w:suppressAutoHyphens/>
        <w:spacing w:before="120" w:after="120"/>
        <w:ind w:firstLineChars="71" w:firstLine="199"/>
        <w:jc w:val="left"/>
        <w:rPr>
          <w:rStyle w:val="ac"/>
          <w:rFonts w:eastAsia="黑体"/>
          <w:b/>
          <w:bCs/>
          <w:caps/>
          <w:kern w:val="44"/>
          <w:szCs w:val="36"/>
        </w:rPr>
      </w:pPr>
      <w:hyperlink w:anchor="_Toc219436495" w:history="1">
        <w:r>
          <w:rPr>
            <w:rStyle w:val="ac"/>
            <w:rFonts w:eastAsia="黑体"/>
            <w:b/>
            <w:bCs/>
            <w:caps/>
            <w:kern w:val="44"/>
            <w:szCs w:val="36"/>
          </w:rPr>
          <w:t>一、</w:t>
        </w:r>
        <w:r>
          <w:rPr>
            <w:rStyle w:val="ac"/>
            <w:rFonts w:eastAsia="黑体"/>
            <w:b/>
            <w:bCs/>
            <w:caps/>
            <w:kern w:val="44"/>
            <w:szCs w:val="36"/>
          </w:rPr>
          <w:t xml:space="preserve"> </w:t>
        </w:r>
        <w:r>
          <w:rPr>
            <w:rStyle w:val="ac"/>
            <w:rFonts w:eastAsia="黑体"/>
            <w:b/>
            <w:bCs/>
            <w:caps/>
            <w:kern w:val="44"/>
            <w:szCs w:val="36"/>
          </w:rPr>
          <w:t>概述</w:t>
        </w:r>
        <w:r>
          <w:rPr>
            <w:rStyle w:val="ac"/>
            <w:rFonts w:eastAsia="黑体"/>
            <w:b/>
            <w:bCs/>
            <w:caps/>
            <w:kern w:val="44"/>
            <w:szCs w:val="36"/>
          </w:rPr>
          <w:tab/>
        </w:r>
        <w:r>
          <w:rPr>
            <w:rStyle w:val="ac"/>
            <w:rFonts w:eastAsia="黑体"/>
            <w:b/>
            <w:bCs/>
            <w:caps/>
            <w:kern w:val="44"/>
            <w:szCs w:val="36"/>
          </w:rPr>
          <w:fldChar w:fldCharType="begin"/>
        </w:r>
        <w:r>
          <w:rPr>
            <w:rStyle w:val="ac"/>
            <w:rFonts w:eastAsia="黑体"/>
            <w:b/>
            <w:bCs/>
            <w:caps/>
            <w:kern w:val="44"/>
            <w:szCs w:val="36"/>
          </w:rPr>
          <w:instrText xml:space="preserve"> PAGEREF _Toc219436495 \h </w:instrText>
        </w:r>
        <w:r>
          <w:rPr>
            <w:rStyle w:val="ac"/>
            <w:rFonts w:eastAsia="黑体"/>
            <w:b/>
            <w:bCs/>
            <w:caps/>
            <w:kern w:val="44"/>
            <w:szCs w:val="36"/>
          </w:rPr>
        </w:r>
        <w:r>
          <w:rPr>
            <w:rStyle w:val="ac"/>
            <w:rFonts w:eastAsia="黑体"/>
            <w:b/>
            <w:bCs/>
            <w:caps/>
            <w:kern w:val="44"/>
            <w:szCs w:val="36"/>
          </w:rPr>
          <w:fldChar w:fldCharType="separate"/>
        </w:r>
        <w:r>
          <w:rPr>
            <w:rStyle w:val="ac"/>
            <w:rFonts w:eastAsia="黑体"/>
            <w:b/>
            <w:bCs/>
            <w:caps/>
            <w:kern w:val="44"/>
            <w:szCs w:val="36"/>
          </w:rPr>
          <w:t>1</w:t>
        </w:r>
        <w:r>
          <w:rPr>
            <w:rStyle w:val="ac"/>
            <w:rFonts w:eastAsia="黑体"/>
            <w:b/>
            <w:bCs/>
            <w:caps/>
            <w:kern w:val="44"/>
            <w:szCs w:val="36"/>
          </w:rPr>
          <w:fldChar w:fldCharType="end"/>
        </w:r>
      </w:hyperlink>
    </w:p>
    <w:p w14:paraId="77E4A26D" w14:textId="77777777" w:rsidR="00002F30" w:rsidRDefault="00002F30">
      <w:pPr>
        <w:pStyle w:val="TOC2"/>
        <w:tabs>
          <w:tab w:val="clear" w:pos="1050"/>
        </w:tabs>
        <w:spacing w:line="240" w:lineRule="auto"/>
        <w:ind w:leftChars="0" w:left="210" w:firstLineChars="71" w:firstLine="199"/>
        <w:jc w:val="left"/>
        <w:rPr>
          <w:rStyle w:val="ac"/>
          <w:rFonts w:ascii="仿宋" w:eastAsia="仿宋" w:hAnsi="仿宋" w:cstheme="majorBidi"/>
          <w:bCs/>
          <w:smallCaps/>
          <w:szCs w:val="36"/>
          <w:shd w:val="clear" w:color="auto" w:fill="FFFFFF"/>
        </w:rPr>
      </w:pPr>
      <w:hyperlink w:anchor="_Toc219436496" w:history="1">
        <w:r>
          <w:rPr>
            <w:rStyle w:val="ac"/>
            <w:rFonts w:ascii="仿宋" w:eastAsia="仿宋" w:hAnsi="仿宋" w:cstheme="majorBidi"/>
            <w:bCs/>
            <w:smallCaps/>
            <w:szCs w:val="36"/>
            <w:shd w:val="clear" w:color="auto" w:fill="FFFFFF"/>
          </w:rPr>
          <w:t>1.1 编写目的</w:t>
        </w:r>
        <w:r>
          <w:rPr>
            <w:rStyle w:val="ac"/>
            <w:rFonts w:ascii="仿宋" w:eastAsia="仿宋" w:hAnsi="仿宋" w:cstheme="majorBidi"/>
            <w:bCs/>
            <w:smallCaps/>
            <w:szCs w:val="36"/>
            <w:shd w:val="clear" w:color="auto" w:fill="FFFFFF"/>
          </w:rPr>
          <w:tab/>
        </w:r>
        <w:r>
          <w:rPr>
            <w:rStyle w:val="ac"/>
            <w:rFonts w:ascii="仿宋" w:eastAsia="仿宋" w:hAnsi="仿宋" w:cstheme="majorBidi"/>
            <w:bCs/>
            <w:smallCaps/>
            <w:szCs w:val="36"/>
            <w:shd w:val="clear" w:color="auto" w:fill="FFFFFF"/>
          </w:rPr>
          <w:fldChar w:fldCharType="begin"/>
        </w:r>
        <w:r>
          <w:rPr>
            <w:rStyle w:val="ac"/>
            <w:rFonts w:ascii="仿宋" w:eastAsia="仿宋" w:hAnsi="仿宋" w:cstheme="majorBidi"/>
            <w:bCs/>
            <w:smallCaps/>
            <w:szCs w:val="36"/>
            <w:shd w:val="clear" w:color="auto" w:fill="FFFFFF"/>
          </w:rPr>
          <w:instrText xml:space="preserve"> PAGEREF _Toc219436496 \h </w:instrText>
        </w:r>
        <w:r>
          <w:rPr>
            <w:rStyle w:val="ac"/>
            <w:rFonts w:ascii="仿宋" w:eastAsia="仿宋" w:hAnsi="仿宋" w:cstheme="majorBidi"/>
            <w:bCs/>
            <w:smallCaps/>
            <w:szCs w:val="36"/>
            <w:shd w:val="clear" w:color="auto" w:fill="FFFFFF"/>
          </w:rPr>
        </w:r>
        <w:r>
          <w:rPr>
            <w:rStyle w:val="ac"/>
            <w:rFonts w:ascii="仿宋" w:eastAsia="仿宋" w:hAnsi="仿宋" w:cstheme="majorBidi"/>
            <w:bCs/>
            <w:smallCaps/>
            <w:szCs w:val="36"/>
            <w:shd w:val="clear" w:color="auto" w:fill="FFFFFF"/>
          </w:rPr>
          <w:fldChar w:fldCharType="separate"/>
        </w:r>
        <w:r>
          <w:rPr>
            <w:rStyle w:val="ac"/>
            <w:rFonts w:ascii="仿宋" w:eastAsia="仿宋" w:hAnsi="仿宋" w:cstheme="majorBidi"/>
            <w:bCs/>
            <w:smallCaps/>
            <w:szCs w:val="36"/>
            <w:shd w:val="clear" w:color="auto" w:fill="FFFFFF"/>
          </w:rPr>
          <w:t>1</w:t>
        </w:r>
        <w:r>
          <w:rPr>
            <w:rStyle w:val="ac"/>
            <w:rFonts w:ascii="仿宋" w:eastAsia="仿宋" w:hAnsi="仿宋" w:cstheme="majorBidi"/>
            <w:bCs/>
            <w:smallCaps/>
            <w:szCs w:val="36"/>
            <w:shd w:val="clear" w:color="auto" w:fill="FFFFFF"/>
          </w:rPr>
          <w:fldChar w:fldCharType="end"/>
        </w:r>
      </w:hyperlink>
    </w:p>
    <w:p w14:paraId="193822B1" w14:textId="77777777" w:rsidR="00002F30" w:rsidRDefault="00002F30">
      <w:pPr>
        <w:pStyle w:val="TOC2"/>
        <w:tabs>
          <w:tab w:val="clear" w:pos="1050"/>
        </w:tabs>
        <w:spacing w:line="240" w:lineRule="auto"/>
        <w:ind w:leftChars="0" w:left="210" w:firstLineChars="71" w:firstLine="199"/>
        <w:jc w:val="left"/>
        <w:rPr>
          <w:rStyle w:val="ac"/>
          <w:rFonts w:ascii="仿宋" w:eastAsia="仿宋" w:hAnsi="仿宋" w:cstheme="majorBidi"/>
          <w:bCs/>
          <w:smallCaps/>
          <w:szCs w:val="36"/>
          <w:shd w:val="clear" w:color="auto" w:fill="FFFFFF"/>
        </w:rPr>
      </w:pPr>
      <w:hyperlink w:anchor="_Toc219436497" w:history="1">
        <w:r>
          <w:rPr>
            <w:rStyle w:val="ac"/>
            <w:rFonts w:ascii="仿宋" w:eastAsia="仿宋" w:hAnsi="仿宋" w:cstheme="majorBidi"/>
            <w:bCs/>
            <w:smallCaps/>
            <w:szCs w:val="36"/>
            <w:shd w:val="clear" w:color="auto" w:fill="FFFFFF"/>
          </w:rPr>
          <w:t>1.2 系统/模块/任务概述</w:t>
        </w:r>
        <w:r>
          <w:rPr>
            <w:rStyle w:val="ac"/>
            <w:rFonts w:ascii="仿宋" w:eastAsia="仿宋" w:hAnsi="仿宋" w:cstheme="majorBidi"/>
            <w:bCs/>
            <w:smallCaps/>
            <w:szCs w:val="36"/>
            <w:shd w:val="clear" w:color="auto" w:fill="FFFFFF"/>
          </w:rPr>
          <w:tab/>
        </w:r>
        <w:r>
          <w:rPr>
            <w:rStyle w:val="ac"/>
            <w:rFonts w:ascii="仿宋" w:eastAsia="仿宋" w:hAnsi="仿宋" w:cstheme="majorBidi"/>
            <w:bCs/>
            <w:smallCaps/>
            <w:szCs w:val="36"/>
            <w:shd w:val="clear" w:color="auto" w:fill="FFFFFF"/>
          </w:rPr>
          <w:fldChar w:fldCharType="begin"/>
        </w:r>
        <w:r>
          <w:rPr>
            <w:rStyle w:val="ac"/>
            <w:rFonts w:ascii="仿宋" w:eastAsia="仿宋" w:hAnsi="仿宋" w:cstheme="majorBidi"/>
            <w:bCs/>
            <w:smallCaps/>
            <w:szCs w:val="36"/>
            <w:shd w:val="clear" w:color="auto" w:fill="FFFFFF"/>
          </w:rPr>
          <w:instrText xml:space="preserve"> PAGEREF _Toc219436497 \h </w:instrText>
        </w:r>
        <w:r>
          <w:rPr>
            <w:rStyle w:val="ac"/>
            <w:rFonts w:ascii="仿宋" w:eastAsia="仿宋" w:hAnsi="仿宋" w:cstheme="majorBidi"/>
            <w:bCs/>
            <w:smallCaps/>
            <w:szCs w:val="36"/>
            <w:shd w:val="clear" w:color="auto" w:fill="FFFFFF"/>
          </w:rPr>
        </w:r>
        <w:r>
          <w:rPr>
            <w:rStyle w:val="ac"/>
            <w:rFonts w:ascii="仿宋" w:eastAsia="仿宋" w:hAnsi="仿宋" w:cstheme="majorBidi"/>
            <w:bCs/>
            <w:smallCaps/>
            <w:szCs w:val="36"/>
            <w:shd w:val="clear" w:color="auto" w:fill="FFFFFF"/>
          </w:rPr>
          <w:fldChar w:fldCharType="separate"/>
        </w:r>
        <w:r>
          <w:rPr>
            <w:rStyle w:val="ac"/>
            <w:rFonts w:ascii="仿宋" w:eastAsia="仿宋" w:hAnsi="仿宋" w:cstheme="majorBidi"/>
            <w:bCs/>
            <w:smallCaps/>
            <w:szCs w:val="36"/>
            <w:shd w:val="clear" w:color="auto" w:fill="FFFFFF"/>
          </w:rPr>
          <w:t>1</w:t>
        </w:r>
        <w:r>
          <w:rPr>
            <w:rStyle w:val="ac"/>
            <w:rFonts w:ascii="仿宋" w:eastAsia="仿宋" w:hAnsi="仿宋" w:cstheme="majorBidi"/>
            <w:bCs/>
            <w:smallCaps/>
            <w:szCs w:val="36"/>
            <w:shd w:val="clear" w:color="auto" w:fill="FFFFFF"/>
          </w:rPr>
          <w:fldChar w:fldCharType="end"/>
        </w:r>
      </w:hyperlink>
    </w:p>
    <w:p w14:paraId="199793C7" w14:textId="77777777" w:rsidR="00002F30" w:rsidRDefault="00002F30">
      <w:pPr>
        <w:pStyle w:val="TOC1"/>
        <w:tabs>
          <w:tab w:val="right" w:leader="dot" w:pos="8302"/>
        </w:tabs>
        <w:suppressAutoHyphens/>
        <w:spacing w:before="120" w:after="120"/>
        <w:ind w:firstLineChars="71" w:firstLine="199"/>
        <w:jc w:val="left"/>
        <w:rPr>
          <w:rStyle w:val="ac"/>
          <w:rFonts w:eastAsia="黑体"/>
          <w:b/>
          <w:bCs/>
          <w:caps/>
          <w:kern w:val="44"/>
          <w:szCs w:val="36"/>
        </w:rPr>
      </w:pPr>
      <w:hyperlink w:anchor="_Toc219436498" w:history="1">
        <w:r>
          <w:rPr>
            <w:rStyle w:val="ac"/>
            <w:rFonts w:eastAsia="黑体"/>
            <w:b/>
            <w:bCs/>
            <w:caps/>
            <w:kern w:val="44"/>
            <w:szCs w:val="36"/>
          </w:rPr>
          <w:t>二、</w:t>
        </w:r>
        <w:r>
          <w:rPr>
            <w:rStyle w:val="ac"/>
            <w:rFonts w:eastAsia="黑体"/>
            <w:b/>
            <w:bCs/>
            <w:caps/>
            <w:kern w:val="44"/>
            <w:szCs w:val="36"/>
          </w:rPr>
          <w:t xml:space="preserve"> </w:t>
        </w:r>
        <w:r>
          <w:rPr>
            <w:rStyle w:val="ac"/>
            <w:rFonts w:eastAsia="黑体"/>
            <w:b/>
            <w:bCs/>
            <w:caps/>
            <w:kern w:val="44"/>
            <w:szCs w:val="36"/>
          </w:rPr>
          <w:t>测试准备</w:t>
        </w:r>
        <w:r>
          <w:rPr>
            <w:rStyle w:val="ac"/>
            <w:rFonts w:eastAsia="黑体"/>
            <w:b/>
            <w:bCs/>
            <w:caps/>
            <w:kern w:val="44"/>
            <w:szCs w:val="36"/>
          </w:rPr>
          <w:tab/>
        </w:r>
        <w:r>
          <w:rPr>
            <w:rStyle w:val="ac"/>
            <w:rFonts w:eastAsia="黑体"/>
            <w:b/>
            <w:bCs/>
            <w:caps/>
            <w:kern w:val="44"/>
            <w:szCs w:val="36"/>
          </w:rPr>
          <w:fldChar w:fldCharType="begin"/>
        </w:r>
        <w:r>
          <w:rPr>
            <w:rStyle w:val="ac"/>
            <w:rFonts w:eastAsia="黑体"/>
            <w:b/>
            <w:bCs/>
            <w:caps/>
            <w:kern w:val="44"/>
            <w:szCs w:val="36"/>
          </w:rPr>
          <w:instrText xml:space="preserve"> PAGEREF _Toc219436498 \h </w:instrText>
        </w:r>
        <w:r>
          <w:rPr>
            <w:rStyle w:val="ac"/>
            <w:rFonts w:eastAsia="黑体"/>
            <w:b/>
            <w:bCs/>
            <w:caps/>
            <w:kern w:val="44"/>
            <w:szCs w:val="36"/>
          </w:rPr>
        </w:r>
        <w:r>
          <w:rPr>
            <w:rStyle w:val="ac"/>
            <w:rFonts w:eastAsia="黑体"/>
            <w:b/>
            <w:bCs/>
            <w:caps/>
            <w:kern w:val="44"/>
            <w:szCs w:val="36"/>
          </w:rPr>
          <w:fldChar w:fldCharType="separate"/>
        </w:r>
        <w:r>
          <w:rPr>
            <w:rStyle w:val="ac"/>
            <w:rFonts w:eastAsia="黑体"/>
            <w:b/>
            <w:bCs/>
            <w:caps/>
            <w:kern w:val="44"/>
            <w:szCs w:val="36"/>
          </w:rPr>
          <w:t>1</w:t>
        </w:r>
        <w:r>
          <w:rPr>
            <w:rStyle w:val="ac"/>
            <w:rFonts w:eastAsia="黑体"/>
            <w:b/>
            <w:bCs/>
            <w:caps/>
            <w:kern w:val="44"/>
            <w:szCs w:val="36"/>
          </w:rPr>
          <w:fldChar w:fldCharType="end"/>
        </w:r>
      </w:hyperlink>
    </w:p>
    <w:p w14:paraId="670D0AF6" w14:textId="77777777" w:rsidR="00002F30" w:rsidRDefault="00002F30">
      <w:pPr>
        <w:pStyle w:val="TOC2"/>
        <w:tabs>
          <w:tab w:val="clear" w:pos="1050"/>
        </w:tabs>
        <w:spacing w:line="240" w:lineRule="auto"/>
        <w:ind w:leftChars="0" w:left="210" w:firstLineChars="71" w:firstLine="199"/>
        <w:jc w:val="left"/>
        <w:rPr>
          <w:rStyle w:val="ac"/>
          <w:rFonts w:ascii="仿宋" w:eastAsia="仿宋" w:hAnsi="仿宋" w:cstheme="majorBidi"/>
          <w:bCs/>
          <w:smallCaps/>
          <w:szCs w:val="36"/>
          <w:shd w:val="clear" w:color="auto" w:fill="FFFFFF"/>
        </w:rPr>
      </w:pPr>
      <w:hyperlink w:anchor="_Toc219436499" w:history="1">
        <w:r>
          <w:rPr>
            <w:rStyle w:val="ac"/>
            <w:rFonts w:ascii="仿宋" w:eastAsia="仿宋" w:hAnsi="仿宋" w:cstheme="majorBidi"/>
            <w:bCs/>
            <w:smallCaps/>
            <w:szCs w:val="36"/>
            <w:shd w:val="clear" w:color="auto" w:fill="FFFFFF"/>
          </w:rPr>
          <w:t>2.1 测试环境</w:t>
        </w:r>
        <w:r>
          <w:rPr>
            <w:rStyle w:val="ac"/>
            <w:rFonts w:ascii="仿宋" w:eastAsia="仿宋" w:hAnsi="仿宋" w:cstheme="majorBidi"/>
            <w:bCs/>
            <w:smallCaps/>
            <w:szCs w:val="36"/>
            <w:shd w:val="clear" w:color="auto" w:fill="FFFFFF"/>
          </w:rPr>
          <w:tab/>
        </w:r>
        <w:r>
          <w:rPr>
            <w:rStyle w:val="ac"/>
            <w:rFonts w:ascii="仿宋" w:eastAsia="仿宋" w:hAnsi="仿宋" w:cstheme="majorBidi"/>
            <w:bCs/>
            <w:smallCaps/>
            <w:szCs w:val="36"/>
            <w:shd w:val="clear" w:color="auto" w:fill="FFFFFF"/>
          </w:rPr>
          <w:fldChar w:fldCharType="begin"/>
        </w:r>
        <w:r>
          <w:rPr>
            <w:rStyle w:val="ac"/>
            <w:rFonts w:ascii="仿宋" w:eastAsia="仿宋" w:hAnsi="仿宋" w:cstheme="majorBidi"/>
            <w:bCs/>
            <w:smallCaps/>
            <w:szCs w:val="36"/>
            <w:shd w:val="clear" w:color="auto" w:fill="FFFFFF"/>
          </w:rPr>
          <w:instrText xml:space="preserve"> PAGEREF _Toc219436499 \h </w:instrText>
        </w:r>
        <w:r>
          <w:rPr>
            <w:rStyle w:val="ac"/>
            <w:rFonts w:ascii="仿宋" w:eastAsia="仿宋" w:hAnsi="仿宋" w:cstheme="majorBidi"/>
            <w:bCs/>
            <w:smallCaps/>
            <w:szCs w:val="36"/>
            <w:shd w:val="clear" w:color="auto" w:fill="FFFFFF"/>
          </w:rPr>
        </w:r>
        <w:r>
          <w:rPr>
            <w:rStyle w:val="ac"/>
            <w:rFonts w:ascii="仿宋" w:eastAsia="仿宋" w:hAnsi="仿宋" w:cstheme="majorBidi"/>
            <w:bCs/>
            <w:smallCaps/>
            <w:szCs w:val="36"/>
            <w:shd w:val="clear" w:color="auto" w:fill="FFFFFF"/>
          </w:rPr>
          <w:fldChar w:fldCharType="separate"/>
        </w:r>
        <w:r>
          <w:rPr>
            <w:rStyle w:val="ac"/>
            <w:rFonts w:ascii="仿宋" w:eastAsia="仿宋" w:hAnsi="仿宋" w:cstheme="majorBidi"/>
            <w:bCs/>
            <w:smallCaps/>
            <w:szCs w:val="36"/>
            <w:shd w:val="clear" w:color="auto" w:fill="FFFFFF"/>
          </w:rPr>
          <w:t>1</w:t>
        </w:r>
        <w:r>
          <w:rPr>
            <w:rStyle w:val="ac"/>
            <w:rFonts w:ascii="仿宋" w:eastAsia="仿宋" w:hAnsi="仿宋" w:cstheme="majorBidi"/>
            <w:bCs/>
            <w:smallCaps/>
            <w:szCs w:val="36"/>
            <w:shd w:val="clear" w:color="auto" w:fill="FFFFFF"/>
          </w:rPr>
          <w:fldChar w:fldCharType="end"/>
        </w:r>
      </w:hyperlink>
    </w:p>
    <w:p w14:paraId="7A6A7F1E" w14:textId="77777777" w:rsidR="00002F30" w:rsidRDefault="00002F30">
      <w:pPr>
        <w:pStyle w:val="TOC2"/>
        <w:tabs>
          <w:tab w:val="clear" w:pos="1050"/>
        </w:tabs>
        <w:spacing w:line="240" w:lineRule="auto"/>
        <w:ind w:leftChars="0" w:left="210" w:firstLineChars="71" w:firstLine="199"/>
        <w:jc w:val="left"/>
        <w:rPr>
          <w:rStyle w:val="ac"/>
          <w:rFonts w:ascii="仿宋" w:eastAsia="仿宋" w:hAnsi="仿宋" w:cstheme="majorBidi"/>
          <w:bCs/>
          <w:smallCaps/>
          <w:szCs w:val="36"/>
          <w:shd w:val="clear" w:color="auto" w:fill="FFFFFF"/>
        </w:rPr>
      </w:pPr>
      <w:hyperlink w:anchor="_Toc219436500" w:history="1">
        <w:r>
          <w:rPr>
            <w:rStyle w:val="ac"/>
            <w:rFonts w:ascii="仿宋" w:eastAsia="仿宋" w:hAnsi="仿宋" w:cstheme="majorBidi"/>
            <w:bCs/>
            <w:smallCaps/>
            <w:szCs w:val="36"/>
            <w:shd w:val="clear" w:color="auto" w:fill="FFFFFF"/>
          </w:rPr>
          <w:t>2.2 配置说明</w:t>
        </w:r>
        <w:r>
          <w:rPr>
            <w:rStyle w:val="ac"/>
            <w:rFonts w:ascii="仿宋" w:eastAsia="仿宋" w:hAnsi="仿宋" w:cstheme="majorBidi"/>
            <w:bCs/>
            <w:smallCaps/>
            <w:szCs w:val="36"/>
            <w:shd w:val="clear" w:color="auto" w:fill="FFFFFF"/>
          </w:rPr>
          <w:tab/>
        </w:r>
        <w:r>
          <w:rPr>
            <w:rStyle w:val="ac"/>
            <w:rFonts w:ascii="仿宋" w:eastAsia="仿宋" w:hAnsi="仿宋" w:cstheme="majorBidi"/>
            <w:bCs/>
            <w:smallCaps/>
            <w:szCs w:val="36"/>
            <w:shd w:val="clear" w:color="auto" w:fill="FFFFFF"/>
          </w:rPr>
          <w:fldChar w:fldCharType="begin"/>
        </w:r>
        <w:r>
          <w:rPr>
            <w:rStyle w:val="ac"/>
            <w:rFonts w:ascii="仿宋" w:eastAsia="仿宋" w:hAnsi="仿宋" w:cstheme="majorBidi"/>
            <w:bCs/>
            <w:smallCaps/>
            <w:szCs w:val="36"/>
            <w:shd w:val="clear" w:color="auto" w:fill="FFFFFF"/>
          </w:rPr>
          <w:instrText xml:space="preserve"> PAGEREF _Toc219436500 \h </w:instrText>
        </w:r>
        <w:r>
          <w:rPr>
            <w:rStyle w:val="ac"/>
            <w:rFonts w:ascii="仿宋" w:eastAsia="仿宋" w:hAnsi="仿宋" w:cstheme="majorBidi"/>
            <w:bCs/>
            <w:smallCaps/>
            <w:szCs w:val="36"/>
            <w:shd w:val="clear" w:color="auto" w:fill="FFFFFF"/>
          </w:rPr>
        </w:r>
        <w:r>
          <w:rPr>
            <w:rStyle w:val="ac"/>
            <w:rFonts w:ascii="仿宋" w:eastAsia="仿宋" w:hAnsi="仿宋" w:cstheme="majorBidi"/>
            <w:bCs/>
            <w:smallCaps/>
            <w:szCs w:val="36"/>
            <w:shd w:val="clear" w:color="auto" w:fill="FFFFFF"/>
          </w:rPr>
          <w:fldChar w:fldCharType="separate"/>
        </w:r>
        <w:r>
          <w:rPr>
            <w:rStyle w:val="ac"/>
            <w:rFonts w:ascii="仿宋" w:eastAsia="仿宋" w:hAnsi="仿宋" w:cstheme="majorBidi"/>
            <w:bCs/>
            <w:smallCaps/>
            <w:szCs w:val="36"/>
            <w:shd w:val="clear" w:color="auto" w:fill="FFFFFF"/>
          </w:rPr>
          <w:t>1</w:t>
        </w:r>
        <w:r>
          <w:rPr>
            <w:rStyle w:val="ac"/>
            <w:rFonts w:ascii="仿宋" w:eastAsia="仿宋" w:hAnsi="仿宋" w:cstheme="majorBidi"/>
            <w:bCs/>
            <w:smallCaps/>
            <w:szCs w:val="36"/>
            <w:shd w:val="clear" w:color="auto" w:fill="FFFFFF"/>
          </w:rPr>
          <w:fldChar w:fldCharType="end"/>
        </w:r>
      </w:hyperlink>
    </w:p>
    <w:p w14:paraId="629B967C" w14:textId="77777777" w:rsidR="00002F30" w:rsidRDefault="00002F30">
      <w:pPr>
        <w:pStyle w:val="TOC1"/>
        <w:tabs>
          <w:tab w:val="right" w:leader="dot" w:pos="8302"/>
        </w:tabs>
        <w:suppressAutoHyphens/>
        <w:spacing w:before="120" w:after="120"/>
        <w:ind w:firstLineChars="71" w:firstLine="199"/>
        <w:jc w:val="left"/>
        <w:rPr>
          <w:rStyle w:val="ac"/>
          <w:rFonts w:eastAsia="黑体"/>
          <w:b/>
          <w:bCs/>
          <w:caps/>
          <w:kern w:val="44"/>
          <w:szCs w:val="36"/>
        </w:rPr>
      </w:pPr>
      <w:hyperlink w:anchor="_Toc219436501" w:history="1">
        <w:r>
          <w:rPr>
            <w:rStyle w:val="ac"/>
            <w:rFonts w:eastAsia="黑体"/>
            <w:b/>
            <w:bCs/>
            <w:caps/>
            <w:kern w:val="44"/>
            <w:szCs w:val="36"/>
          </w:rPr>
          <w:t>三、</w:t>
        </w:r>
        <w:r>
          <w:rPr>
            <w:rStyle w:val="ac"/>
            <w:rFonts w:eastAsia="黑体"/>
            <w:b/>
            <w:bCs/>
            <w:caps/>
            <w:kern w:val="44"/>
            <w:szCs w:val="36"/>
          </w:rPr>
          <w:t xml:space="preserve"> </w:t>
        </w:r>
        <w:r>
          <w:rPr>
            <w:rStyle w:val="ac"/>
            <w:rFonts w:eastAsia="黑体"/>
            <w:b/>
            <w:bCs/>
            <w:caps/>
            <w:kern w:val="44"/>
            <w:szCs w:val="36"/>
          </w:rPr>
          <w:t>测试方案</w:t>
        </w:r>
        <w:r>
          <w:rPr>
            <w:rStyle w:val="ac"/>
            <w:rFonts w:eastAsia="黑体"/>
            <w:b/>
            <w:bCs/>
            <w:caps/>
            <w:kern w:val="44"/>
            <w:szCs w:val="36"/>
          </w:rPr>
          <w:tab/>
        </w:r>
        <w:r>
          <w:rPr>
            <w:rStyle w:val="ac"/>
            <w:rFonts w:eastAsia="黑体"/>
            <w:b/>
            <w:bCs/>
            <w:caps/>
            <w:kern w:val="44"/>
            <w:szCs w:val="36"/>
          </w:rPr>
          <w:fldChar w:fldCharType="begin"/>
        </w:r>
        <w:r>
          <w:rPr>
            <w:rStyle w:val="ac"/>
            <w:rFonts w:eastAsia="黑体"/>
            <w:b/>
            <w:bCs/>
            <w:caps/>
            <w:kern w:val="44"/>
            <w:szCs w:val="36"/>
          </w:rPr>
          <w:instrText xml:space="preserve"> PAGEREF _Toc219436501 \h </w:instrText>
        </w:r>
        <w:r>
          <w:rPr>
            <w:rStyle w:val="ac"/>
            <w:rFonts w:eastAsia="黑体"/>
            <w:b/>
            <w:bCs/>
            <w:caps/>
            <w:kern w:val="44"/>
            <w:szCs w:val="36"/>
          </w:rPr>
        </w:r>
        <w:r>
          <w:rPr>
            <w:rStyle w:val="ac"/>
            <w:rFonts w:eastAsia="黑体"/>
            <w:b/>
            <w:bCs/>
            <w:caps/>
            <w:kern w:val="44"/>
            <w:szCs w:val="36"/>
          </w:rPr>
          <w:fldChar w:fldCharType="separate"/>
        </w:r>
        <w:r>
          <w:rPr>
            <w:rStyle w:val="ac"/>
            <w:rFonts w:eastAsia="黑体"/>
            <w:b/>
            <w:bCs/>
            <w:caps/>
            <w:kern w:val="44"/>
            <w:szCs w:val="36"/>
          </w:rPr>
          <w:t>2</w:t>
        </w:r>
        <w:r>
          <w:rPr>
            <w:rStyle w:val="ac"/>
            <w:rFonts w:eastAsia="黑体"/>
            <w:b/>
            <w:bCs/>
            <w:caps/>
            <w:kern w:val="44"/>
            <w:szCs w:val="36"/>
          </w:rPr>
          <w:fldChar w:fldCharType="end"/>
        </w:r>
      </w:hyperlink>
    </w:p>
    <w:p w14:paraId="05E9052B" w14:textId="77777777" w:rsidR="00002F30" w:rsidRDefault="00002F30">
      <w:pPr>
        <w:pStyle w:val="TOC2"/>
        <w:tabs>
          <w:tab w:val="clear" w:pos="1050"/>
        </w:tabs>
        <w:spacing w:line="240" w:lineRule="auto"/>
        <w:ind w:leftChars="0" w:left="210" w:firstLineChars="71" w:firstLine="199"/>
        <w:jc w:val="left"/>
        <w:rPr>
          <w:rStyle w:val="ac"/>
          <w:rFonts w:ascii="仿宋" w:eastAsia="仿宋" w:hAnsi="仿宋" w:cstheme="majorBidi"/>
          <w:bCs/>
          <w:smallCaps/>
          <w:szCs w:val="36"/>
          <w:shd w:val="clear" w:color="auto" w:fill="FFFFFF"/>
        </w:rPr>
      </w:pPr>
      <w:hyperlink w:anchor="_Toc219436502" w:history="1">
        <w:r>
          <w:rPr>
            <w:rStyle w:val="ac"/>
            <w:rFonts w:ascii="仿宋" w:eastAsia="仿宋" w:hAnsi="仿宋" w:cstheme="majorBidi"/>
            <w:bCs/>
            <w:smallCaps/>
            <w:szCs w:val="36"/>
            <w:shd w:val="clear" w:color="auto" w:fill="FFFFFF"/>
          </w:rPr>
          <w:t>3.1 测试范围</w:t>
        </w:r>
        <w:r>
          <w:rPr>
            <w:rStyle w:val="ac"/>
            <w:rFonts w:ascii="仿宋" w:eastAsia="仿宋" w:hAnsi="仿宋" w:cstheme="majorBidi"/>
            <w:bCs/>
            <w:smallCaps/>
            <w:szCs w:val="36"/>
            <w:shd w:val="clear" w:color="auto" w:fill="FFFFFF"/>
          </w:rPr>
          <w:tab/>
        </w:r>
        <w:r>
          <w:rPr>
            <w:rStyle w:val="ac"/>
            <w:rFonts w:ascii="仿宋" w:eastAsia="仿宋" w:hAnsi="仿宋" w:cstheme="majorBidi"/>
            <w:bCs/>
            <w:smallCaps/>
            <w:szCs w:val="36"/>
            <w:shd w:val="clear" w:color="auto" w:fill="FFFFFF"/>
          </w:rPr>
          <w:fldChar w:fldCharType="begin"/>
        </w:r>
        <w:r>
          <w:rPr>
            <w:rStyle w:val="ac"/>
            <w:rFonts w:ascii="仿宋" w:eastAsia="仿宋" w:hAnsi="仿宋" w:cstheme="majorBidi"/>
            <w:bCs/>
            <w:smallCaps/>
            <w:szCs w:val="36"/>
            <w:shd w:val="clear" w:color="auto" w:fill="FFFFFF"/>
          </w:rPr>
          <w:instrText xml:space="preserve"> PAGEREF _Toc219436502 \h </w:instrText>
        </w:r>
        <w:r>
          <w:rPr>
            <w:rStyle w:val="ac"/>
            <w:rFonts w:ascii="仿宋" w:eastAsia="仿宋" w:hAnsi="仿宋" w:cstheme="majorBidi"/>
            <w:bCs/>
            <w:smallCaps/>
            <w:szCs w:val="36"/>
            <w:shd w:val="clear" w:color="auto" w:fill="FFFFFF"/>
          </w:rPr>
        </w:r>
        <w:r>
          <w:rPr>
            <w:rStyle w:val="ac"/>
            <w:rFonts w:ascii="仿宋" w:eastAsia="仿宋" w:hAnsi="仿宋" w:cstheme="majorBidi"/>
            <w:bCs/>
            <w:smallCaps/>
            <w:szCs w:val="36"/>
            <w:shd w:val="clear" w:color="auto" w:fill="FFFFFF"/>
          </w:rPr>
          <w:fldChar w:fldCharType="separate"/>
        </w:r>
        <w:r>
          <w:rPr>
            <w:rStyle w:val="ac"/>
            <w:rFonts w:ascii="仿宋" w:eastAsia="仿宋" w:hAnsi="仿宋" w:cstheme="majorBidi"/>
            <w:bCs/>
            <w:smallCaps/>
            <w:szCs w:val="36"/>
            <w:shd w:val="clear" w:color="auto" w:fill="FFFFFF"/>
          </w:rPr>
          <w:t>2</w:t>
        </w:r>
        <w:r>
          <w:rPr>
            <w:rStyle w:val="ac"/>
            <w:rFonts w:ascii="仿宋" w:eastAsia="仿宋" w:hAnsi="仿宋" w:cstheme="majorBidi"/>
            <w:bCs/>
            <w:smallCaps/>
            <w:szCs w:val="36"/>
            <w:shd w:val="clear" w:color="auto" w:fill="FFFFFF"/>
          </w:rPr>
          <w:fldChar w:fldCharType="end"/>
        </w:r>
      </w:hyperlink>
    </w:p>
    <w:p w14:paraId="5777E83C" w14:textId="77777777" w:rsidR="00002F30" w:rsidRDefault="00002F30">
      <w:pPr>
        <w:pStyle w:val="TOC2"/>
        <w:tabs>
          <w:tab w:val="clear" w:pos="1050"/>
        </w:tabs>
        <w:spacing w:line="240" w:lineRule="auto"/>
        <w:ind w:leftChars="0" w:left="210" w:firstLineChars="71" w:firstLine="199"/>
        <w:jc w:val="left"/>
        <w:rPr>
          <w:rStyle w:val="ac"/>
          <w:rFonts w:ascii="仿宋" w:eastAsia="仿宋" w:hAnsi="仿宋" w:cstheme="majorBidi"/>
          <w:bCs/>
          <w:smallCaps/>
          <w:szCs w:val="36"/>
          <w:shd w:val="clear" w:color="auto" w:fill="FFFFFF"/>
        </w:rPr>
      </w:pPr>
      <w:hyperlink w:anchor="_Toc219436503" w:history="1">
        <w:r>
          <w:rPr>
            <w:rStyle w:val="ac"/>
            <w:rFonts w:ascii="仿宋" w:eastAsia="仿宋" w:hAnsi="仿宋" w:cstheme="majorBidi"/>
            <w:bCs/>
            <w:smallCaps/>
            <w:szCs w:val="36"/>
            <w:shd w:val="clear" w:color="auto" w:fill="FFFFFF"/>
          </w:rPr>
          <w:t>3.2 测试依据</w:t>
        </w:r>
        <w:r>
          <w:rPr>
            <w:rStyle w:val="ac"/>
            <w:rFonts w:ascii="仿宋" w:eastAsia="仿宋" w:hAnsi="仿宋" w:cstheme="majorBidi"/>
            <w:bCs/>
            <w:smallCaps/>
            <w:szCs w:val="36"/>
            <w:shd w:val="clear" w:color="auto" w:fill="FFFFFF"/>
          </w:rPr>
          <w:tab/>
        </w:r>
        <w:r>
          <w:rPr>
            <w:rStyle w:val="ac"/>
            <w:rFonts w:ascii="仿宋" w:eastAsia="仿宋" w:hAnsi="仿宋" w:cstheme="majorBidi"/>
            <w:bCs/>
            <w:smallCaps/>
            <w:szCs w:val="36"/>
            <w:shd w:val="clear" w:color="auto" w:fill="FFFFFF"/>
          </w:rPr>
          <w:fldChar w:fldCharType="begin"/>
        </w:r>
        <w:r>
          <w:rPr>
            <w:rStyle w:val="ac"/>
            <w:rFonts w:ascii="仿宋" w:eastAsia="仿宋" w:hAnsi="仿宋" w:cstheme="majorBidi"/>
            <w:bCs/>
            <w:smallCaps/>
            <w:szCs w:val="36"/>
            <w:shd w:val="clear" w:color="auto" w:fill="FFFFFF"/>
          </w:rPr>
          <w:instrText xml:space="preserve"> PAGEREF _Toc219436503 \h </w:instrText>
        </w:r>
        <w:r>
          <w:rPr>
            <w:rStyle w:val="ac"/>
            <w:rFonts w:ascii="仿宋" w:eastAsia="仿宋" w:hAnsi="仿宋" w:cstheme="majorBidi"/>
            <w:bCs/>
            <w:smallCaps/>
            <w:szCs w:val="36"/>
            <w:shd w:val="clear" w:color="auto" w:fill="FFFFFF"/>
          </w:rPr>
        </w:r>
        <w:r>
          <w:rPr>
            <w:rStyle w:val="ac"/>
            <w:rFonts w:ascii="仿宋" w:eastAsia="仿宋" w:hAnsi="仿宋" w:cstheme="majorBidi"/>
            <w:bCs/>
            <w:smallCaps/>
            <w:szCs w:val="36"/>
            <w:shd w:val="clear" w:color="auto" w:fill="FFFFFF"/>
          </w:rPr>
          <w:fldChar w:fldCharType="separate"/>
        </w:r>
        <w:r>
          <w:rPr>
            <w:rStyle w:val="ac"/>
            <w:rFonts w:ascii="仿宋" w:eastAsia="仿宋" w:hAnsi="仿宋" w:cstheme="majorBidi"/>
            <w:bCs/>
            <w:smallCaps/>
            <w:szCs w:val="36"/>
            <w:shd w:val="clear" w:color="auto" w:fill="FFFFFF"/>
          </w:rPr>
          <w:t>4</w:t>
        </w:r>
        <w:r>
          <w:rPr>
            <w:rStyle w:val="ac"/>
            <w:rFonts w:ascii="仿宋" w:eastAsia="仿宋" w:hAnsi="仿宋" w:cstheme="majorBidi"/>
            <w:bCs/>
            <w:smallCaps/>
            <w:szCs w:val="36"/>
            <w:shd w:val="clear" w:color="auto" w:fill="FFFFFF"/>
          </w:rPr>
          <w:fldChar w:fldCharType="end"/>
        </w:r>
      </w:hyperlink>
    </w:p>
    <w:p w14:paraId="2E1526AE" w14:textId="77777777" w:rsidR="00002F30" w:rsidRDefault="00002F30">
      <w:pPr>
        <w:pStyle w:val="TOC2"/>
        <w:tabs>
          <w:tab w:val="clear" w:pos="1050"/>
        </w:tabs>
        <w:spacing w:line="240" w:lineRule="auto"/>
        <w:ind w:leftChars="0" w:left="210" w:firstLineChars="71" w:firstLine="199"/>
        <w:jc w:val="left"/>
        <w:rPr>
          <w:rStyle w:val="ac"/>
          <w:rFonts w:ascii="仿宋" w:eastAsia="仿宋" w:hAnsi="仿宋" w:cstheme="majorBidi"/>
          <w:bCs/>
          <w:smallCaps/>
          <w:szCs w:val="36"/>
          <w:shd w:val="clear" w:color="auto" w:fill="FFFFFF"/>
        </w:rPr>
      </w:pPr>
      <w:hyperlink w:anchor="_Toc219436504" w:history="1">
        <w:r>
          <w:rPr>
            <w:rStyle w:val="ac"/>
            <w:rFonts w:ascii="仿宋" w:eastAsia="仿宋" w:hAnsi="仿宋" w:cstheme="majorBidi"/>
            <w:bCs/>
            <w:smallCaps/>
            <w:szCs w:val="36"/>
            <w:shd w:val="clear" w:color="auto" w:fill="FFFFFF"/>
          </w:rPr>
          <w:t>3.3 测试通过标准</w:t>
        </w:r>
        <w:r>
          <w:rPr>
            <w:rStyle w:val="ac"/>
            <w:rFonts w:ascii="仿宋" w:eastAsia="仿宋" w:hAnsi="仿宋" w:cstheme="majorBidi"/>
            <w:bCs/>
            <w:smallCaps/>
            <w:szCs w:val="36"/>
            <w:shd w:val="clear" w:color="auto" w:fill="FFFFFF"/>
          </w:rPr>
          <w:tab/>
        </w:r>
        <w:r>
          <w:rPr>
            <w:rStyle w:val="ac"/>
            <w:rFonts w:ascii="仿宋" w:eastAsia="仿宋" w:hAnsi="仿宋" w:cstheme="majorBidi"/>
            <w:bCs/>
            <w:smallCaps/>
            <w:szCs w:val="36"/>
            <w:shd w:val="clear" w:color="auto" w:fill="FFFFFF"/>
          </w:rPr>
          <w:fldChar w:fldCharType="begin"/>
        </w:r>
        <w:r>
          <w:rPr>
            <w:rStyle w:val="ac"/>
            <w:rFonts w:ascii="仿宋" w:eastAsia="仿宋" w:hAnsi="仿宋" w:cstheme="majorBidi"/>
            <w:bCs/>
            <w:smallCaps/>
            <w:szCs w:val="36"/>
            <w:shd w:val="clear" w:color="auto" w:fill="FFFFFF"/>
          </w:rPr>
          <w:instrText xml:space="preserve"> PAGEREF _Toc219436504 \h </w:instrText>
        </w:r>
        <w:r>
          <w:rPr>
            <w:rStyle w:val="ac"/>
            <w:rFonts w:ascii="仿宋" w:eastAsia="仿宋" w:hAnsi="仿宋" w:cstheme="majorBidi"/>
            <w:bCs/>
            <w:smallCaps/>
            <w:szCs w:val="36"/>
            <w:shd w:val="clear" w:color="auto" w:fill="FFFFFF"/>
          </w:rPr>
        </w:r>
        <w:r>
          <w:rPr>
            <w:rStyle w:val="ac"/>
            <w:rFonts w:ascii="仿宋" w:eastAsia="仿宋" w:hAnsi="仿宋" w:cstheme="majorBidi"/>
            <w:bCs/>
            <w:smallCaps/>
            <w:szCs w:val="36"/>
            <w:shd w:val="clear" w:color="auto" w:fill="FFFFFF"/>
          </w:rPr>
          <w:fldChar w:fldCharType="separate"/>
        </w:r>
        <w:r>
          <w:rPr>
            <w:rStyle w:val="ac"/>
            <w:rFonts w:ascii="仿宋" w:eastAsia="仿宋" w:hAnsi="仿宋" w:cstheme="majorBidi"/>
            <w:bCs/>
            <w:smallCaps/>
            <w:szCs w:val="36"/>
            <w:shd w:val="clear" w:color="auto" w:fill="FFFFFF"/>
          </w:rPr>
          <w:t>5</w:t>
        </w:r>
        <w:r>
          <w:rPr>
            <w:rStyle w:val="ac"/>
            <w:rFonts w:ascii="仿宋" w:eastAsia="仿宋" w:hAnsi="仿宋" w:cstheme="majorBidi"/>
            <w:bCs/>
            <w:smallCaps/>
            <w:szCs w:val="36"/>
            <w:shd w:val="clear" w:color="auto" w:fill="FFFFFF"/>
          </w:rPr>
          <w:fldChar w:fldCharType="end"/>
        </w:r>
      </w:hyperlink>
    </w:p>
    <w:p w14:paraId="7C79B5BA" w14:textId="77777777" w:rsidR="00002F30" w:rsidRDefault="00002F30">
      <w:pPr>
        <w:pStyle w:val="TOC2"/>
        <w:tabs>
          <w:tab w:val="clear" w:pos="1050"/>
        </w:tabs>
        <w:spacing w:line="240" w:lineRule="auto"/>
        <w:ind w:leftChars="0" w:left="210" w:firstLineChars="71" w:firstLine="199"/>
        <w:jc w:val="left"/>
        <w:rPr>
          <w:rStyle w:val="ac"/>
          <w:rFonts w:ascii="仿宋" w:eastAsia="仿宋" w:hAnsi="仿宋" w:cstheme="majorBidi"/>
          <w:bCs/>
          <w:smallCaps/>
          <w:szCs w:val="36"/>
          <w:shd w:val="clear" w:color="auto" w:fill="FFFFFF"/>
        </w:rPr>
      </w:pPr>
      <w:hyperlink w:anchor="_Toc219436505" w:history="1">
        <w:r>
          <w:rPr>
            <w:rStyle w:val="ac"/>
            <w:rFonts w:ascii="仿宋" w:eastAsia="仿宋" w:hAnsi="仿宋" w:cstheme="majorBidi"/>
            <w:bCs/>
            <w:smallCaps/>
            <w:szCs w:val="36"/>
            <w:shd w:val="clear" w:color="auto" w:fill="FFFFFF"/>
          </w:rPr>
          <w:t>3.4 测试计划</w:t>
        </w:r>
        <w:r>
          <w:rPr>
            <w:rStyle w:val="ac"/>
            <w:rFonts w:ascii="仿宋" w:eastAsia="仿宋" w:hAnsi="仿宋" w:cstheme="majorBidi"/>
            <w:bCs/>
            <w:smallCaps/>
            <w:szCs w:val="36"/>
            <w:shd w:val="clear" w:color="auto" w:fill="FFFFFF"/>
          </w:rPr>
          <w:tab/>
        </w:r>
        <w:r>
          <w:rPr>
            <w:rStyle w:val="ac"/>
            <w:rFonts w:ascii="仿宋" w:eastAsia="仿宋" w:hAnsi="仿宋" w:cstheme="majorBidi"/>
            <w:bCs/>
            <w:smallCaps/>
            <w:szCs w:val="36"/>
            <w:shd w:val="clear" w:color="auto" w:fill="FFFFFF"/>
          </w:rPr>
          <w:fldChar w:fldCharType="begin"/>
        </w:r>
        <w:r>
          <w:rPr>
            <w:rStyle w:val="ac"/>
            <w:rFonts w:ascii="仿宋" w:eastAsia="仿宋" w:hAnsi="仿宋" w:cstheme="majorBidi"/>
            <w:bCs/>
            <w:smallCaps/>
            <w:szCs w:val="36"/>
            <w:shd w:val="clear" w:color="auto" w:fill="FFFFFF"/>
          </w:rPr>
          <w:instrText xml:space="preserve"> PAGEREF _Toc219436505 \h </w:instrText>
        </w:r>
        <w:r>
          <w:rPr>
            <w:rStyle w:val="ac"/>
            <w:rFonts w:ascii="仿宋" w:eastAsia="仿宋" w:hAnsi="仿宋" w:cstheme="majorBidi"/>
            <w:bCs/>
            <w:smallCaps/>
            <w:szCs w:val="36"/>
            <w:shd w:val="clear" w:color="auto" w:fill="FFFFFF"/>
          </w:rPr>
        </w:r>
        <w:r>
          <w:rPr>
            <w:rStyle w:val="ac"/>
            <w:rFonts w:ascii="仿宋" w:eastAsia="仿宋" w:hAnsi="仿宋" w:cstheme="majorBidi"/>
            <w:bCs/>
            <w:smallCaps/>
            <w:szCs w:val="36"/>
            <w:shd w:val="clear" w:color="auto" w:fill="FFFFFF"/>
          </w:rPr>
          <w:fldChar w:fldCharType="separate"/>
        </w:r>
        <w:r>
          <w:rPr>
            <w:rStyle w:val="ac"/>
            <w:rFonts w:ascii="仿宋" w:eastAsia="仿宋" w:hAnsi="仿宋" w:cstheme="majorBidi"/>
            <w:bCs/>
            <w:smallCaps/>
            <w:szCs w:val="36"/>
            <w:shd w:val="clear" w:color="auto" w:fill="FFFFFF"/>
          </w:rPr>
          <w:t>5</w:t>
        </w:r>
        <w:r>
          <w:rPr>
            <w:rStyle w:val="ac"/>
            <w:rFonts w:ascii="仿宋" w:eastAsia="仿宋" w:hAnsi="仿宋" w:cstheme="majorBidi"/>
            <w:bCs/>
            <w:smallCaps/>
            <w:szCs w:val="36"/>
            <w:shd w:val="clear" w:color="auto" w:fill="FFFFFF"/>
          </w:rPr>
          <w:fldChar w:fldCharType="end"/>
        </w:r>
      </w:hyperlink>
    </w:p>
    <w:p w14:paraId="643D9C93" w14:textId="77777777" w:rsidR="00002F30" w:rsidRDefault="00002F30">
      <w:pPr>
        <w:pStyle w:val="TOC1"/>
        <w:tabs>
          <w:tab w:val="right" w:leader="dot" w:pos="8302"/>
        </w:tabs>
        <w:suppressAutoHyphens/>
        <w:spacing w:before="120" w:after="120"/>
        <w:ind w:firstLineChars="71" w:firstLine="199"/>
        <w:jc w:val="left"/>
        <w:rPr>
          <w:rStyle w:val="ac"/>
          <w:rFonts w:eastAsia="黑体"/>
          <w:b/>
          <w:bCs/>
          <w:caps/>
          <w:kern w:val="44"/>
          <w:szCs w:val="36"/>
        </w:rPr>
      </w:pPr>
      <w:hyperlink w:anchor="_Toc219436506" w:history="1">
        <w:r>
          <w:rPr>
            <w:rStyle w:val="ac"/>
            <w:rFonts w:eastAsia="黑体"/>
            <w:b/>
            <w:bCs/>
            <w:caps/>
            <w:kern w:val="44"/>
            <w:szCs w:val="36"/>
          </w:rPr>
          <w:t>四、</w:t>
        </w:r>
        <w:r>
          <w:rPr>
            <w:rStyle w:val="ac"/>
            <w:rFonts w:eastAsia="黑体"/>
            <w:b/>
            <w:bCs/>
            <w:caps/>
            <w:kern w:val="44"/>
            <w:szCs w:val="36"/>
          </w:rPr>
          <w:t xml:space="preserve"> </w:t>
        </w:r>
        <w:r>
          <w:rPr>
            <w:rStyle w:val="ac"/>
            <w:rFonts w:eastAsia="黑体"/>
            <w:b/>
            <w:bCs/>
            <w:caps/>
            <w:kern w:val="44"/>
            <w:szCs w:val="36"/>
          </w:rPr>
          <w:t>测试过程</w:t>
        </w:r>
        <w:r>
          <w:rPr>
            <w:rStyle w:val="ac"/>
            <w:rFonts w:eastAsia="黑体"/>
            <w:b/>
            <w:bCs/>
            <w:caps/>
            <w:kern w:val="44"/>
            <w:szCs w:val="36"/>
          </w:rPr>
          <w:tab/>
        </w:r>
        <w:r>
          <w:rPr>
            <w:rStyle w:val="ac"/>
            <w:rFonts w:eastAsia="黑体"/>
            <w:b/>
            <w:bCs/>
            <w:caps/>
            <w:kern w:val="44"/>
            <w:szCs w:val="36"/>
          </w:rPr>
          <w:fldChar w:fldCharType="begin"/>
        </w:r>
        <w:r>
          <w:rPr>
            <w:rStyle w:val="ac"/>
            <w:rFonts w:eastAsia="黑体"/>
            <w:b/>
            <w:bCs/>
            <w:caps/>
            <w:kern w:val="44"/>
            <w:szCs w:val="36"/>
          </w:rPr>
          <w:instrText xml:space="preserve"> PAGEREF _Toc219436506 \h </w:instrText>
        </w:r>
        <w:r>
          <w:rPr>
            <w:rStyle w:val="ac"/>
            <w:rFonts w:eastAsia="黑体"/>
            <w:b/>
            <w:bCs/>
            <w:caps/>
            <w:kern w:val="44"/>
            <w:szCs w:val="36"/>
          </w:rPr>
        </w:r>
        <w:r>
          <w:rPr>
            <w:rStyle w:val="ac"/>
            <w:rFonts w:eastAsia="黑体"/>
            <w:b/>
            <w:bCs/>
            <w:caps/>
            <w:kern w:val="44"/>
            <w:szCs w:val="36"/>
          </w:rPr>
          <w:fldChar w:fldCharType="separate"/>
        </w:r>
        <w:r>
          <w:rPr>
            <w:rStyle w:val="ac"/>
            <w:rFonts w:eastAsia="黑体"/>
            <w:b/>
            <w:bCs/>
            <w:caps/>
            <w:kern w:val="44"/>
            <w:szCs w:val="36"/>
          </w:rPr>
          <w:t>6</w:t>
        </w:r>
        <w:r>
          <w:rPr>
            <w:rStyle w:val="ac"/>
            <w:rFonts w:eastAsia="黑体"/>
            <w:b/>
            <w:bCs/>
            <w:caps/>
            <w:kern w:val="44"/>
            <w:szCs w:val="36"/>
          </w:rPr>
          <w:fldChar w:fldCharType="end"/>
        </w:r>
      </w:hyperlink>
    </w:p>
    <w:p w14:paraId="2AACA4EC" w14:textId="77777777" w:rsidR="00002F30" w:rsidRDefault="00002F30">
      <w:pPr>
        <w:pStyle w:val="TOC2"/>
        <w:tabs>
          <w:tab w:val="clear" w:pos="1050"/>
        </w:tabs>
        <w:spacing w:line="240" w:lineRule="auto"/>
        <w:ind w:leftChars="0" w:left="210" w:firstLineChars="71" w:firstLine="199"/>
        <w:jc w:val="left"/>
        <w:rPr>
          <w:rStyle w:val="ac"/>
          <w:rFonts w:ascii="仿宋" w:eastAsia="仿宋" w:hAnsi="仿宋" w:cstheme="majorBidi"/>
          <w:bCs/>
          <w:smallCaps/>
          <w:szCs w:val="36"/>
          <w:shd w:val="clear" w:color="auto" w:fill="FFFFFF"/>
        </w:rPr>
      </w:pPr>
      <w:hyperlink w:anchor="_Toc219436507" w:history="1">
        <w:r>
          <w:rPr>
            <w:rStyle w:val="ac"/>
            <w:rFonts w:ascii="仿宋" w:eastAsia="仿宋" w:hAnsi="仿宋" w:cstheme="majorBidi"/>
            <w:bCs/>
            <w:smallCaps/>
            <w:szCs w:val="36"/>
            <w:shd w:val="clear" w:color="auto" w:fill="FFFFFF"/>
          </w:rPr>
          <w:t>4.1 系统功能测试</w:t>
        </w:r>
        <w:r>
          <w:rPr>
            <w:rStyle w:val="ac"/>
            <w:rFonts w:ascii="仿宋" w:eastAsia="仿宋" w:hAnsi="仿宋" w:cstheme="majorBidi"/>
            <w:bCs/>
            <w:smallCaps/>
            <w:szCs w:val="36"/>
            <w:shd w:val="clear" w:color="auto" w:fill="FFFFFF"/>
          </w:rPr>
          <w:tab/>
        </w:r>
        <w:r>
          <w:rPr>
            <w:rStyle w:val="ac"/>
            <w:rFonts w:ascii="仿宋" w:eastAsia="仿宋" w:hAnsi="仿宋" w:cstheme="majorBidi"/>
            <w:bCs/>
            <w:smallCaps/>
            <w:szCs w:val="36"/>
            <w:shd w:val="clear" w:color="auto" w:fill="FFFFFF"/>
          </w:rPr>
          <w:fldChar w:fldCharType="begin"/>
        </w:r>
        <w:r>
          <w:rPr>
            <w:rStyle w:val="ac"/>
            <w:rFonts w:ascii="仿宋" w:eastAsia="仿宋" w:hAnsi="仿宋" w:cstheme="majorBidi"/>
            <w:bCs/>
            <w:smallCaps/>
            <w:szCs w:val="36"/>
            <w:shd w:val="clear" w:color="auto" w:fill="FFFFFF"/>
          </w:rPr>
          <w:instrText xml:space="preserve"> PAGEREF _Toc219436507 \h </w:instrText>
        </w:r>
        <w:r>
          <w:rPr>
            <w:rStyle w:val="ac"/>
            <w:rFonts w:ascii="仿宋" w:eastAsia="仿宋" w:hAnsi="仿宋" w:cstheme="majorBidi"/>
            <w:bCs/>
            <w:smallCaps/>
            <w:szCs w:val="36"/>
            <w:shd w:val="clear" w:color="auto" w:fill="FFFFFF"/>
          </w:rPr>
        </w:r>
        <w:r>
          <w:rPr>
            <w:rStyle w:val="ac"/>
            <w:rFonts w:ascii="仿宋" w:eastAsia="仿宋" w:hAnsi="仿宋" w:cstheme="majorBidi"/>
            <w:bCs/>
            <w:smallCaps/>
            <w:szCs w:val="36"/>
            <w:shd w:val="clear" w:color="auto" w:fill="FFFFFF"/>
          </w:rPr>
          <w:fldChar w:fldCharType="separate"/>
        </w:r>
        <w:r>
          <w:rPr>
            <w:rStyle w:val="ac"/>
            <w:rFonts w:ascii="仿宋" w:eastAsia="仿宋" w:hAnsi="仿宋" w:cstheme="majorBidi"/>
            <w:bCs/>
            <w:smallCaps/>
            <w:szCs w:val="36"/>
            <w:shd w:val="clear" w:color="auto" w:fill="FFFFFF"/>
          </w:rPr>
          <w:t>6</w:t>
        </w:r>
        <w:r>
          <w:rPr>
            <w:rStyle w:val="ac"/>
            <w:rFonts w:ascii="仿宋" w:eastAsia="仿宋" w:hAnsi="仿宋" w:cstheme="majorBidi"/>
            <w:bCs/>
            <w:smallCaps/>
            <w:szCs w:val="36"/>
            <w:shd w:val="clear" w:color="auto" w:fill="FFFFFF"/>
          </w:rPr>
          <w:fldChar w:fldCharType="end"/>
        </w:r>
      </w:hyperlink>
    </w:p>
    <w:p w14:paraId="3C3FAC54" w14:textId="77777777" w:rsidR="00002F30" w:rsidRDefault="00002F30">
      <w:pPr>
        <w:pStyle w:val="TOC1"/>
        <w:tabs>
          <w:tab w:val="right" w:leader="dot" w:pos="8302"/>
        </w:tabs>
        <w:suppressAutoHyphens/>
        <w:spacing w:before="120" w:after="120"/>
        <w:ind w:firstLineChars="71" w:firstLine="199"/>
        <w:jc w:val="left"/>
        <w:rPr>
          <w:rStyle w:val="ac"/>
          <w:rFonts w:eastAsia="黑体"/>
          <w:b/>
          <w:bCs/>
          <w:caps/>
          <w:kern w:val="44"/>
          <w:szCs w:val="36"/>
        </w:rPr>
      </w:pPr>
      <w:hyperlink w:anchor="_Toc219436508" w:history="1">
        <w:r>
          <w:rPr>
            <w:rStyle w:val="ac"/>
            <w:rFonts w:eastAsia="黑体"/>
            <w:b/>
            <w:bCs/>
            <w:caps/>
            <w:kern w:val="44"/>
            <w:szCs w:val="36"/>
          </w:rPr>
          <w:t>五、</w:t>
        </w:r>
        <w:r>
          <w:rPr>
            <w:rStyle w:val="ac"/>
            <w:rFonts w:eastAsia="黑体"/>
            <w:b/>
            <w:bCs/>
            <w:caps/>
            <w:kern w:val="44"/>
            <w:szCs w:val="36"/>
          </w:rPr>
          <w:t xml:space="preserve"> </w:t>
        </w:r>
        <w:r>
          <w:rPr>
            <w:rStyle w:val="ac"/>
            <w:rFonts w:eastAsia="黑体"/>
            <w:b/>
            <w:bCs/>
            <w:caps/>
            <w:kern w:val="44"/>
            <w:szCs w:val="36"/>
          </w:rPr>
          <w:t>测试总结</w:t>
        </w:r>
        <w:r>
          <w:rPr>
            <w:rStyle w:val="ac"/>
            <w:rFonts w:eastAsia="黑体"/>
            <w:b/>
            <w:bCs/>
            <w:caps/>
            <w:kern w:val="44"/>
            <w:szCs w:val="36"/>
          </w:rPr>
          <w:tab/>
        </w:r>
        <w:r>
          <w:rPr>
            <w:rStyle w:val="ac"/>
            <w:rFonts w:eastAsia="黑体"/>
            <w:b/>
            <w:bCs/>
            <w:caps/>
            <w:kern w:val="44"/>
            <w:szCs w:val="36"/>
          </w:rPr>
          <w:fldChar w:fldCharType="begin"/>
        </w:r>
        <w:r>
          <w:rPr>
            <w:rStyle w:val="ac"/>
            <w:rFonts w:eastAsia="黑体"/>
            <w:b/>
            <w:bCs/>
            <w:caps/>
            <w:kern w:val="44"/>
            <w:szCs w:val="36"/>
          </w:rPr>
          <w:instrText xml:space="preserve"> PAGEREF _Toc219436508 \h </w:instrText>
        </w:r>
        <w:r>
          <w:rPr>
            <w:rStyle w:val="ac"/>
            <w:rFonts w:eastAsia="黑体"/>
            <w:b/>
            <w:bCs/>
            <w:caps/>
            <w:kern w:val="44"/>
            <w:szCs w:val="36"/>
          </w:rPr>
        </w:r>
        <w:r>
          <w:rPr>
            <w:rStyle w:val="ac"/>
            <w:rFonts w:eastAsia="黑体"/>
            <w:b/>
            <w:bCs/>
            <w:caps/>
            <w:kern w:val="44"/>
            <w:szCs w:val="36"/>
          </w:rPr>
          <w:fldChar w:fldCharType="separate"/>
        </w:r>
        <w:r>
          <w:rPr>
            <w:rStyle w:val="ac"/>
            <w:rFonts w:eastAsia="黑体"/>
            <w:b/>
            <w:bCs/>
            <w:caps/>
            <w:kern w:val="44"/>
            <w:szCs w:val="36"/>
          </w:rPr>
          <w:t>10</w:t>
        </w:r>
        <w:r>
          <w:rPr>
            <w:rStyle w:val="ac"/>
            <w:rFonts w:eastAsia="黑体"/>
            <w:b/>
            <w:bCs/>
            <w:caps/>
            <w:kern w:val="44"/>
            <w:szCs w:val="36"/>
          </w:rPr>
          <w:fldChar w:fldCharType="end"/>
        </w:r>
      </w:hyperlink>
    </w:p>
    <w:p w14:paraId="71C2EE00" w14:textId="77777777" w:rsidR="00002F30" w:rsidRDefault="00002F30">
      <w:pPr>
        <w:pStyle w:val="TOC2"/>
        <w:tabs>
          <w:tab w:val="clear" w:pos="1050"/>
        </w:tabs>
        <w:spacing w:line="240" w:lineRule="auto"/>
        <w:ind w:leftChars="0" w:left="210" w:firstLineChars="71" w:firstLine="199"/>
        <w:jc w:val="left"/>
        <w:rPr>
          <w:rStyle w:val="ac"/>
          <w:rFonts w:ascii="仿宋" w:eastAsia="仿宋" w:hAnsi="仿宋" w:cstheme="majorBidi"/>
          <w:bCs/>
          <w:smallCaps/>
          <w:szCs w:val="36"/>
          <w:shd w:val="clear" w:color="auto" w:fill="FFFFFF"/>
        </w:rPr>
      </w:pPr>
      <w:hyperlink w:anchor="_Toc219436509" w:history="1">
        <w:r>
          <w:rPr>
            <w:rStyle w:val="ac"/>
            <w:rFonts w:ascii="仿宋" w:eastAsia="仿宋" w:hAnsi="仿宋" w:cstheme="majorBidi"/>
            <w:bCs/>
            <w:smallCaps/>
            <w:szCs w:val="36"/>
            <w:shd w:val="clear" w:color="auto" w:fill="FFFFFF"/>
          </w:rPr>
          <w:t>5.1 测试结果</w:t>
        </w:r>
        <w:r>
          <w:rPr>
            <w:rStyle w:val="ac"/>
            <w:rFonts w:ascii="仿宋" w:eastAsia="仿宋" w:hAnsi="仿宋" w:cstheme="majorBidi"/>
            <w:bCs/>
            <w:smallCaps/>
            <w:szCs w:val="36"/>
            <w:shd w:val="clear" w:color="auto" w:fill="FFFFFF"/>
          </w:rPr>
          <w:tab/>
        </w:r>
        <w:r>
          <w:rPr>
            <w:rStyle w:val="ac"/>
            <w:rFonts w:ascii="仿宋" w:eastAsia="仿宋" w:hAnsi="仿宋" w:cstheme="majorBidi"/>
            <w:bCs/>
            <w:smallCaps/>
            <w:szCs w:val="36"/>
            <w:shd w:val="clear" w:color="auto" w:fill="FFFFFF"/>
          </w:rPr>
          <w:fldChar w:fldCharType="begin"/>
        </w:r>
        <w:r>
          <w:rPr>
            <w:rStyle w:val="ac"/>
            <w:rFonts w:ascii="仿宋" w:eastAsia="仿宋" w:hAnsi="仿宋" w:cstheme="majorBidi"/>
            <w:bCs/>
            <w:smallCaps/>
            <w:szCs w:val="36"/>
            <w:shd w:val="clear" w:color="auto" w:fill="FFFFFF"/>
          </w:rPr>
          <w:instrText xml:space="preserve"> PAGEREF _Toc219436509 \h </w:instrText>
        </w:r>
        <w:r>
          <w:rPr>
            <w:rStyle w:val="ac"/>
            <w:rFonts w:ascii="仿宋" w:eastAsia="仿宋" w:hAnsi="仿宋" w:cstheme="majorBidi"/>
            <w:bCs/>
            <w:smallCaps/>
            <w:szCs w:val="36"/>
            <w:shd w:val="clear" w:color="auto" w:fill="FFFFFF"/>
          </w:rPr>
        </w:r>
        <w:r>
          <w:rPr>
            <w:rStyle w:val="ac"/>
            <w:rFonts w:ascii="仿宋" w:eastAsia="仿宋" w:hAnsi="仿宋" w:cstheme="majorBidi"/>
            <w:bCs/>
            <w:smallCaps/>
            <w:szCs w:val="36"/>
            <w:shd w:val="clear" w:color="auto" w:fill="FFFFFF"/>
          </w:rPr>
          <w:fldChar w:fldCharType="separate"/>
        </w:r>
        <w:r>
          <w:rPr>
            <w:rStyle w:val="ac"/>
            <w:rFonts w:ascii="仿宋" w:eastAsia="仿宋" w:hAnsi="仿宋" w:cstheme="majorBidi"/>
            <w:bCs/>
            <w:smallCaps/>
            <w:szCs w:val="36"/>
            <w:shd w:val="clear" w:color="auto" w:fill="FFFFFF"/>
          </w:rPr>
          <w:t>10</w:t>
        </w:r>
        <w:r>
          <w:rPr>
            <w:rStyle w:val="ac"/>
            <w:rFonts w:ascii="仿宋" w:eastAsia="仿宋" w:hAnsi="仿宋" w:cstheme="majorBidi"/>
            <w:bCs/>
            <w:smallCaps/>
            <w:szCs w:val="36"/>
            <w:shd w:val="clear" w:color="auto" w:fill="FFFFFF"/>
          </w:rPr>
          <w:fldChar w:fldCharType="end"/>
        </w:r>
      </w:hyperlink>
    </w:p>
    <w:p w14:paraId="5E316DE2" w14:textId="77777777" w:rsidR="00002F30" w:rsidRDefault="00002F30">
      <w:pPr>
        <w:pStyle w:val="TOC2"/>
        <w:tabs>
          <w:tab w:val="clear" w:pos="1050"/>
        </w:tabs>
        <w:spacing w:line="240" w:lineRule="auto"/>
        <w:ind w:leftChars="0" w:left="210" w:firstLineChars="71" w:firstLine="199"/>
        <w:jc w:val="left"/>
        <w:rPr>
          <w:rStyle w:val="ac"/>
          <w:rFonts w:ascii="仿宋" w:eastAsia="仿宋" w:hAnsi="仿宋" w:cstheme="majorBidi"/>
          <w:bCs/>
          <w:smallCaps/>
          <w:szCs w:val="36"/>
          <w:shd w:val="clear" w:color="auto" w:fill="FFFFFF"/>
        </w:rPr>
      </w:pPr>
      <w:hyperlink w:anchor="_Toc219436510" w:history="1">
        <w:r>
          <w:rPr>
            <w:rStyle w:val="ac"/>
            <w:rFonts w:ascii="仿宋" w:eastAsia="仿宋" w:hAnsi="仿宋" w:cstheme="majorBidi"/>
            <w:bCs/>
            <w:smallCaps/>
            <w:szCs w:val="36"/>
            <w:shd w:val="clear" w:color="auto" w:fill="FFFFFF"/>
          </w:rPr>
          <w:t>5.2 测试结论</w:t>
        </w:r>
        <w:r>
          <w:rPr>
            <w:rStyle w:val="ac"/>
            <w:rFonts w:ascii="仿宋" w:eastAsia="仿宋" w:hAnsi="仿宋" w:cstheme="majorBidi"/>
            <w:bCs/>
            <w:smallCaps/>
            <w:szCs w:val="36"/>
            <w:shd w:val="clear" w:color="auto" w:fill="FFFFFF"/>
          </w:rPr>
          <w:tab/>
        </w:r>
        <w:r>
          <w:rPr>
            <w:rStyle w:val="ac"/>
            <w:rFonts w:ascii="仿宋" w:eastAsia="仿宋" w:hAnsi="仿宋" w:cstheme="majorBidi"/>
            <w:bCs/>
            <w:smallCaps/>
            <w:szCs w:val="36"/>
            <w:shd w:val="clear" w:color="auto" w:fill="FFFFFF"/>
          </w:rPr>
          <w:fldChar w:fldCharType="begin"/>
        </w:r>
        <w:r>
          <w:rPr>
            <w:rStyle w:val="ac"/>
            <w:rFonts w:ascii="仿宋" w:eastAsia="仿宋" w:hAnsi="仿宋" w:cstheme="majorBidi"/>
            <w:bCs/>
            <w:smallCaps/>
            <w:szCs w:val="36"/>
            <w:shd w:val="clear" w:color="auto" w:fill="FFFFFF"/>
          </w:rPr>
          <w:instrText xml:space="preserve"> PAGEREF _Toc219436510 \h </w:instrText>
        </w:r>
        <w:r>
          <w:rPr>
            <w:rStyle w:val="ac"/>
            <w:rFonts w:ascii="仿宋" w:eastAsia="仿宋" w:hAnsi="仿宋" w:cstheme="majorBidi"/>
            <w:bCs/>
            <w:smallCaps/>
            <w:szCs w:val="36"/>
            <w:shd w:val="clear" w:color="auto" w:fill="FFFFFF"/>
          </w:rPr>
        </w:r>
        <w:r>
          <w:rPr>
            <w:rStyle w:val="ac"/>
            <w:rFonts w:ascii="仿宋" w:eastAsia="仿宋" w:hAnsi="仿宋" w:cstheme="majorBidi"/>
            <w:bCs/>
            <w:smallCaps/>
            <w:szCs w:val="36"/>
            <w:shd w:val="clear" w:color="auto" w:fill="FFFFFF"/>
          </w:rPr>
          <w:fldChar w:fldCharType="separate"/>
        </w:r>
        <w:r>
          <w:rPr>
            <w:rStyle w:val="ac"/>
            <w:rFonts w:ascii="仿宋" w:eastAsia="仿宋" w:hAnsi="仿宋" w:cstheme="majorBidi"/>
            <w:bCs/>
            <w:smallCaps/>
            <w:szCs w:val="36"/>
            <w:shd w:val="clear" w:color="auto" w:fill="FFFFFF"/>
          </w:rPr>
          <w:t>10</w:t>
        </w:r>
        <w:r>
          <w:rPr>
            <w:rStyle w:val="ac"/>
            <w:rFonts w:ascii="仿宋" w:eastAsia="仿宋" w:hAnsi="仿宋" w:cstheme="majorBidi"/>
            <w:bCs/>
            <w:smallCaps/>
            <w:szCs w:val="36"/>
            <w:shd w:val="clear" w:color="auto" w:fill="FFFFFF"/>
          </w:rPr>
          <w:fldChar w:fldCharType="end"/>
        </w:r>
      </w:hyperlink>
    </w:p>
    <w:p w14:paraId="295168EB" w14:textId="77777777" w:rsidR="00002F30" w:rsidRDefault="00002F30">
      <w:pPr>
        <w:pStyle w:val="TOC1"/>
        <w:tabs>
          <w:tab w:val="right" w:leader="dot" w:pos="8302"/>
        </w:tabs>
        <w:suppressAutoHyphens/>
        <w:spacing w:before="120" w:after="120"/>
        <w:ind w:firstLineChars="71" w:firstLine="199"/>
        <w:jc w:val="left"/>
        <w:rPr>
          <w:rStyle w:val="ac"/>
          <w:rFonts w:eastAsia="黑体"/>
          <w:b/>
          <w:bCs/>
          <w:caps/>
          <w:kern w:val="44"/>
          <w:szCs w:val="36"/>
        </w:rPr>
      </w:pPr>
      <w:hyperlink w:anchor="_Toc219436511" w:history="1">
        <w:r>
          <w:rPr>
            <w:rStyle w:val="ac"/>
            <w:rFonts w:eastAsia="黑体"/>
            <w:b/>
            <w:bCs/>
            <w:caps/>
            <w:kern w:val="44"/>
            <w:szCs w:val="36"/>
          </w:rPr>
          <w:t>六、</w:t>
        </w:r>
        <w:r>
          <w:rPr>
            <w:rStyle w:val="ac"/>
            <w:rFonts w:eastAsia="黑体"/>
            <w:b/>
            <w:bCs/>
            <w:caps/>
            <w:kern w:val="44"/>
            <w:szCs w:val="36"/>
          </w:rPr>
          <w:t xml:space="preserve"> </w:t>
        </w:r>
        <w:r>
          <w:rPr>
            <w:rStyle w:val="ac"/>
            <w:rFonts w:eastAsia="黑体"/>
            <w:b/>
            <w:bCs/>
            <w:caps/>
            <w:kern w:val="44"/>
            <w:szCs w:val="36"/>
          </w:rPr>
          <w:t>附件清单</w:t>
        </w:r>
        <w:r>
          <w:rPr>
            <w:rStyle w:val="ac"/>
            <w:rFonts w:eastAsia="黑体"/>
            <w:b/>
            <w:bCs/>
            <w:caps/>
            <w:kern w:val="44"/>
            <w:szCs w:val="36"/>
          </w:rPr>
          <w:tab/>
        </w:r>
        <w:r>
          <w:rPr>
            <w:rStyle w:val="ac"/>
            <w:rFonts w:eastAsia="黑体"/>
            <w:b/>
            <w:bCs/>
            <w:caps/>
            <w:kern w:val="44"/>
            <w:szCs w:val="36"/>
          </w:rPr>
          <w:fldChar w:fldCharType="begin"/>
        </w:r>
        <w:r>
          <w:rPr>
            <w:rStyle w:val="ac"/>
            <w:rFonts w:eastAsia="黑体"/>
            <w:b/>
            <w:bCs/>
            <w:caps/>
            <w:kern w:val="44"/>
            <w:szCs w:val="36"/>
          </w:rPr>
          <w:instrText xml:space="preserve"> PAGEREF _Toc219436511 \h </w:instrText>
        </w:r>
        <w:r>
          <w:rPr>
            <w:rStyle w:val="ac"/>
            <w:rFonts w:eastAsia="黑体"/>
            <w:b/>
            <w:bCs/>
            <w:caps/>
            <w:kern w:val="44"/>
            <w:szCs w:val="36"/>
          </w:rPr>
        </w:r>
        <w:r>
          <w:rPr>
            <w:rStyle w:val="ac"/>
            <w:rFonts w:eastAsia="黑体"/>
            <w:b/>
            <w:bCs/>
            <w:caps/>
            <w:kern w:val="44"/>
            <w:szCs w:val="36"/>
          </w:rPr>
          <w:fldChar w:fldCharType="separate"/>
        </w:r>
        <w:r>
          <w:rPr>
            <w:rStyle w:val="ac"/>
            <w:rFonts w:eastAsia="黑体"/>
            <w:b/>
            <w:bCs/>
            <w:caps/>
            <w:kern w:val="44"/>
            <w:szCs w:val="36"/>
          </w:rPr>
          <w:t>10</w:t>
        </w:r>
        <w:r>
          <w:rPr>
            <w:rStyle w:val="ac"/>
            <w:rFonts w:eastAsia="黑体"/>
            <w:b/>
            <w:bCs/>
            <w:caps/>
            <w:kern w:val="44"/>
            <w:szCs w:val="36"/>
          </w:rPr>
          <w:fldChar w:fldCharType="end"/>
        </w:r>
      </w:hyperlink>
    </w:p>
    <w:p w14:paraId="3332D5D7" w14:textId="77777777" w:rsidR="00002F30" w:rsidRDefault="00002F30">
      <w:pPr>
        <w:pStyle w:val="TOC2"/>
        <w:tabs>
          <w:tab w:val="clear" w:pos="1050"/>
        </w:tabs>
        <w:spacing w:line="240" w:lineRule="auto"/>
        <w:ind w:leftChars="0" w:left="210" w:firstLineChars="71" w:firstLine="199"/>
        <w:jc w:val="left"/>
        <w:rPr>
          <w:rStyle w:val="ac"/>
          <w:rFonts w:ascii="仿宋" w:eastAsia="仿宋" w:hAnsi="仿宋" w:cstheme="majorBidi"/>
          <w:bCs/>
          <w:smallCaps/>
          <w:szCs w:val="36"/>
          <w:shd w:val="clear" w:color="auto" w:fill="FFFFFF"/>
        </w:rPr>
      </w:pPr>
      <w:hyperlink w:anchor="_Toc219436512" w:history="1">
        <w:r>
          <w:rPr>
            <w:rStyle w:val="ac"/>
            <w:rFonts w:ascii="仿宋" w:eastAsia="仿宋" w:hAnsi="仿宋" w:cstheme="majorBidi"/>
            <w:bCs/>
            <w:smallCaps/>
            <w:szCs w:val="36"/>
            <w:shd w:val="clear" w:color="auto" w:fill="FFFFFF"/>
          </w:rPr>
          <w:t>6.1 用例清单</w:t>
        </w:r>
        <w:r>
          <w:rPr>
            <w:rStyle w:val="ac"/>
            <w:rFonts w:ascii="仿宋" w:eastAsia="仿宋" w:hAnsi="仿宋" w:cstheme="majorBidi"/>
            <w:bCs/>
            <w:smallCaps/>
            <w:szCs w:val="36"/>
            <w:shd w:val="clear" w:color="auto" w:fill="FFFFFF"/>
          </w:rPr>
          <w:tab/>
        </w:r>
        <w:r>
          <w:rPr>
            <w:rStyle w:val="ac"/>
            <w:rFonts w:ascii="仿宋" w:eastAsia="仿宋" w:hAnsi="仿宋" w:cstheme="majorBidi"/>
            <w:bCs/>
            <w:smallCaps/>
            <w:szCs w:val="36"/>
            <w:shd w:val="clear" w:color="auto" w:fill="FFFFFF"/>
          </w:rPr>
          <w:fldChar w:fldCharType="begin"/>
        </w:r>
        <w:r>
          <w:rPr>
            <w:rStyle w:val="ac"/>
            <w:rFonts w:ascii="仿宋" w:eastAsia="仿宋" w:hAnsi="仿宋" w:cstheme="majorBidi"/>
            <w:bCs/>
            <w:smallCaps/>
            <w:szCs w:val="36"/>
            <w:shd w:val="clear" w:color="auto" w:fill="FFFFFF"/>
          </w:rPr>
          <w:instrText xml:space="preserve"> PAGEREF _Toc219436512 \h </w:instrText>
        </w:r>
        <w:r>
          <w:rPr>
            <w:rStyle w:val="ac"/>
            <w:rFonts w:ascii="仿宋" w:eastAsia="仿宋" w:hAnsi="仿宋" w:cstheme="majorBidi"/>
            <w:bCs/>
            <w:smallCaps/>
            <w:szCs w:val="36"/>
            <w:shd w:val="clear" w:color="auto" w:fill="FFFFFF"/>
          </w:rPr>
        </w:r>
        <w:r>
          <w:rPr>
            <w:rStyle w:val="ac"/>
            <w:rFonts w:ascii="仿宋" w:eastAsia="仿宋" w:hAnsi="仿宋" w:cstheme="majorBidi"/>
            <w:bCs/>
            <w:smallCaps/>
            <w:szCs w:val="36"/>
            <w:shd w:val="clear" w:color="auto" w:fill="FFFFFF"/>
          </w:rPr>
          <w:fldChar w:fldCharType="separate"/>
        </w:r>
        <w:r>
          <w:rPr>
            <w:rStyle w:val="ac"/>
            <w:rFonts w:ascii="仿宋" w:eastAsia="仿宋" w:hAnsi="仿宋" w:cstheme="majorBidi"/>
            <w:bCs/>
            <w:smallCaps/>
            <w:szCs w:val="36"/>
            <w:shd w:val="clear" w:color="auto" w:fill="FFFFFF"/>
          </w:rPr>
          <w:t>10</w:t>
        </w:r>
        <w:r>
          <w:rPr>
            <w:rStyle w:val="ac"/>
            <w:rFonts w:ascii="仿宋" w:eastAsia="仿宋" w:hAnsi="仿宋" w:cstheme="majorBidi"/>
            <w:bCs/>
            <w:smallCaps/>
            <w:szCs w:val="36"/>
            <w:shd w:val="clear" w:color="auto" w:fill="FFFFFF"/>
          </w:rPr>
          <w:fldChar w:fldCharType="end"/>
        </w:r>
      </w:hyperlink>
    </w:p>
    <w:p w14:paraId="4042641C" w14:textId="77777777" w:rsidR="00002F30" w:rsidRDefault="00002F30">
      <w:pPr>
        <w:pStyle w:val="TOC1"/>
        <w:tabs>
          <w:tab w:val="right" w:leader="dot" w:pos="8302"/>
        </w:tabs>
        <w:suppressAutoHyphens/>
        <w:spacing w:before="120" w:after="120"/>
        <w:ind w:firstLineChars="71" w:firstLine="199"/>
        <w:jc w:val="left"/>
        <w:rPr>
          <w:rStyle w:val="ac"/>
          <w:rFonts w:eastAsia="黑体"/>
          <w:b/>
          <w:bCs/>
          <w:caps/>
          <w:kern w:val="44"/>
          <w:szCs w:val="36"/>
        </w:rPr>
      </w:pPr>
      <w:hyperlink w:anchor="_Toc219436513" w:history="1">
        <w:r>
          <w:rPr>
            <w:rStyle w:val="ac"/>
            <w:rFonts w:eastAsia="黑体"/>
            <w:b/>
            <w:bCs/>
            <w:caps/>
            <w:kern w:val="44"/>
            <w:szCs w:val="36"/>
          </w:rPr>
          <w:t>附件</w:t>
        </w:r>
        <w:r>
          <w:rPr>
            <w:rStyle w:val="ac"/>
            <w:rFonts w:eastAsia="黑体"/>
            <w:b/>
            <w:bCs/>
            <w:caps/>
            <w:kern w:val="44"/>
            <w:szCs w:val="36"/>
          </w:rPr>
          <w:t>1-PolyOS Server</w:t>
        </w:r>
        <w:r>
          <w:rPr>
            <w:rStyle w:val="ac"/>
            <w:rFonts w:eastAsia="黑体"/>
            <w:b/>
            <w:bCs/>
            <w:caps/>
            <w:kern w:val="44"/>
            <w:szCs w:val="36"/>
          </w:rPr>
          <w:t>用例</w:t>
        </w:r>
        <w:r>
          <w:rPr>
            <w:rStyle w:val="ac"/>
            <w:rFonts w:eastAsia="黑体"/>
            <w:b/>
            <w:bCs/>
            <w:caps/>
            <w:kern w:val="44"/>
            <w:szCs w:val="36"/>
          </w:rPr>
          <w:tab/>
        </w:r>
        <w:r>
          <w:rPr>
            <w:rStyle w:val="ac"/>
            <w:rFonts w:eastAsia="黑体"/>
            <w:b/>
            <w:bCs/>
            <w:caps/>
            <w:kern w:val="44"/>
            <w:szCs w:val="36"/>
          </w:rPr>
          <w:fldChar w:fldCharType="begin"/>
        </w:r>
        <w:r>
          <w:rPr>
            <w:rStyle w:val="ac"/>
            <w:rFonts w:eastAsia="黑体"/>
            <w:b/>
            <w:bCs/>
            <w:caps/>
            <w:kern w:val="44"/>
            <w:szCs w:val="36"/>
          </w:rPr>
          <w:instrText xml:space="preserve"> PAGEREF _Toc219436513 \h </w:instrText>
        </w:r>
        <w:r>
          <w:rPr>
            <w:rStyle w:val="ac"/>
            <w:rFonts w:eastAsia="黑体"/>
            <w:b/>
            <w:bCs/>
            <w:caps/>
            <w:kern w:val="44"/>
            <w:szCs w:val="36"/>
          </w:rPr>
        </w:r>
        <w:r>
          <w:rPr>
            <w:rStyle w:val="ac"/>
            <w:rFonts w:eastAsia="黑体"/>
            <w:b/>
            <w:bCs/>
            <w:caps/>
            <w:kern w:val="44"/>
            <w:szCs w:val="36"/>
          </w:rPr>
          <w:fldChar w:fldCharType="separate"/>
        </w:r>
        <w:r>
          <w:rPr>
            <w:rStyle w:val="ac"/>
            <w:rFonts w:eastAsia="黑体"/>
            <w:b/>
            <w:bCs/>
            <w:caps/>
            <w:kern w:val="44"/>
            <w:szCs w:val="36"/>
          </w:rPr>
          <w:t>11</w:t>
        </w:r>
        <w:r>
          <w:rPr>
            <w:rStyle w:val="ac"/>
            <w:rFonts w:eastAsia="黑体"/>
            <w:b/>
            <w:bCs/>
            <w:caps/>
            <w:kern w:val="44"/>
            <w:szCs w:val="36"/>
          </w:rPr>
          <w:fldChar w:fldCharType="end"/>
        </w:r>
      </w:hyperlink>
    </w:p>
    <w:p w14:paraId="4F33A859" w14:textId="4EEDFC72" w:rsidR="00845830" w:rsidRDefault="00733A61" w:rsidP="00525179">
      <w:pPr>
        <w:spacing w:line="360" w:lineRule="auto"/>
        <w:ind w:firstLine="640"/>
        <w:rPr>
          <w:rFonts w:ascii="黑体" w:eastAsia="黑体" w:hAnsi="黑体"/>
          <w:sz w:val="32"/>
          <w:szCs w:val="32"/>
        </w:rPr>
        <w:sectPr w:rsidR="00845830">
          <w:headerReference w:type="default" r:id="rId14"/>
          <w:footerReference w:type="default" r:id="rId15"/>
          <w:pgSz w:w="11906" w:h="16838"/>
          <w:pgMar w:top="1440" w:right="1797" w:bottom="1440" w:left="1797" w:header="992" w:footer="850" w:gutter="0"/>
          <w:pgNumType w:start="1"/>
          <w:cols w:space="425"/>
          <w:titlePg/>
          <w:docGrid w:type="lines" w:linePitch="312"/>
        </w:sectPr>
      </w:pPr>
      <w:r>
        <w:rPr>
          <w:rFonts w:ascii="黑体" w:eastAsia="黑体" w:hAnsi="黑体"/>
          <w:sz w:val="32"/>
          <w:szCs w:val="28"/>
        </w:rPr>
        <w:fldChar w:fldCharType="end"/>
      </w:r>
      <w:bookmarkEnd w:id="0"/>
    </w:p>
    <w:p w14:paraId="0BCE504D" w14:textId="77777777" w:rsidR="00845830" w:rsidRDefault="00733A61" w:rsidP="009C599A">
      <w:pPr>
        <w:pStyle w:val="1"/>
        <w:numPr>
          <w:ilvl w:val="0"/>
          <w:numId w:val="14"/>
        </w:numPr>
        <w:ind w:firstLineChars="0"/>
      </w:pPr>
      <w:bookmarkStart w:id="8" w:name="_Toc219436495"/>
      <w:r>
        <w:lastRenderedPageBreak/>
        <w:t>概述</w:t>
      </w:r>
      <w:bookmarkEnd w:id="1"/>
      <w:bookmarkEnd w:id="8"/>
    </w:p>
    <w:p w14:paraId="04EB5804" w14:textId="77777777" w:rsidR="00845830" w:rsidRPr="00BD41D7" w:rsidRDefault="00733A61" w:rsidP="0026297E">
      <w:pPr>
        <w:pStyle w:val="2"/>
        <w:numPr>
          <w:ilvl w:val="0"/>
          <w:numId w:val="16"/>
        </w:numPr>
        <w:ind w:firstLineChars="0"/>
        <w:rPr>
          <w:shd w:val="clear" w:color="auto" w:fill="FFFFFF"/>
        </w:rPr>
      </w:pPr>
      <w:bookmarkStart w:id="9" w:name="_Toc219436496"/>
      <w:r w:rsidRPr="00BD41D7">
        <w:rPr>
          <w:rFonts w:hint="eastAsia"/>
          <w:shd w:val="clear" w:color="auto" w:fill="FFFFFF"/>
        </w:rPr>
        <w:t>编写目的</w:t>
      </w:r>
      <w:bookmarkEnd w:id="9"/>
    </w:p>
    <w:p w14:paraId="2F5795C0" w14:textId="442422AA" w:rsidR="00845830" w:rsidRPr="00FC6575" w:rsidRDefault="00FC6575" w:rsidP="00FC6575">
      <w:pPr>
        <w:ind w:firstLine="560"/>
        <w:rPr>
          <w:rFonts w:ascii="仿宋" w:eastAsia="仿宋" w:hAnsi="仿宋" w:cs="Arial"/>
          <w:szCs w:val="28"/>
          <w:shd w:val="clear" w:color="auto" w:fill="FFFFFF"/>
        </w:rPr>
      </w:pPr>
      <w:r w:rsidRPr="00FC6575">
        <w:rPr>
          <w:rFonts w:ascii="仿宋" w:eastAsia="仿宋" w:hAnsi="仿宋" w:cs="Arial"/>
          <w:szCs w:val="28"/>
          <w:shd w:val="clear" w:color="auto" w:fill="FFFFFF"/>
        </w:rPr>
        <w:t>本文档用于记录PolyOS Server在服务器场景下的功能测试活动与结果，明确测试环境、测试范围、测试过程、用例集与测试结论，为交付验收提供可追溯、可复现的测试证据。</w:t>
      </w:r>
    </w:p>
    <w:p w14:paraId="4E18C370" w14:textId="798C231D" w:rsidR="00845830" w:rsidRPr="0026297E" w:rsidRDefault="00733A61" w:rsidP="00B05934">
      <w:pPr>
        <w:pStyle w:val="2"/>
        <w:numPr>
          <w:ilvl w:val="0"/>
          <w:numId w:val="16"/>
        </w:numPr>
        <w:ind w:firstLineChars="0"/>
        <w:rPr>
          <w:shd w:val="clear" w:color="auto" w:fill="FFFFFF"/>
        </w:rPr>
      </w:pPr>
      <w:bookmarkStart w:id="10" w:name="_Toc219436497"/>
      <w:r w:rsidRPr="0026297E">
        <w:rPr>
          <w:rFonts w:hint="eastAsia"/>
          <w:shd w:val="clear" w:color="auto" w:fill="FFFFFF"/>
        </w:rPr>
        <w:t>系统</w:t>
      </w:r>
      <w:r w:rsidR="00556F83" w:rsidRPr="0026297E">
        <w:rPr>
          <w:shd w:val="clear" w:color="auto" w:fill="FFFFFF"/>
        </w:rPr>
        <w:t>/模块/任务</w:t>
      </w:r>
      <w:r w:rsidRPr="0026297E">
        <w:rPr>
          <w:rFonts w:hint="eastAsia"/>
          <w:shd w:val="clear" w:color="auto" w:fill="FFFFFF"/>
        </w:rPr>
        <w:t>概述</w:t>
      </w:r>
      <w:bookmarkEnd w:id="10"/>
    </w:p>
    <w:p w14:paraId="6F8FF646" w14:textId="2BA90D0D" w:rsidR="00845830" w:rsidRPr="00FC6575" w:rsidRDefault="00FC6575" w:rsidP="00FC6575">
      <w:pPr>
        <w:ind w:firstLine="560"/>
        <w:rPr>
          <w:rFonts w:ascii="仿宋" w:eastAsia="仿宋" w:hAnsi="仿宋" w:cs="Arial"/>
          <w:szCs w:val="28"/>
          <w:shd w:val="clear" w:color="auto" w:fill="FFFFFF"/>
        </w:rPr>
      </w:pPr>
      <w:r w:rsidRPr="00FC6575">
        <w:rPr>
          <w:rFonts w:ascii="仿宋" w:eastAsia="仿宋" w:hAnsi="仿宋" w:cs="Arial"/>
          <w:szCs w:val="28"/>
          <w:shd w:val="clear" w:color="auto" w:fill="FFFFFF"/>
        </w:rPr>
        <w:t>PolyOS Server面向RISC-V架构的服务器运行环境，提供系统镜像交付、安装部署、引导启动、软件包仓库与系统更新等基础能力，并在目标硬件平台上完成关键软件的适配与集成。本次测试覆盖年度范围内的四个需求模块：数据库适配、TEE/Enclave适配、基础库适配与优化、服务器语言运行时环境支持，同时覆盖与系统交付相关的安装启动与软件仓库更新能力。</w:t>
      </w:r>
    </w:p>
    <w:p w14:paraId="00E7DE42" w14:textId="77777777" w:rsidR="00845830" w:rsidRPr="009C599A" w:rsidRDefault="00733A61" w:rsidP="009C599A">
      <w:pPr>
        <w:pStyle w:val="1"/>
        <w:numPr>
          <w:ilvl w:val="0"/>
          <w:numId w:val="14"/>
        </w:numPr>
        <w:ind w:firstLineChars="0"/>
      </w:pPr>
      <w:bookmarkStart w:id="11" w:name="_Toc219436498"/>
      <w:r w:rsidRPr="009C599A">
        <w:t>测试</w:t>
      </w:r>
      <w:r w:rsidRPr="009C599A">
        <w:rPr>
          <w:rFonts w:hint="eastAsia"/>
        </w:rPr>
        <w:t>准备</w:t>
      </w:r>
      <w:bookmarkEnd w:id="11"/>
    </w:p>
    <w:p w14:paraId="5A464325" w14:textId="3B8E4FD0" w:rsidR="00845830" w:rsidRPr="003308A8" w:rsidRDefault="001F6DC8" w:rsidP="00217363">
      <w:pPr>
        <w:pStyle w:val="2"/>
        <w:numPr>
          <w:ilvl w:val="0"/>
          <w:numId w:val="17"/>
        </w:numPr>
        <w:ind w:firstLineChars="0"/>
        <w:rPr>
          <w:shd w:val="clear" w:color="auto" w:fill="FFFFFF"/>
        </w:rPr>
      </w:pPr>
      <w:bookmarkStart w:id="12" w:name="_Toc219436499"/>
      <w:r w:rsidRPr="003308A8">
        <w:rPr>
          <w:rFonts w:hint="eastAsia"/>
          <w:shd w:val="clear" w:color="auto" w:fill="FFFFFF"/>
        </w:rPr>
        <w:t>测试环境</w:t>
      </w:r>
      <w:bookmarkEnd w:id="12"/>
    </w:p>
    <w:p w14:paraId="548AD2FC" w14:textId="5409E7A6" w:rsidR="00845830" w:rsidRPr="00FC6575" w:rsidRDefault="00FC6575" w:rsidP="00FC6575">
      <w:pPr>
        <w:ind w:firstLine="560"/>
        <w:rPr>
          <w:rFonts w:ascii="仿宋" w:eastAsia="仿宋" w:hAnsi="仿宋" w:cs="Arial"/>
          <w:szCs w:val="28"/>
          <w:shd w:val="clear" w:color="auto" w:fill="FFFFFF"/>
        </w:rPr>
      </w:pPr>
      <w:r w:rsidRPr="00FC6575">
        <w:rPr>
          <w:rFonts w:ascii="仿宋" w:eastAsia="仿宋" w:hAnsi="仿宋" w:cs="Arial"/>
          <w:szCs w:val="28"/>
          <w:shd w:val="clear" w:color="auto" w:fill="FFFFFF"/>
        </w:rPr>
        <w:t>测试对象为PolyOS Server在SG204</w:t>
      </w:r>
      <w:r w:rsidRPr="00FC6575">
        <w:rPr>
          <w:rFonts w:ascii="仿宋" w:eastAsia="仿宋" w:hAnsi="仿宋" w:cs="Arial" w:hint="eastAsia"/>
          <w:szCs w:val="28"/>
          <w:shd w:val="clear" w:color="auto" w:fill="FFFFFF"/>
        </w:rPr>
        <w:t>4</w:t>
      </w:r>
      <w:r w:rsidRPr="00FC6575">
        <w:rPr>
          <w:rFonts w:ascii="仿宋" w:eastAsia="仿宋" w:hAnsi="仿宋" w:cs="Arial"/>
          <w:szCs w:val="28"/>
          <w:shd w:val="clear" w:color="auto" w:fill="FFFFFF"/>
        </w:rPr>
        <w:t>服务器上的交付内容，包括安装介质与配套软件包仓库。测试环境以SG204</w:t>
      </w:r>
      <w:r w:rsidRPr="00FC6575">
        <w:rPr>
          <w:rFonts w:ascii="仿宋" w:eastAsia="仿宋" w:hAnsi="仿宋" w:cs="Arial" w:hint="eastAsia"/>
          <w:szCs w:val="28"/>
          <w:shd w:val="clear" w:color="auto" w:fill="FFFFFF"/>
        </w:rPr>
        <w:t>4</w:t>
      </w:r>
      <w:r w:rsidRPr="00FC6575">
        <w:rPr>
          <w:rFonts w:ascii="仿宋" w:eastAsia="仿宋" w:hAnsi="仿宋" w:cs="Arial"/>
          <w:szCs w:val="28"/>
          <w:shd w:val="clear" w:color="auto" w:fill="FFFFFF"/>
        </w:rPr>
        <w:t>服务器作为目标运行平台，采用UEFI引导方式完成系统安装与启动验证，并在系统安装完成后执行软件安装、服务启动、基础功能验证与依赖链路验证。</w:t>
      </w:r>
    </w:p>
    <w:p w14:paraId="6CCCEC1B" w14:textId="77777777" w:rsidR="00845830" w:rsidRPr="00217363" w:rsidRDefault="00733A61" w:rsidP="00B05934">
      <w:pPr>
        <w:pStyle w:val="2"/>
        <w:numPr>
          <w:ilvl w:val="0"/>
          <w:numId w:val="17"/>
        </w:numPr>
        <w:ind w:firstLineChars="0"/>
        <w:rPr>
          <w:shd w:val="clear" w:color="auto" w:fill="FFFFFF"/>
        </w:rPr>
      </w:pPr>
      <w:bookmarkStart w:id="13" w:name="_Toc219436500"/>
      <w:r w:rsidRPr="00217363">
        <w:rPr>
          <w:rFonts w:hint="eastAsia"/>
          <w:shd w:val="clear" w:color="auto" w:fill="FFFFFF"/>
        </w:rPr>
        <w:t>配置说明</w:t>
      </w:r>
      <w:bookmarkEnd w:id="13"/>
    </w:p>
    <w:p w14:paraId="6992FF96" w14:textId="16694F02" w:rsidR="000118AF" w:rsidRPr="00FC6575" w:rsidRDefault="00FC6575" w:rsidP="00FC6575">
      <w:pPr>
        <w:ind w:firstLine="560"/>
        <w:rPr>
          <w:rFonts w:ascii="仿宋" w:eastAsia="仿宋" w:hAnsi="仿宋" w:cs="Arial"/>
          <w:szCs w:val="28"/>
          <w:shd w:val="clear" w:color="auto" w:fill="FFFFFF"/>
        </w:rPr>
      </w:pPr>
      <w:r w:rsidRPr="00FC6575">
        <w:rPr>
          <w:rFonts w:ascii="仿宋" w:eastAsia="仿宋" w:hAnsi="仿宋" w:cs="Arial"/>
          <w:szCs w:val="28"/>
          <w:shd w:val="clear" w:color="auto" w:fill="FFFFFF"/>
        </w:rPr>
        <w:t>测试环境具备满足系统安装与软件部署所需的存储空间、网络连通能力与基础运维工具。系统安装完成后，按交付仓库配置软件源并刷新元数据，确保所有被测软件均由PolyOS Server交付的软件包仓</w:t>
      </w:r>
      <w:r w:rsidRPr="00FC6575">
        <w:rPr>
          <w:rFonts w:ascii="仿宋" w:eastAsia="仿宋" w:hAnsi="仿宋" w:cs="Arial"/>
          <w:szCs w:val="28"/>
          <w:shd w:val="clear" w:color="auto" w:fill="FFFFFF"/>
        </w:rPr>
        <w:lastRenderedPageBreak/>
        <w:t>库获取，避免引入非交付范围的软件来源。测试过程中对系统配置变更与服务启停操作均记录在用例执行记录中，保证结论可复现。</w:t>
      </w:r>
    </w:p>
    <w:p w14:paraId="3556B52E" w14:textId="6621E949" w:rsidR="00845830" w:rsidRPr="00FC6575" w:rsidRDefault="00733A61" w:rsidP="00FC6575">
      <w:pPr>
        <w:pStyle w:val="1"/>
        <w:numPr>
          <w:ilvl w:val="0"/>
          <w:numId w:val="14"/>
        </w:numPr>
        <w:ind w:firstLineChars="0"/>
      </w:pPr>
      <w:bookmarkStart w:id="14" w:name="_Toc219436501"/>
      <w:r w:rsidRPr="009C599A">
        <w:rPr>
          <w:rFonts w:hint="eastAsia"/>
        </w:rPr>
        <w:t>测试方案</w:t>
      </w:r>
      <w:bookmarkEnd w:id="14"/>
    </w:p>
    <w:p w14:paraId="5A7175A8" w14:textId="77777777" w:rsidR="00845830" w:rsidRPr="00B05934" w:rsidRDefault="00733A61" w:rsidP="00B05934">
      <w:pPr>
        <w:pStyle w:val="2"/>
        <w:numPr>
          <w:ilvl w:val="0"/>
          <w:numId w:val="18"/>
        </w:numPr>
        <w:ind w:firstLineChars="0"/>
        <w:rPr>
          <w:shd w:val="clear" w:color="auto" w:fill="FFFFFF"/>
        </w:rPr>
      </w:pPr>
      <w:bookmarkStart w:id="15" w:name="_Toc219436502"/>
      <w:r w:rsidRPr="00B05934">
        <w:rPr>
          <w:rFonts w:hint="eastAsia"/>
          <w:shd w:val="clear" w:color="auto" w:fill="FFFFFF"/>
        </w:rPr>
        <w:t>测试范围</w:t>
      </w:r>
      <w:bookmarkEnd w:id="15"/>
    </w:p>
    <w:p w14:paraId="6603DEEF" w14:textId="77777777" w:rsidR="00FC6575" w:rsidRPr="00FC6575" w:rsidRDefault="00FC6575" w:rsidP="00FC6575">
      <w:pPr>
        <w:ind w:firstLine="560"/>
        <w:rPr>
          <w:rFonts w:ascii="仿宋" w:eastAsia="仿宋" w:hAnsi="仿宋" w:cs="Arial"/>
          <w:szCs w:val="28"/>
          <w:shd w:val="clear" w:color="auto" w:fill="FFFFFF"/>
        </w:rPr>
      </w:pPr>
      <w:r w:rsidRPr="00FC6575">
        <w:rPr>
          <w:rFonts w:ascii="仿宋" w:eastAsia="仿宋" w:hAnsi="仿宋" w:cs="Arial"/>
          <w:szCs w:val="28"/>
          <w:shd w:val="clear" w:color="auto" w:fill="FFFFFF"/>
        </w:rPr>
        <w:t>测试范围覆盖PolyOS Server交付链路与四个需求模块的软件能力。测试范围按模块分解为：操作系统交付与运维基础能力、基础软件与数据库模块、TEE/Enclave适配模块、基础库适配与优化模块、服务器语言运行时环境支持模块、UEFI集成能力。范围内所有测试均以功能验证为主线，强调软件可安装、可启动、可调用、可被上层软件正常依赖。</w:t>
      </w:r>
    </w:p>
    <w:p w14:paraId="4DBBA6F7" w14:textId="3D8C6D83" w:rsidR="00845830" w:rsidRPr="003308A8" w:rsidRDefault="00FC6575" w:rsidP="00FC6575">
      <w:pPr>
        <w:spacing w:line="360" w:lineRule="auto"/>
        <w:ind w:firstLine="560"/>
        <w:rPr>
          <w:rFonts w:ascii="仿宋_GB2312" w:hAnsi="Arial" w:cs="Arial"/>
          <w:color w:val="0000FF"/>
          <w:szCs w:val="28"/>
          <w:shd w:val="clear" w:color="auto" w:fill="FFFFFF"/>
        </w:rPr>
      </w:pPr>
      <w:r w:rsidRPr="00FC6575">
        <w:rPr>
          <w:rFonts w:ascii="仿宋" w:eastAsia="仿宋" w:hAnsi="仿宋" w:cs="Arial"/>
          <w:szCs w:val="28"/>
          <w:shd w:val="clear" w:color="auto" w:fill="FFFFFF"/>
        </w:rPr>
        <w:t>数据库适配模块测试覆盖openGauss、MySQL、MariaDB、PostgreSQL、Redis、Milvus的软件安装、服务管理、端口监听、最小可用功能验证与基本访问链路验证。TEE/Enclave适配模块测试覆盖Penglai-TVM相关运行时组件与Penglai Enclave驱动相关组件，验证驱动加载、运行时库可用、基本调用链路可达。基础库适配与优化模块测试覆盖OpenSSL、OpenBLAS、OpenCV，验证头文件与动态库可用、典型调用链路可运行、与上层组件链接加载正常。服务器语言运行时环境支持模块测试覆盖OpenJDK相关工具链组件、Rust工具链与Cargo、JavaScript运行时组件，验证运行时可用、编译执行链路可用、工具链版本可识别、最小样例可构建与运行。</w:t>
      </w:r>
    </w:p>
    <w:p w14:paraId="33013204" w14:textId="77777777" w:rsidR="00845830" w:rsidRPr="00FC6575" w:rsidRDefault="00733A61" w:rsidP="003308A8">
      <w:pPr>
        <w:pStyle w:val="ad"/>
        <w:numPr>
          <w:ilvl w:val="0"/>
          <w:numId w:val="5"/>
        </w:numPr>
        <w:ind w:left="0" w:firstLineChars="0" w:firstLine="0"/>
        <w:rPr>
          <w:rFonts w:ascii="仿宋" w:eastAsia="仿宋" w:hAnsi="仿宋" w:cs="Arial"/>
          <w:szCs w:val="28"/>
          <w:shd w:val="clear" w:color="auto" w:fill="FFFFFF"/>
        </w:rPr>
      </w:pPr>
      <w:r w:rsidRPr="00FC6575">
        <w:rPr>
          <w:rFonts w:ascii="仿宋" w:eastAsia="仿宋" w:hAnsi="仿宋" w:cs="Arial" w:hint="eastAsia"/>
          <w:szCs w:val="28"/>
          <w:shd w:val="clear" w:color="auto" w:fill="FFFFFF"/>
        </w:rPr>
        <w:t>功能测试</w:t>
      </w:r>
    </w:p>
    <w:p w14:paraId="4FE88697" w14:textId="30C6632E" w:rsidR="00845830" w:rsidRPr="00FC6575" w:rsidRDefault="00733A61" w:rsidP="00B05934">
      <w:pPr>
        <w:pStyle w:val="a3"/>
        <w:keepNext/>
        <w:jc w:val="center"/>
        <w:rPr>
          <w:rFonts w:ascii="黑体" w:hAnsi="黑体"/>
          <w:szCs w:val="21"/>
        </w:rPr>
      </w:pPr>
      <w:r w:rsidRPr="00FC6575">
        <w:rPr>
          <w:rFonts w:ascii="黑体" w:hAnsi="黑体"/>
          <w:szCs w:val="21"/>
        </w:rPr>
        <w:lastRenderedPageBreak/>
        <w:t xml:space="preserve">表 </w:t>
      </w:r>
      <w:r w:rsidRPr="00FC6575">
        <w:rPr>
          <w:rFonts w:ascii="黑体" w:hAnsi="黑体"/>
          <w:szCs w:val="21"/>
        </w:rPr>
        <w:fldChar w:fldCharType="begin"/>
      </w:r>
      <w:r w:rsidRPr="00FC6575">
        <w:rPr>
          <w:rFonts w:ascii="黑体" w:hAnsi="黑体"/>
          <w:szCs w:val="21"/>
        </w:rPr>
        <w:instrText xml:space="preserve"> SEQ 表 \* ARABIC </w:instrText>
      </w:r>
      <w:r w:rsidRPr="00FC6575">
        <w:rPr>
          <w:rFonts w:ascii="黑体" w:hAnsi="黑体"/>
          <w:szCs w:val="21"/>
        </w:rPr>
        <w:fldChar w:fldCharType="separate"/>
      </w:r>
      <w:r w:rsidR="00A70D43">
        <w:rPr>
          <w:rFonts w:ascii="黑体" w:hAnsi="黑体"/>
          <w:noProof/>
          <w:szCs w:val="21"/>
        </w:rPr>
        <w:t>1</w:t>
      </w:r>
      <w:r w:rsidRPr="00FC6575">
        <w:rPr>
          <w:rFonts w:ascii="黑体" w:hAnsi="黑体"/>
          <w:szCs w:val="21"/>
        </w:rPr>
        <w:fldChar w:fldCharType="end"/>
      </w:r>
      <w:r w:rsidRPr="00FC6575">
        <w:rPr>
          <w:rFonts w:ascii="黑体" w:hAnsi="黑体" w:hint="eastAsia"/>
          <w:szCs w:val="21"/>
        </w:rPr>
        <w:t xml:space="preserve"> 功能测试范围</w:t>
      </w:r>
    </w:p>
    <w:tbl>
      <w:tblPr>
        <w:tblStyle w:val="aa"/>
        <w:tblW w:w="5000" w:type="pct"/>
        <w:jc w:val="center"/>
        <w:tblLook w:val="04A0" w:firstRow="1" w:lastRow="0" w:firstColumn="1" w:lastColumn="0" w:noHBand="0" w:noVBand="1"/>
      </w:tblPr>
      <w:tblGrid>
        <w:gridCol w:w="468"/>
        <w:gridCol w:w="1979"/>
        <w:gridCol w:w="1820"/>
        <w:gridCol w:w="925"/>
        <w:gridCol w:w="3110"/>
      </w:tblGrid>
      <w:tr w:rsidR="00845830" w:rsidRPr="002E4F17" w14:paraId="47BEE5D8" w14:textId="77777777" w:rsidTr="005E3AF9">
        <w:trPr>
          <w:trHeight w:val="567"/>
          <w:jc w:val="center"/>
        </w:trPr>
        <w:tc>
          <w:tcPr>
            <w:tcW w:w="509" w:type="dxa"/>
            <w:vAlign w:val="center"/>
          </w:tcPr>
          <w:p w14:paraId="26801F1B" w14:textId="77777777" w:rsidR="00845830" w:rsidRPr="00FC6575" w:rsidRDefault="00733A61" w:rsidP="00B05934">
            <w:pPr>
              <w:ind w:firstLineChars="0" w:firstLine="0"/>
              <w:rPr>
                <w:rFonts w:ascii="仿宋" w:eastAsia="仿宋" w:hAnsi="仿宋" w:cs="Arial"/>
                <w:b/>
                <w:bCs/>
                <w:sz w:val="21"/>
                <w:szCs w:val="21"/>
                <w:shd w:val="clear" w:color="auto" w:fill="FFFFFF"/>
              </w:rPr>
            </w:pPr>
            <w:r w:rsidRPr="00FC6575">
              <w:rPr>
                <w:rFonts w:ascii="仿宋" w:eastAsia="仿宋" w:hAnsi="仿宋" w:cs="Arial" w:hint="eastAsia"/>
                <w:b/>
                <w:bCs/>
                <w:sz w:val="21"/>
                <w:szCs w:val="21"/>
                <w:shd w:val="clear" w:color="auto" w:fill="FFFFFF"/>
              </w:rPr>
              <w:t>序号</w:t>
            </w:r>
          </w:p>
        </w:tc>
        <w:tc>
          <w:tcPr>
            <w:tcW w:w="1973" w:type="dxa"/>
            <w:vAlign w:val="center"/>
          </w:tcPr>
          <w:p w14:paraId="1C3616E4" w14:textId="77777777" w:rsidR="00845830" w:rsidRPr="00FC6575" w:rsidRDefault="00733A61" w:rsidP="00B05934">
            <w:pPr>
              <w:ind w:firstLineChars="0" w:firstLine="0"/>
              <w:jc w:val="center"/>
              <w:rPr>
                <w:rFonts w:ascii="仿宋" w:eastAsia="仿宋" w:hAnsi="仿宋" w:cs="Arial"/>
                <w:b/>
                <w:bCs/>
                <w:sz w:val="21"/>
                <w:szCs w:val="21"/>
                <w:shd w:val="clear" w:color="auto" w:fill="FFFFFF"/>
              </w:rPr>
            </w:pPr>
            <w:r w:rsidRPr="00FC6575">
              <w:rPr>
                <w:rFonts w:ascii="仿宋" w:eastAsia="仿宋" w:hAnsi="仿宋" w:cs="Arial" w:hint="eastAsia"/>
                <w:b/>
                <w:bCs/>
                <w:sz w:val="21"/>
                <w:szCs w:val="21"/>
                <w:shd w:val="clear" w:color="auto" w:fill="FFFFFF"/>
              </w:rPr>
              <w:t>模块</w:t>
            </w:r>
          </w:p>
        </w:tc>
        <w:tc>
          <w:tcPr>
            <w:tcW w:w="1814" w:type="dxa"/>
            <w:vAlign w:val="center"/>
          </w:tcPr>
          <w:p w14:paraId="6218F8A0" w14:textId="77777777" w:rsidR="00845830" w:rsidRPr="00FC6575" w:rsidRDefault="00733A61" w:rsidP="00B05934">
            <w:pPr>
              <w:ind w:firstLineChars="0" w:firstLine="0"/>
              <w:jc w:val="center"/>
              <w:rPr>
                <w:rFonts w:ascii="仿宋" w:eastAsia="仿宋" w:hAnsi="仿宋" w:cs="Arial"/>
                <w:b/>
                <w:bCs/>
                <w:sz w:val="21"/>
                <w:szCs w:val="21"/>
                <w:shd w:val="clear" w:color="auto" w:fill="FFFFFF"/>
              </w:rPr>
            </w:pPr>
            <w:r w:rsidRPr="00FC6575">
              <w:rPr>
                <w:rFonts w:ascii="仿宋" w:eastAsia="仿宋" w:hAnsi="仿宋" w:cs="Arial" w:hint="eastAsia"/>
                <w:b/>
                <w:bCs/>
                <w:sz w:val="21"/>
                <w:szCs w:val="21"/>
                <w:shd w:val="clear" w:color="auto" w:fill="FFFFFF"/>
              </w:rPr>
              <w:t>子模块</w:t>
            </w:r>
          </w:p>
        </w:tc>
        <w:tc>
          <w:tcPr>
            <w:tcW w:w="919" w:type="dxa"/>
            <w:vAlign w:val="center"/>
          </w:tcPr>
          <w:p w14:paraId="7306FD1F" w14:textId="77777777" w:rsidR="00845830" w:rsidRPr="00FC6575" w:rsidRDefault="00733A61" w:rsidP="00B05934">
            <w:pPr>
              <w:ind w:firstLineChars="0" w:firstLine="0"/>
              <w:jc w:val="center"/>
              <w:rPr>
                <w:rFonts w:ascii="仿宋" w:eastAsia="仿宋" w:hAnsi="仿宋" w:cs="Arial"/>
                <w:b/>
                <w:bCs/>
                <w:sz w:val="21"/>
                <w:szCs w:val="21"/>
                <w:shd w:val="clear" w:color="auto" w:fill="FFFFFF"/>
              </w:rPr>
            </w:pPr>
            <w:r w:rsidRPr="00FC6575">
              <w:rPr>
                <w:rFonts w:ascii="仿宋" w:eastAsia="仿宋" w:hAnsi="仿宋" w:cs="Arial" w:hint="eastAsia"/>
                <w:b/>
                <w:bCs/>
                <w:sz w:val="21"/>
                <w:szCs w:val="21"/>
                <w:shd w:val="clear" w:color="auto" w:fill="FFFFFF"/>
              </w:rPr>
              <w:t>功能</w:t>
            </w:r>
          </w:p>
        </w:tc>
        <w:tc>
          <w:tcPr>
            <w:tcW w:w="3087" w:type="dxa"/>
            <w:vAlign w:val="center"/>
          </w:tcPr>
          <w:p w14:paraId="6E2976C9" w14:textId="77777777" w:rsidR="00845830" w:rsidRPr="00FC6575" w:rsidRDefault="00733A61" w:rsidP="00B05934">
            <w:pPr>
              <w:ind w:firstLineChars="0" w:firstLine="0"/>
              <w:jc w:val="center"/>
              <w:rPr>
                <w:rFonts w:ascii="仿宋" w:eastAsia="仿宋" w:hAnsi="仿宋" w:cs="Arial"/>
                <w:b/>
                <w:bCs/>
                <w:sz w:val="21"/>
                <w:szCs w:val="21"/>
                <w:shd w:val="clear" w:color="auto" w:fill="FFFFFF"/>
              </w:rPr>
            </w:pPr>
            <w:r w:rsidRPr="00FC6575">
              <w:rPr>
                <w:rFonts w:ascii="仿宋" w:eastAsia="仿宋" w:hAnsi="仿宋" w:cs="Arial" w:hint="eastAsia"/>
                <w:b/>
                <w:bCs/>
                <w:sz w:val="21"/>
                <w:szCs w:val="21"/>
                <w:shd w:val="clear" w:color="auto" w:fill="FFFFFF"/>
              </w:rPr>
              <w:t>测试内容</w:t>
            </w:r>
          </w:p>
        </w:tc>
      </w:tr>
      <w:tr w:rsidR="005E3AF9" w:rsidRPr="005E3AF9" w14:paraId="4E8F3143" w14:textId="77777777" w:rsidTr="005B59AC">
        <w:trPr>
          <w:jc w:val="center"/>
        </w:trPr>
        <w:tc>
          <w:tcPr>
            <w:tcW w:w="0" w:type="auto"/>
          </w:tcPr>
          <w:p w14:paraId="17EC2F2E"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t>1</w:t>
            </w:r>
          </w:p>
        </w:tc>
        <w:tc>
          <w:tcPr>
            <w:tcW w:w="0" w:type="auto"/>
          </w:tcPr>
          <w:p w14:paraId="5ADAC0FD"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t>操作系统模块</w:t>
            </w:r>
          </w:p>
        </w:tc>
        <w:tc>
          <w:tcPr>
            <w:tcW w:w="0" w:type="auto"/>
          </w:tcPr>
          <w:p w14:paraId="152A9C7A" w14:textId="77777777" w:rsidR="005E3AF9" w:rsidRPr="005E3AF9" w:rsidRDefault="005E3AF9" w:rsidP="005E3AF9">
            <w:pPr>
              <w:widowControl/>
              <w:ind w:firstLineChars="0" w:firstLine="0"/>
              <w:jc w:val="left"/>
              <w:rPr>
                <w:rFonts w:ascii="仿宋" w:eastAsia="仿宋" w:hAnsi="仿宋" w:cs="宋体"/>
                <w:kern w:val="0"/>
                <w:sz w:val="24"/>
                <w:szCs w:val="24"/>
              </w:rPr>
            </w:pPr>
          </w:p>
        </w:tc>
        <w:tc>
          <w:tcPr>
            <w:tcW w:w="0" w:type="auto"/>
          </w:tcPr>
          <w:p w14:paraId="1EC1C3BF"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t>安装介质与安装流程</w:t>
            </w:r>
          </w:p>
        </w:tc>
        <w:tc>
          <w:tcPr>
            <w:tcW w:w="0" w:type="auto"/>
          </w:tcPr>
          <w:p w14:paraId="0A7F3E8C"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t>验证安装介质可在UEFI模式下引导进入安装程序界面，安装流程可完成且无阻断错误</w:t>
            </w:r>
          </w:p>
        </w:tc>
      </w:tr>
      <w:tr w:rsidR="005E3AF9" w:rsidRPr="005E3AF9" w14:paraId="34B03E50" w14:textId="77777777" w:rsidTr="005B59AC">
        <w:trPr>
          <w:jc w:val="center"/>
        </w:trPr>
        <w:tc>
          <w:tcPr>
            <w:tcW w:w="0" w:type="auto"/>
          </w:tcPr>
          <w:p w14:paraId="6661BE37"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t>2</w:t>
            </w:r>
          </w:p>
        </w:tc>
        <w:tc>
          <w:tcPr>
            <w:tcW w:w="0" w:type="auto"/>
          </w:tcPr>
          <w:p w14:paraId="4ECB2CE1"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t>操作系统模块</w:t>
            </w:r>
          </w:p>
        </w:tc>
        <w:tc>
          <w:tcPr>
            <w:tcW w:w="0" w:type="auto"/>
          </w:tcPr>
          <w:p w14:paraId="638598F7" w14:textId="77777777" w:rsidR="005E3AF9" w:rsidRPr="005E3AF9" w:rsidRDefault="005E3AF9" w:rsidP="005E3AF9">
            <w:pPr>
              <w:widowControl/>
              <w:ind w:firstLineChars="0" w:firstLine="0"/>
              <w:jc w:val="left"/>
              <w:rPr>
                <w:rFonts w:ascii="仿宋" w:eastAsia="仿宋" w:hAnsi="仿宋" w:cs="宋体"/>
                <w:kern w:val="0"/>
                <w:sz w:val="24"/>
                <w:szCs w:val="24"/>
              </w:rPr>
            </w:pPr>
          </w:p>
        </w:tc>
        <w:tc>
          <w:tcPr>
            <w:tcW w:w="0" w:type="auto"/>
          </w:tcPr>
          <w:p w14:paraId="174A24C8"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t>系统启动与基础服务</w:t>
            </w:r>
          </w:p>
        </w:tc>
        <w:tc>
          <w:tcPr>
            <w:tcW w:w="0" w:type="auto"/>
          </w:tcPr>
          <w:p w14:paraId="1271D976"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t>验证系统可从目标磁盘启动进入可用终端，关键基础服务可拉起且日志无阻断错误</w:t>
            </w:r>
          </w:p>
        </w:tc>
      </w:tr>
      <w:tr w:rsidR="005E3AF9" w:rsidRPr="005E3AF9" w14:paraId="1541BE35" w14:textId="77777777" w:rsidTr="005B59AC">
        <w:trPr>
          <w:jc w:val="center"/>
        </w:trPr>
        <w:tc>
          <w:tcPr>
            <w:tcW w:w="0" w:type="auto"/>
          </w:tcPr>
          <w:p w14:paraId="6853509C"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t>3</w:t>
            </w:r>
          </w:p>
        </w:tc>
        <w:tc>
          <w:tcPr>
            <w:tcW w:w="0" w:type="auto"/>
          </w:tcPr>
          <w:p w14:paraId="5F4870CC"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t>操作系统模块</w:t>
            </w:r>
          </w:p>
        </w:tc>
        <w:tc>
          <w:tcPr>
            <w:tcW w:w="0" w:type="auto"/>
          </w:tcPr>
          <w:p w14:paraId="791C332C" w14:textId="77777777" w:rsidR="005E3AF9" w:rsidRPr="005E3AF9" w:rsidRDefault="005E3AF9" w:rsidP="005E3AF9">
            <w:pPr>
              <w:widowControl/>
              <w:ind w:firstLineChars="0" w:firstLine="0"/>
              <w:jc w:val="left"/>
              <w:rPr>
                <w:rFonts w:ascii="仿宋" w:eastAsia="仿宋" w:hAnsi="仿宋" w:cs="宋体"/>
                <w:kern w:val="0"/>
                <w:sz w:val="24"/>
                <w:szCs w:val="24"/>
              </w:rPr>
            </w:pPr>
          </w:p>
        </w:tc>
        <w:tc>
          <w:tcPr>
            <w:tcW w:w="0" w:type="auto"/>
          </w:tcPr>
          <w:p w14:paraId="49E422DC"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t>软件包仓库与系统更新</w:t>
            </w:r>
          </w:p>
        </w:tc>
        <w:tc>
          <w:tcPr>
            <w:tcW w:w="0" w:type="auto"/>
          </w:tcPr>
          <w:p w14:paraId="501A1FC6"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t>验证仓库配置生效、元数据可刷新、包可检索、系统更新流程可执行并完成</w:t>
            </w:r>
          </w:p>
        </w:tc>
      </w:tr>
      <w:tr w:rsidR="005E3AF9" w:rsidRPr="005E3AF9" w14:paraId="20914799" w14:textId="77777777" w:rsidTr="005B59AC">
        <w:trPr>
          <w:jc w:val="center"/>
        </w:trPr>
        <w:tc>
          <w:tcPr>
            <w:tcW w:w="0" w:type="auto"/>
          </w:tcPr>
          <w:p w14:paraId="162AB17A"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t>4</w:t>
            </w:r>
          </w:p>
        </w:tc>
        <w:tc>
          <w:tcPr>
            <w:tcW w:w="0" w:type="auto"/>
          </w:tcPr>
          <w:p w14:paraId="7EE74DF6"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t>数据库适配模块</w:t>
            </w:r>
          </w:p>
        </w:tc>
        <w:tc>
          <w:tcPr>
            <w:tcW w:w="0" w:type="auto"/>
          </w:tcPr>
          <w:p w14:paraId="0AA6E2DC"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t>openGauss</w:t>
            </w:r>
          </w:p>
        </w:tc>
        <w:tc>
          <w:tcPr>
            <w:tcW w:w="0" w:type="auto"/>
          </w:tcPr>
          <w:p w14:paraId="3F59DB94"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t>数据库适配</w:t>
            </w:r>
          </w:p>
        </w:tc>
        <w:tc>
          <w:tcPr>
            <w:tcW w:w="0" w:type="auto"/>
          </w:tcPr>
          <w:p w14:paraId="75498571"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t>验证openGauss安装、初始化、服务启停、基本SQL读写与连接链路可用</w:t>
            </w:r>
          </w:p>
        </w:tc>
      </w:tr>
      <w:tr w:rsidR="005E3AF9" w:rsidRPr="005E3AF9" w14:paraId="118C6EF8" w14:textId="77777777" w:rsidTr="005B59AC">
        <w:trPr>
          <w:jc w:val="center"/>
        </w:trPr>
        <w:tc>
          <w:tcPr>
            <w:tcW w:w="0" w:type="auto"/>
          </w:tcPr>
          <w:p w14:paraId="007482B1"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t>5</w:t>
            </w:r>
          </w:p>
        </w:tc>
        <w:tc>
          <w:tcPr>
            <w:tcW w:w="0" w:type="auto"/>
          </w:tcPr>
          <w:p w14:paraId="10C66611"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t>数据库适配模块</w:t>
            </w:r>
          </w:p>
        </w:tc>
        <w:tc>
          <w:tcPr>
            <w:tcW w:w="0" w:type="auto"/>
          </w:tcPr>
          <w:p w14:paraId="264662A2"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t>MySQL</w:t>
            </w:r>
          </w:p>
        </w:tc>
        <w:tc>
          <w:tcPr>
            <w:tcW w:w="0" w:type="auto"/>
          </w:tcPr>
          <w:p w14:paraId="7542B8A1"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t>数据库适配</w:t>
            </w:r>
          </w:p>
        </w:tc>
        <w:tc>
          <w:tcPr>
            <w:tcW w:w="0" w:type="auto"/>
          </w:tcPr>
          <w:p w14:paraId="1BB1DD88"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t>验证MySQL安装、服务启停、端口监听、库表操作、账号权限与基本SQL读写可用</w:t>
            </w:r>
          </w:p>
        </w:tc>
      </w:tr>
      <w:tr w:rsidR="005E3AF9" w:rsidRPr="005E3AF9" w14:paraId="6BB4F688" w14:textId="77777777" w:rsidTr="005B59AC">
        <w:trPr>
          <w:jc w:val="center"/>
        </w:trPr>
        <w:tc>
          <w:tcPr>
            <w:tcW w:w="0" w:type="auto"/>
          </w:tcPr>
          <w:p w14:paraId="5389DB49"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t>6</w:t>
            </w:r>
          </w:p>
        </w:tc>
        <w:tc>
          <w:tcPr>
            <w:tcW w:w="0" w:type="auto"/>
          </w:tcPr>
          <w:p w14:paraId="6AAE6C63"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t>数据库适配模块</w:t>
            </w:r>
          </w:p>
        </w:tc>
        <w:tc>
          <w:tcPr>
            <w:tcW w:w="0" w:type="auto"/>
          </w:tcPr>
          <w:p w14:paraId="40810F3F"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t>MariaDB</w:t>
            </w:r>
          </w:p>
        </w:tc>
        <w:tc>
          <w:tcPr>
            <w:tcW w:w="0" w:type="auto"/>
          </w:tcPr>
          <w:p w14:paraId="3232B256"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t>数据库适配</w:t>
            </w:r>
          </w:p>
        </w:tc>
        <w:tc>
          <w:tcPr>
            <w:tcW w:w="0" w:type="auto"/>
          </w:tcPr>
          <w:p w14:paraId="5DF06DE6"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t>验证MariaDB安装、服务启停、库表操作与基本SQL读写链路可用</w:t>
            </w:r>
          </w:p>
        </w:tc>
      </w:tr>
      <w:tr w:rsidR="005E3AF9" w:rsidRPr="005E3AF9" w14:paraId="548A9522" w14:textId="77777777" w:rsidTr="005B59AC">
        <w:trPr>
          <w:jc w:val="center"/>
        </w:trPr>
        <w:tc>
          <w:tcPr>
            <w:tcW w:w="0" w:type="auto"/>
          </w:tcPr>
          <w:p w14:paraId="1862A16A"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t>7</w:t>
            </w:r>
          </w:p>
        </w:tc>
        <w:tc>
          <w:tcPr>
            <w:tcW w:w="0" w:type="auto"/>
          </w:tcPr>
          <w:p w14:paraId="1AD72977"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t>数据库适配模块</w:t>
            </w:r>
          </w:p>
        </w:tc>
        <w:tc>
          <w:tcPr>
            <w:tcW w:w="0" w:type="auto"/>
          </w:tcPr>
          <w:p w14:paraId="4B5E786C"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t>PostgreSQL</w:t>
            </w:r>
          </w:p>
        </w:tc>
        <w:tc>
          <w:tcPr>
            <w:tcW w:w="0" w:type="auto"/>
          </w:tcPr>
          <w:p w14:paraId="023E97F0"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t>数据库适配</w:t>
            </w:r>
          </w:p>
        </w:tc>
        <w:tc>
          <w:tcPr>
            <w:tcW w:w="0" w:type="auto"/>
          </w:tcPr>
          <w:p w14:paraId="3657775A"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t>验证PostgreSQL安装、初始化、服务启停、基本SQL读写与连接链路可用</w:t>
            </w:r>
          </w:p>
        </w:tc>
      </w:tr>
      <w:tr w:rsidR="005E3AF9" w:rsidRPr="005E3AF9" w14:paraId="20971C14" w14:textId="77777777" w:rsidTr="005B59AC">
        <w:trPr>
          <w:jc w:val="center"/>
        </w:trPr>
        <w:tc>
          <w:tcPr>
            <w:tcW w:w="0" w:type="auto"/>
          </w:tcPr>
          <w:p w14:paraId="6388173C"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t>8</w:t>
            </w:r>
          </w:p>
        </w:tc>
        <w:tc>
          <w:tcPr>
            <w:tcW w:w="0" w:type="auto"/>
          </w:tcPr>
          <w:p w14:paraId="76F0497C"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t>数据库适配模块</w:t>
            </w:r>
          </w:p>
        </w:tc>
        <w:tc>
          <w:tcPr>
            <w:tcW w:w="0" w:type="auto"/>
          </w:tcPr>
          <w:p w14:paraId="7B402170"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t>Redis</w:t>
            </w:r>
          </w:p>
        </w:tc>
        <w:tc>
          <w:tcPr>
            <w:tcW w:w="0" w:type="auto"/>
          </w:tcPr>
          <w:p w14:paraId="664FCE94"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t>数据库适配</w:t>
            </w:r>
          </w:p>
        </w:tc>
        <w:tc>
          <w:tcPr>
            <w:tcW w:w="0" w:type="auto"/>
          </w:tcPr>
          <w:p w14:paraId="1EB4FE93"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t>验证Redis安装、服务启停、基本KV读写链路可用且返回正确</w:t>
            </w:r>
          </w:p>
        </w:tc>
      </w:tr>
      <w:tr w:rsidR="005E3AF9" w:rsidRPr="005E3AF9" w14:paraId="529A6649" w14:textId="77777777" w:rsidTr="005B59AC">
        <w:trPr>
          <w:jc w:val="center"/>
        </w:trPr>
        <w:tc>
          <w:tcPr>
            <w:tcW w:w="0" w:type="auto"/>
          </w:tcPr>
          <w:p w14:paraId="601CFA77"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t>9</w:t>
            </w:r>
          </w:p>
        </w:tc>
        <w:tc>
          <w:tcPr>
            <w:tcW w:w="0" w:type="auto"/>
          </w:tcPr>
          <w:p w14:paraId="52C180D8"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t>数据库适配模块</w:t>
            </w:r>
          </w:p>
        </w:tc>
        <w:tc>
          <w:tcPr>
            <w:tcW w:w="0" w:type="auto"/>
          </w:tcPr>
          <w:p w14:paraId="6478C199"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t>Milvus</w:t>
            </w:r>
          </w:p>
        </w:tc>
        <w:tc>
          <w:tcPr>
            <w:tcW w:w="0" w:type="auto"/>
          </w:tcPr>
          <w:p w14:paraId="07A7F057"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t>数据库适配</w:t>
            </w:r>
          </w:p>
        </w:tc>
        <w:tc>
          <w:tcPr>
            <w:tcW w:w="0" w:type="auto"/>
          </w:tcPr>
          <w:p w14:paraId="50BBE058"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t>验证Milvus安装与组件可用、服务拉起、接口可访问、最小向量操作链路可用</w:t>
            </w:r>
          </w:p>
        </w:tc>
      </w:tr>
      <w:tr w:rsidR="005E3AF9" w:rsidRPr="005E3AF9" w14:paraId="74E1B017" w14:textId="77777777" w:rsidTr="005B59AC">
        <w:trPr>
          <w:jc w:val="center"/>
        </w:trPr>
        <w:tc>
          <w:tcPr>
            <w:tcW w:w="0" w:type="auto"/>
          </w:tcPr>
          <w:p w14:paraId="0852E1F4"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t>10</w:t>
            </w:r>
          </w:p>
        </w:tc>
        <w:tc>
          <w:tcPr>
            <w:tcW w:w="0" w:type="auto"/>
          </w:tcPr>
          <w:p w14:paraId="6EB3028A"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t>TEE/Enclave适配模块</w:t>
            </w:r>
          </w:p>
        </w:tc>
        <w:tc>
          <w:tcPr>
            <w:tcW w:w="0" w:type="auto"/>
          </w:tcPr>
          <w:p w14:paraId="64754B1C"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t>Penglai Enclave驱动</w:t>
            </w:r>
          </w:p>
        </w:tc>
        <w:tc>
          <w:tcPr>
            <w:tcW w:w="0" w:type="auto"/>
          </w:tcPr>
          <w:p w14:paraId="02CF6F6E"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t>驱动适配</w:t>
            </w:r>
          </w:p>
        </w:tc>
        <w:tc>
          <w:tcPr>
            <w:tcW w:w="0" w:type="auto"/>
          </w:tcPr>
          <w:p w14:paraId="6AF284E8"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t>验证驱动可安装、内核模块可加载、设备节点可识别、状态可查询且无阻断错误</w:t>
            </w:r>
          </w:p>
        </w:tc>
      </w:tr>
      <w:tr w:rsidR="005E3AF9" w:rsidRPr="005E3AF9" w14:paraId="245DCEB4" w14:textId="77777777" w:rsidTr="005B59AC">
        <w:trPr>
          <w:jc w:val="center"/>
        </w:trPr>
        <w:tc>
          <w:tcPr>
            <w:tcW w:w="0" w:type="auto"/>
          </w:tcPr>
          <w:p w14:paraId="112D6436"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t>11</w:t>
            </w:r>
          </w:p>
        </w:tc>
        <w:tc>
          <w:tcPr>
            <w:tcW w:w="0" w:type="auto"/>
          </w:tcPr>
          <w:p w14:paraId="156A16DB"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t>TEE/Enclave适配模块</w:t>
            </w:r>
          </w:p>
        </w:tc>
        <w:tc>
          <w:tcPr>
            <w:tcW w:w="0" w:type="auto"/>
          </w:tcPr>
          <w:p w14:paraId="21FB7B9E"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t>Penglai-TVM运行时组件</w:t>
            </w:r>
          </w:p>
        </w:tc>
        <w:tc>
          <w:tcPr>
            <w:tcW w:w="0" w:type="auto"/>
          </w:tcPr>
          <w:p w14:paraId="47C22EBF"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t>运行时适配</w:t>
            </w:r>
          </w:p>
        </w:tc>
        <w:tc>
          <w:tcPr>
            <w:tcW w:w="0" w:type="auto"/>
          </w:tcPr>
          <w:p w14:paraId="7F8820C3"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t>验证运行时组件可安装、库与工具可用、最小Enclave调用链路可达且返回正确</w:t>
            </w:r>
          </w:p>
        </w:tc>
      </w:tr>
      <w:tr w:rsidR="005E3AF9" w:rsidRPr="005E3AF9" w14:paraId="6F4997A6" w14:textId="77777777" w:rsidTr="005B59AC">
        <w:trPr>
          <w:jc w:val="center"/>
        </w:trPr>
        <w:tc>
          <w:tcPr>
            <w:tcW w:w="0" w:type="auto"/>
          </w:tcPr>
          <w:p w14:paraId="3DCF9E97"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lastRenderedPageBreak/>
              <w:t>12</w:t>
            </w:r>
          </w:p>
        </w:tc>
        <w:tc>
          <w:tcPr>
            <w:tcW w:w="0" w:type="auto"/>
          </w:tcPr>
          <w:p w14:paraId="6103E078"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t>基础库适配与优化模块</w:t>
            </w:r>
          </w:p>
        </w:tc>
        <w:tc>
          <w:tcPr>
            <w:tcW w:w="0" w:type="auto"/>
          </w:tcPr>
          <w:p w14:paraId="6CC73EB9"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t>OpenSSL</w:t>
            </w:r>
          </w:p>
        </w:tc>
        <w:tc>
          <w:tcPr>
            <w:tcW w:w="0" w:type="auto"/>
          </w:tcPr>
          <w:p w14:paraId="32BE24F6"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t>基础库适配与优化</w:t>
            </w:r>
          </w:p>
        </w:tc>
        <w:tc>
          <w:tcPr>
            <w:tcW w:w="0" w:type="auto"/>
          </w:tcPr>
          <w:p w14:paraId="439CBE9E"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t>验证OpenSSL库与工具链可用，密钥/证书生成与加解密最小链路可运行</w:t>
            </w:r>
          </w:p>
        </w:tc>
      </w:tr>
      <w:tr w:rsidR="005E3AF9" w:rsidRPr="005E3AF9" w14:paraId="15EC4A23" w14:textId="77777777" w:rsidTr="005B59AC">
        <w:trPr>
          <w:jc w:val="center"/>
        </w:trPr>
        <w:tc>
          <w:tcPr>
            <w:tcW w:w="0" w:type="auto"/>
          </w:tcPr>
          <w:p w14:paraId="754BBCDA"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t>13</w:t>
            </w:r>
          </w:p>
        </w:tc>
        <w:tc>
          <w:tcPr>
            <w:tcW w:w="0" w:type="auto"/>
          </w:tcPr>
          <w:p w14:paraId="7598F9A4"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t>基础库适配与优化模块</w:t>
            </w:r>
          </w:p>
        </w:tc>
        <w:tc>
          <w:tcPr>
            <w:tcW w:w="0" w:type="auto"/>
          </w:tcPr>
          <w:p w14:paraId="08AE11ED"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t>OpenBLAS</w:t>
            </w:r>
          </w:p>
        </w:tc>
        <w:tc>
          <w:tcPr>
            <w:tcW w:w="0" w:type="auto"/>
          </w:tcPr>
          <w:p w14:paraId="18F262A1"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t>基础库适配与优化</w:t>
            </w:r>
          </w:p>
        </w:tc>
        <w:tc>
          <w:tcPr>
            <w:tcW w:w="0" w:type="auto"/>
          </w:tcPr>
          <w:p w14:paraId="25BE7070"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t>验证OpenBLAS动态库可用、链接加载正常、最小矩阵运算样例可编译运行</w:t>
            </w:r>
          </w:p>
        </w:tc>
      </w:tr>
      <w:tr w:rsidR="005E3AF9" w:rsidRPr="005E3AF9" w14:paraId="6E03B647" w14:textId="77777777" w:rsidTr="005B59AC">
        <w:trPr>
          <w:jc w:val="center"/>
        </w:trPr>
        <w:tc>
          <w:tcPr>
            <w:tcW w:w="0" w:type="auto"/>
          </w:tcPr>
          <w:p w14:paraId="24E4E534"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t>14</w:t>
            </w:r>
          </w:p>
        </w:tc>
        <w:tc>
          <w:tcPr>
            <w:tcW w:w="0" w:type="auto"/>
          </w:tcPr>
          <w:p w14:paraId="7C39B01D"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t>基础库适配与优化模块</w:t>
            </w:r>
          </w:p>
        </w:tc>
        <w:tc>
          <w:tcPr>
            <w:tcW w:w="0" w:type="auto"/>
          </w:tcPr>
          <w:p w14:paraId="4C263987"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t>OpenCV</w:t>
            </w:r>
          </w:p>
        </w:tc>
        <w:tc>
          <w:tcPr>
            <w:tcW w:w="0" w:type="auto"/>
          </w:tcPr>
          <w:p w14:paraId="7179C695"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t>基础库适配与优化</w:t>
            </w:r>
          </w:p>
        </w:tc>
        <w:tc>
          <w:tcPr>
            <w:tcW w:w="0" w:type="auto"/>
          </w:tcPr>
          <w:p w14:paraId="67C43A76"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t>验证OpenCV动态库可用、链接加载正常、最小图像处理样例可编译运行</w:t>
            </w:r>
          </w:p>
        </w:tc>
      </w:tr>
      <w:tr w:rsidR="005E3AF9" w:rsidRPr="005E3AF9" w14:paraId="6EFF1B7F" w14:textId="77777777" w:rsidTr="005B59AC">
        <w:trPr>
          <w:jc w:val="center"/>
        </w:trPr>
        <w:tc>
          <w:tcPr>
            <w:tcW w:w="0" w:type="auto"/>
          </w:tcPr>
          <w:p w14:paraId="1F74B3D6"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t>15</w:t>
            </w:r>
          </w:p>
        </w:tc>
        <w:tc>
          <w:tcPr>
            <w:tcW w:w="0" w:type="auto"/>
          </w:tcPr>
          <w:p w14:paraId="5B23DDE6"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t>服务器语言运行时环境支持模块</w:t>
            </w:r>
          </w:p>
        </w:tc>
        <w:tc>
          <w:tcPr>
            <w:tcW w:w="0" w:type="auto"/>
          </w:tcPr>
          <w:p w14:paraId="0A04B380"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t>OpenJDK及其相关工具链组件</w:t>
            </w:r>
          </w:p>
        </w:tc>
        <w:tc>
          <w:tcPr>
            <w:tcW w:w="0" w:type="auto"/>
          </w:tcPr>
          <w:p w14:paraId="7166DB09"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t>语言运行时支持</w:t>
            </w:r>
          </w:p>
        </w:tc>
        <w:tc>
          <w:tcPr>
            <w:tcW w:w="0" w:type="auto"/>
          </w:tcPr>
          <w:p w14:paraId="11EDE88D"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t>验证JDK安装、版本识别、最小Java编译与执行链路可用</w:t>
            </w:r>
          </w:p>
        </w:tc>
      </w:tr>
      <w:tr w:rsidR="005E3AF9" w:rsidRPr="005E3AF9" w14:paraId="3302F1FE" w14:textId="77777777" w:rsidTr="005B59AC">
        <w:trPr>
          <w:jc w:val="center"/>
        </w:trPr>
        <w:tc>
          <w:tcPr>
            <w:tcW w:w="0" w:type="auto"/>
          </w:tcPr>
          <w:p w14:paraId="4BCED2C5"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t>16</w:t>
            </w:r>
          </w:p>
        </w:tc>
        <w:tc>
          <w:tcPr>
            <w:tcW w:w="0" w:type="auto"/>
          </w:tcPr>
          <w:p w14:paraId="58789E51"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t>服务器语言运行时环境支持模块</w:t>
            </w:r>
          </w:p>
        </w:tc>
        <w:tc>
          <w:tcPr>
            <w:tcW w:w="0" w:type="auto"/>
          </w:tcPr>
          <w:p w14:paraId="265E5F98"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t>Rust工具链与Cargo</w:t>
            </w:r>
          </w:p>
        </w:tc>
        <w:tc>
          <w:tcPr>
            <w:tcW w:w="0" w:type="auto"/>
          </w:tcPr>
          <w:p w14:paraId="0D861FB7"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t>语言运行时支持</w:t>
            </w:r>
          </w:p>
        </w:tc>
        <w:tc>
          <w:tcPr>
            <w:tcW w:w="0" w:type="auto"/>
          </w:tcPr>
          <w:p w14:paraId="6D7B6C9F"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t>验证Rust编译器与Cargo可用、最小项目可构建与运行且输出正确</w:t>
            </w:r>
          </w:p>
        </w:tc>
      </w:tr>
      <w:tr w:rsidR="005E3AF9" w:rsidRPr="005E3AF9" w14:paraId="3B654C7E" w14:textId="77777777" w:rsidTr="005B59AC">
        <w:trPr>
          <w:jc w:val="center"/>
        </w:trPr>
        <w:tc>
          <w:tcPr>
            <w:tcW w:w="0" w:type="auto"/>
          </w:tcPr>
          <w:p w14:paraId="130A7C36"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t>17</w:t>
            </w:r>
          </w:p>
        </w:tc>
        <w:tc>
          <w:tcPr>
            <w:tcW w:w="0" w:type="auto"/>
          </w:tcPr>
          <w:p w14:paraId="144BDC6A"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t>服务器语言运行时环境支持模块</w:t>
            </w:r>
          </w:p>
        </w:tc>
        <w:tc>
          <w:tcPr>
            <w:tcW w:w="0" w:type="auto"/>
          </w:tcPr>
          <w:p w14:paraId="3D539C35"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t>JavaScript运行时组件</w:t>
            </w:r>
          </w:p>
        </w:tc>
        <w:tc>
          <w:tcPr>
            <w:tcW w:w="0" w:type="auto"/>
          </w:tcPr>
          <w:p w14:paraId="4B9C84F4"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t>语言运行时支持</w:t>
            </w:r>
          </w:p>
        </w:tc>
        <w:tc>
          <w:tcPr>
            <w:tcW w:w="0" w:type="auto"/>
          </w:tcPr>
          <w:p w14:paraId="4EA56D77" w14:textId="77777777" w:rsidR="005E3AF9" w:rsidRPr="005E3AF9" w:rsidRDefault="005E3AF9" w:rsidP="005E3AF9">
            <w:pPr>
              <w:widowControl/>
              <w:ind w:firstLineChars="0" w:firstLine="0"/>
              <w:jc w:val="left"/>
              <w:rPr>
                <w:rFonts w:ascii="仿宋" w:eastAsia="仿宋" w:hAnsi="仿宋" w:cs="宋体"/>
                <w:kern w:val="0"/>
                <w:sz w:val="24"/>
                <w:szCs w:val="24"/>
              </w:rPr>
            </w:pPr>
            <w:r w:rsidRPr="005E3AF9">
              <w:rPr>
                <w:rFonts w:ascii="仿宋" w:eastAsia="仿宋" w:hAnsi="仿宋" w:cs="宋体"/>
                <w:kern w:val="0"/>
                <w:sz w:val="24"/>
                <w:szCs w:val="24"/>
              </w:rPr>
              <w:t>验证JavaScript运行时可安装、版本可识别、最小脚本可执行且输出正确</w:t>
            </w:r>
          </w:p>
        </w:tc>
      </w:tr>
    </w:tbl>
    <w:p w14:paraId="42C6F244" w14:textId="77777777" w:rsidR="00845830" w:rsidRPr="005E3AF9" w:rsidRDefault="00845830" w:rsidP="00FC6575">
      <w:pPr>
        <w:ind w:firstLineChars="0" w:firstLine="0"/>
        <w:rPr>
          <w:rFonts w:ascii="Arial" w:hAnsi="Arial" w:cs="Arial"/>
          <w:color w:val="4D4D4D"/>
          <w:sz w:val="24"/>
          <w:szCs w:val="24"/>
          <w:shd w:val="clear" w:color="auto" w:fill="FFFFFF"/>
        </w:rPr>
      </w:pPr>
    </w:p>
    <w:p w14:paraId="6548F30B" w14:textId="77777777" w:rsidR="00845830" w:rsidRPr="00B05934" w:rsidRDefault="00733A61" w:rsidP="00B05934">
      <w:pPr>
        <w:pStyle w:val="2"/>
        <w:numPr>
          <w:ilvl w:val="0"/>
          <w:numId w:val="18"/>
        </w:numPr>
        <w:ind w:firstLineChars="0"/>
        <w:rPr>
          <w:shd w:val="clear" w:color="auto" w:fill="FFFFFF"/>
        </w:rPr>
      </w:pPr>
      <w:bookmarkStart w:id="16" w:name="_Toc219436503"/>
      <w:r w:rsidRPr="00B05934">
        <w:rPr>
          <w:rFonts w:hint="eastAsia"/>
          <w:shd w:val="clear" w:color="auto" w:fill="FFFFFF"/>
        </w:rPr>
        <w:t>测试依据</w:t>
      </w:r>
      <w:bookmarkEnd w:id="16"/>
    </w:p>
    <w:p w14:paraId="45DBE732" w14:textId="09E529AE" w:rsidR="00845830" w:rsidRPr="005B59AC" w:rsidRDefault="00733A61" w:rsidP="00B05934">
      <w:pPr>
        <w:pStyle w:val="a3"/>
        <w:keepNext/>
        <w:jc w:val="center"/>
        <w:rPr>
          <w:rFonts w:ascii="黑体" w:hAnsi="黑体"/>
        </w:rPr>
      </w:pPr>
      <w:r w:rsidRPr="005B59AC">
        <w:rPr>
          <w:rFonts w:ascii="黑体" w:hAnsi="黑体"/>
        </w:rPr>
        <w:t xml:space="preserve">表 </w:t>
      </w:r>
      <w:r w:rsidRPr="005B59AC">
        <w:rPr>
          <w:rFonts w:ascii="黑体" w:hAnsi="黑体"/>
        </w:rPr>
        <w:fldChar w:fldCharType="begin"/>
      </w:r>
      <w:r w:rsidRPr="005B59AC">
        <w:rPr>
          <w:rFonts w:ascii="黑体" w:hAnsi="黑体"/>
        </w:rPr>
        <w:instrText xml:space="preserve"> SEQ 表 \* ARABIC </w:instrText>
      </w:r>
      <w:r w:rsidRPr="005B59AC">
        <w:rPr>
          <w:rFonts w:ascii="黑体" w:hAnsi="黑体"/>
        </w:rPr>
        <w:fldChar w:fldCharType="separate"/>
      </w:r>
      <w:r w:rsidR="00A70D43" w:rsidRPr="005B59AC">
        <w:rPr>
          <w:rFonts w:ascii="黑体" w:hAnsi="黑体"/>
        </w:rPr>
        <w:t>2</w:t>
      </w:r>
      <w:r w:rsidRPr="005B59AC">
        <w:rPr>
          <w:rFonts w:ascii="黑体" w:hAnsi="黑体"/>
        </w:rPr>
        <w:fldChar w:fldCharType="end"/>
      </w:r>
      <w:r w:rsidRPr="005B59AC">
        <w:rPr>
          <w:rFonts w:ascii="黑体" w:hAnsi="黑体"/>
        </w:rPr>
        <w:t xml:space="preserve"> </w:t>
      </w:r>
      <w:r w:rsidRPr="005B59AC">
        <w:rPr>
          <w:rFonts w:ascii="黑体" w:hAnsi="黑体" w:hint="eastAsia"/>
        </w:rPr>
        <w:t>测试依据</w:t>
      </w:r>
    </w:p>
    <w:tbl>
      <w:tblPr>
        <w:tblStyle w:val="aa"/>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4669"/>
        <w:gridCol w:w="1711"/>
        <w:gridCol w:w="1926"/>
      </w:tblGrid>
      <w:tr w:rsidR="00845830" w:rsidRPr="002E4F17" w14:paraId="093BD6BC" w14:textId="77777777" w:rsidTr="005B59AC">
        <w:trPr>
          <w:trHeight w:val="567"/>
          <w:tblHeader/>
          <w:jc w:val="center"/>
        </w:trPr>
        <w:tc>
          <w:tcPr>
            <w:tcW w:w="4801" w:type="dxa"/>
            <w:vAlign w:val="center"/>
          </w:tcPr>
          <w:p w14:paraId="20415643" w14:textId="77777777" w:rsidR="00845830" w:rsidRPr="002E4F17" w:rsidRDefault="00733A61" w:rsidP="00B05934">
            <w:pPr>
              <w:ind w:firstLineChars="0" w:firstLine="0"/>
              <w:jc w:val="center"/>
              <w:rPr>
                <w:rFonts w:ascii="仿宋_GB2312" w:hAnsi="Arial" w:cs="Arial"/>
                <w:b/>
                <w:bCs/>
                <w:sz w:val="21"/>
                <w:szCs w:val="21"/>
                <w:shd w:val="clear" w:color="auto" w:fill="FFFFFF"/>
              </w:rPr>
            </w:pPr>
            <w:r w:rsidRPr="002E4F17">
              <w:rPr>
                <w:rFonts w:ascii="仿宋_GB2312" w:hAnsi="Arial" w:cs="Arial" w:hint="eastAsia"/>
                <w:b/>
                <w:bCs/>
                <w:sz w:val="21"/>
                <w:szCs w:val="21"/>
                <w:shd w:val="clear" w:color="auto" w:fill="FFFFFF"/>
              </w:rPr>
              <w:t>资料名称</w:t>
            </w:r>
          </w:p>
        </w:tc>
        <w:tc>
          <w:tcPr>
            <w:tcW w:w="1747" w:type="dxa"/>
            <w:vAlign w:val="center"/>
          </w:tcPr>
          <w:p w14:paraId="05970DCD" w14:textId="77777777" w:rsidR="00845830" w:rsidRPr="002E4F17" w:rsidRDefault="00733A61" w:rsidP="00B05934">
            <w:pPr>
              <w:ind w:firstLineChars="0" w:firstLine="0"/>
              <w:jc w:val="center"/>
              <w:rPr>
                <w:rFonts w:ascii="仿宋_GB2312" w:hAnsi="Arial" w:cs="Arial"/>
                <w:b/>
                <w:bCs/>
                <w:sz w:val="21"/>
                <w:szCs w:val="21"/>
                <w:shd w:val="clear" w:color="auto" w:fill="FFFFFF"/>
              </w:rPr>
            </w:pPr>
            <w:r w:rsidRPr="002E4F17">
              <w:rPr>
                <w:rFonts w:ascii="仿宋_GB2312" w:hAnsi="Arial" w:cs="Arial" w:hint="eastAsia"/>
                <w:b/>
                <w:bCs/>
                <w:sz w:val="21"/>
                <w:szCs w:val="21"/>
                <w:shd w:val="clear" w:color="auto" w:fill="FFFFFF"/>
              </w:rPr>
              <w:t>版本</w:t>
            </w:r>
          </w:p>
        </w:tc>
        <w:tc>
          <w:tcPr>
            <w:tcW w:w="1980" w:type="dxa"/>
            <w:vAlign w:val="center"/>
          </w:tcPr>
          <w:p w14:paraId="0EF93390" w14:textId="77777777" w:rsidR="00845830" w:rsidRPr="002E4F17" w:rsidRDefault="00733A61" w:rsidP="00B05934">
            <w:pPr>
              <w:ind w:firstLineChars="0" w:firstLine="0"/>
              <w:jc w:val="center"/>
              <w:rPr>
                <w:rFonts w:ascii="仿宋_GB2312" w:hAnsi="Arial" w:cs="Arial"/>
                <w:b/>
                <w:bCs/>
                <w:sz w:val="21"/>
                <w:szCs w:val="21"/>
                <w:shd w:val="clear" w:color="auto" w:fill="FFFFFF"/>
              </w:rPr>
            </w:pPr>
            <w:r w:rsidRPr="002E4F17">
              <w:rPr>
                <w:rFonts w:ascii="仿宋_GB2312" w:hAnsi="Arial" w:cs="Arial" w:hint="eastAsia"/>
                <w:b/>
                <w:bCs/>
                <w:sz w:val="21"/>
                <w:szCs w:val="21"/>
                <w:shd w:val="clear" w:color="auto" w:fill="FFFFFF"/>
              </w:rPr>
              <w:t>作者</w:t>
            </w:r>
          </w:p>
        </w:tc>
      </w:tr>
      <w:tr w:rsidR="00002F30" w14:paraId="408D6AEC" w14:textId="77777777">
        <w:trPr>
          <w:trHeight w:val="567"/>
          <w:jc w:val="center"/>
        </w:trPr>
        <w:tc>
          <w:tcPr>
            <w:tcW w:w="4801" w:type="dxa"/>
            <w:vAlign w:val="center"/>
          </w:tcPr>
          <w:p w14:paraId="7E0B8604" w14:textId="77777777" w:rsidR="00002F30" w:rsidRDefault="00000000">
            <w:pPr>
              <w:ind w:firstLineChars="0" w:firstLine="0"/>
              <w:rPr>
                <w:rFonts w:ascii="仿宋_GB2312" w:hAnsi="Arial" w:cs="Arial"/>
                <w:sz w:val="21"/>
                <w:szCs w:val="21"/>
                <w:shd w:val="clear" w:color="auto" w:fill="FFFFFF"/>
              </w:rPr>
            </w:pPr>
            <w:r>
              <w:rPr>
                <w:rFonts w:ascii="仿宋_GB2312" w:hAnsi="Arial" w:cs="Arial" w:hint="eastAsia"/>
                <w:sz w:val="21"/>
                <w:szCs w:val="21"/>
                <w:shd w:val="clear" w:color="auto" w:fill="FFFFFF"/>
              </w:rPr>
              <w:t>《RISC-V核心运行组件》</w:t>
            </w:r>
            <w:r>
              <w:rPr>
                <w:rFonts w:ascii="仿宋_GB2312" w:hAnsi="Arial" w:cs="Arial"/>
                <w:sz w:val="21"/>
                <w:szCs w:val="21"/>
                <w:shd w:val="clear" w:color="auto" w:fill="FFFFFF"/>
              </w:rPr>
              <w:t>课题任务书</w:t>
            </w:r>
          </w:p>
        </w:tc>
        <w:tc>
          <w:tcPr>
            <w:tcW w:w="1747" w:type="dxa"/>
            <w:vAlign w:val="center"/>
          </w:tcPr>
          <w:p w14:paraId="1B21323B" w14:textId="77777777" w:rsidR="00002F30" w:rsidRDefault="00000000">
            <w:pPr>
              <w:ind w:firstLineChars="0" w:firstLine="0"/>
              <w:jc w:val="center"/>
              <w:rPr>
                <w:rFonts w:ascii="仿宋_GB2312" w:hAnsi="Arial" w:cs="Arial"/>
                <w:sz w:val="21"/>
                <w:szCs w:val="21"/>
                <w:shd w:val="clear" w:color="auto" w:fill="FFFFFF"/>
              </w:rPr>
            </w:pPr>
            <w:r>
              <w:rPr>
                <w:rFonts w:ascii="仿宋_GB2312" w:hAnsi="Arial" w:cs="Arial"/>
                <w:sz w:val="21"/>
                <w:szCs w:val="21"/>
                <w:shd w:val="clear" w:color="auto" w:fill="FFFFFF"/>
              </w:rPr>
              <w:t>2023年</w:t>
            </w:r>
            <w:r>
              <w:rPr>
                <w:rFonts w:ascii="仿宋_GB2312" w:hAnsi="Arial" w:cs="Arial" w:hint="eastAsia"/>
                <w:sz w:val="21"/>
                <w:szCs w:val="21"/>
                <w:shd w:val="clear" w:color="auto" w:fill="FFFFFF"/>
              </w:rPr>
              <w:t>1</w:t>
            </w:r>
            <w:r>
              <w:rPr>
                <w:rFonts w:ascii="仿宋_GB2312" w:hAnsi="Arial" w:cs="Arial"/>
                <w:sz w:val="21"/>
                <w:szCs w:val="21"/>
                <w:shd w:val="clear" w:color="auto" w:fill="FFFFFF"/>
              </w:rPr>
              <w:t>0</w:t>
            </w:r>
            <w:r>
              <w:rPr>
                <w:rFonts w:ascii="仿宋_GB2312" w:hAnsi="Arial" w:cs="Arial" w:hint="eastAsia"/>
                <w:sz w:val="21"/>
                <w:szCs w:val="21"/>
                <w:shd w:val="clear" w:color="auto" w:fill="FFFFFF"/>
              </w:rPr>
              <w:t>月</w:t>
            </w:r>
          </w:p>
        </w:tc>
        <w:tc>
          <w:tcPr>
            <w:tcW w:w="1980" w:type="dxa"/>
            <w:vAlign w:val="center"/>
          </w:tcPr>
          <w:p w14:paraId="6390AEC3" w14:textId="77777777" w:rsidR="00002F30" w:rsidRDefault="00000000">
            <w:pPr>
              <w:ind w:firstLineChars="0" w:firstLine="0"/>
              <w:jc w:val="center"/>
              <w:rPr>
                <w:rFonts w:ascii="仿宋_GB2312" w:hAnsi="Arial" w:cs="Arial"/>
                <w:sz w:val="21"/>
                <w:szCs w:val="21"/>
                <w:shd w:val="clear" w:color="auto" w:fill="FFFFFF"/>
              </w:rPr>
            </w:pPr>
            <w:r>
              <w:rPr>
                <w:rFonts w:ascii="仿宋_GB2312" w:hAnsi="Arial" w:cs="Arial" w:hint="eastAsia"/>
                <w:sz w:val="21"/>
                <w:szCs w:val="21"/>
                <w:shd w:val="clear" w:color="auto" w:fill="FFFFFF"/>
              </w:rPr>
              <w:t>中国科学院软件研究所</w:t>
            </w:r>
          </w:p>
        </w:tc>
      </w:tr>
      <w:tr w:rsidR="00845830" w:rsidRPr="002E4F17" w14:paraId="273494BA" w14:textId="77777777" w:rsidTr="005B59AC">
        <w:trPr>
          <w:trHeight w:val="567"/>
          <w:jc w:val="center"/>
        </w:trPr>
        <w:tc>
          <w:tcPr>
            <w:tcW w:w="4801" w:type="dxa"/>
            <w:vAlign w:val="center"/>
          </w:tcPr>
          <w:p w14:paraId="57A99F58" w14:textId="1BEE40E6" w:rsidR="00845830" w:rsidRPr="005B59AC" w:rsidRDefault="00733A61" w:rsidP="00B05934">
            <w:pPr>
              <w:ind w:firstLineChars="0" w:firstLine="0"/>
              <w:rPr>
                <w:rFonts w:ascii="仿宋_GB2312" w:hAnsi="Arial"/>
                <w:sz w:val="21"/>
                <w:shd w:val="clear" w:color="auto" w:fill="FFFFFF"/>
              </w:rPr>
            </w:pPr>
            <w:r w:rsidRPr="005B59AC">
              <w:rPr>
                <w:rFonts w:ascii="仿宋_GB2312" w:hAnsi="Arial" w:hint="eastAsia"/>
                <w:sz w:val="21"/>
                <w:shd w:val="clear" w:color="auto" w:fill="FFFFFF"/>
              </w:rPr>
              <w:t>《</w:t>
            </w:r>
            <w:r>
              <w:rPr>
                <w:rFonts w:ascii="仿宋_GB2312" w:hAnsi="Arial" w:cs="Arial" w:hint="eastAsia"/>
                <w:sz w:val="21"/>
                <w:szCs w:val="21"/>
                <w:shd w:val="clear" w:color="auto" w:fill="FFFFFF"/>
              </w:rPr>
              <w:t>RISC-V核心运行组件聚元PolyOS Server</w:t>
            </w:r>
            <w:r w:rsidRPr="005B59AC">
              <w:rPr>
                <w:rFonts w:ascii="仿宋_GB2312" w:hAnsi="Arial" w:hint="eastAsia"/>
                <w:sz w:val="21"/>
                <w:shd w:val="clear" w:color="auto" w:fill="FFFFFF"/>
              </w:rPr>
              <w:t>需求规格说明书》</w:t>
            </w:r>
          </w:p>
        </w:tc>
        <w:tc>
          <w:tcPr>
            <w:tcW w:w="1747" w:type="dxa"/>
            <w:vAlign w:val="center"/>
          </w:tcPr>
          <w:p w14:paraId="2152E3E3" w14:textId="1E3C7C57" w:rsidR="00845830" w:rsidRPr="005B59AC" w:rsidRDefault="00000000" w:rsidP="00B05934">
            <w:pPr>
              <w:ind w:firstLineChars="0" w:firstLine="0"/>
              <w:jc w:val="center"/>
              <w:rPr>
                <w:rFonts w:ascii="仿宋_GB2312" w:hAnsi="Arial"/>
                <w:sz w:val="21"/>
                <w:shd w:val="clear" w:color="auto" w:fill="FFFFFF"/>
              </w:rPr>
            </w:pPr>
            <w:r>
              <w:rPr>
                <w:rFonts w:ascii="仿宋_GB2312" w:hAnsi="Arial" w:cs="Arial" w:hint="eastAsia"/>
                <w:sz w:val="21"/>
                <w:szCs w:val="21"/>
                <w:shd w:val="clear" w:color="auto" w:fill="FFFFFF"/>
              </w:rPr>
              <w:t>V3.0</w:t>
            </w:r>
          </w:p>
        </w:tc>
        <w:tc>
          <w:tcPr>
            <w:tcW w:w="1980" w:type="dxa"/>
            <w:vAlign w:val="center"/>
          </w:tcPr>
          <w:p w14:paraId="03FD4B0B" w14:textId="117AE5B5" w:rsidR="00845830" w:rsidRPr="005B59AC" w:rsidRDefault="00000000" w:rsidP="00B05934">
            <w:pPr>
              <w:ind w:firstLineChars="0" w:firstLine="0"/>
              <w:jc w:val="center"/>
              <w:rPr>
                <w:rFonts w:ascii="仿宋_GB2312" w:hAnsi="Arial"/>
                <w:sz w:val="21"/>
                <w:shd w:val="clear" w:color="auto" w:fill="FFFFFF"/>
              </w:rPr>
            </w:pPr>
            <w:r>
              <w:rPr>
                <w:rFonts w:ascii="仿宋_GB2312" w:hAnsi="Arial" w:cs="Arial" w:hint="eastAsia"/>
                <w:sz w:val="21"/>
                <w:szCs w:val="21"/>
                <w:shd w:val="clear" w:color="auto" w:fill="FFFFFF"/>
              </w:rPr>
              <w:t>常秉善</w:t>
            </w:r>
          </w:p>
        </w:tc>
      </w:tr>
      <w:tr w:rsidR="00845830" w:rsidRPr="002E4F17" w14:paraId="23D36809" w14:textId="77777777" w:rsidTr="005B59AC">
        <w:trPr>
          <w:trHeight w:val="567"/>
          <w:jc w:val="center"/>
        </w:trPr>
        <w:tc>
          <w:tcPr>
            <w:tcW w:w="4801" w:type="dxa"/>
            <w:vAlign w:val="center"/>
          </w:tcPr>
          <w:p w14:paraId="273A7219" w14:textId="3EDA3E78" w:rsidR="00845830" w:rsidRPr="005B59AC" w:rsidRDefault="00000000" w:rsidP="00B05934">
            <w:pPr>
              <w:ind w:firstLineChars="0" w:firstLine="0"/>
              <w:rPr>
                <w:rFonts w:ascii="仿宋_GB2312" w:hAnsi="Arial"/>
                <w:sz w:val="21"/>
                <w:shd w:val="clear" w:color="auto" w:fill="FFFFFF"/>
              </w:rPr>
            </w:pPr>
            <w:r>
              <w:rPr>
                <w:rFonts w:ascii="仿宋_GB2312" w:hAnsi="Arial" w:cs="Arial" w:hint="eastAsia"/>
                <w:sz w:val="21"/>
                <w:szCs w:val="21"/>
                <w:shd w:val="clear" w:color="auto" w:fill="FFFFFF"/>
              </w:rPr>
              <w:t>《RISC-V核心运行组件聚元PolyOS Server详细设计说明书》</w:t>
            </w:r>
          </w:p>
        </w:tc>
        <w:tc>
          <w:tcPr>
            <w:tcW w:w="1747" w:type="dxa"/>
            <w:vAlign w:val="center"/>
          </w:tcPr>
          <w:p w14:paraId="0837EA59" w14:textId="559B4ACC" w:rsidR="00845830" w:rsidRPr="005B59AC" w:rsidRDefault="00000000" w:rsidP="00B05934">
            <w:pPr>
              <w:ind w:firstLineChars="0" w:firstLine="0"/>
              <w:jc w:val="center"/>
              <w:rPr>
                <w:rFonts w:ascii="仿宋_GB2312" w:hAnsi="Arial"/>
                <w:sz w:val="21"/>
                <w:shd w:val="clear" w:color="auto" w:fill="FFFFFF"/>
              </w:rPr>
            </w:pPr>
            <w:r>
              <w:rPr>
                <w:rFonts w:ascii="仿宋_GB2312" w:hAnsi="Arial" w:cs="Arial" w:hint="eastAsia"/>
                <w:sz w:val="21"/>
                <w:szCs w:val="21"/>
                <w:shd w:val="clear" w:color="auto" w:fill="FFFFFF"/>
              </w:rPr>
              <w:t>V3.0</w:t>
            </w:r>
          </w:p>
        </w:tc>
        <w:tc>
          <w:tcPr>
            <w:tcW w:w="1980" w:type="dxa"/>
            <w:vAlign w:val="center"/>
          </w:tcPr>
          <w:p w14:paraId="642613D3" w14:textId="41915FB5" w:rsidR="00845830" w:rsidRPr="005B59AC" w:rsidRDefault="00000000" w:rsidP="00B05934">
            <w:pPr>
              <w:ind w:firstLineChars="0" w:firstLine="0"/>
              <w:jc w:val="center"/>
              <w:rPr>
                <w:rFonts w:ascii="仿宋_GB2312" w:hAnsi="Arial"/>
                <w:sz w:val="21"/>
                <w:shd w:val="clear" w:color="auto" w:fill="FFFFFF"/>
              </w:rPr>
            </w:pPr>
            <w:r>
              <w:rPr>
                <w:rFonts w:ascii="仿宋_GB2312" w:hAnsi="Arial" w:cs="Arial" w:hint="eastAsia"/>
                <w:sz w:val="21"/>
                <w:szCs w:val="21"/>
                <w:shd w:val="clear" w:color="auto" w:fill="FFFFFF"/>
              </w:rPr>
              <w:t>田宁</w:t>
            </w:r>
          </w:p>
        </w:tc>
      </w:tr>
    </w:tbl>
    <w:p w14:paraId="3349A1B5" w14:textId="77777777" w:rsidR="00845830" w:rsidRDefault="00845830">
      <w:pPr>
        <w:ind w:firstLine="480"/>
        <w:rPr>
          <w:rFonts w:ascii="Arial" w:hAnsi="Arial" w:cs="Arial"/>
          <w:color w:val="0000FF"/>
          <w:sz w:val="24"/>
          <w:szCs w:val="24"/>
          <w:shd w:val="clear" w:color="auto" w:fill="FFFFFF"/>
        </w:rPr>
      </w:pPr>
    </w:p>
    <w:p w14:paraId="2ACD6DD4" w14:textId="77777777" w:rsidR="00845830" w:rsidRPr="00B05934" w:rsidRDefault="00733A61" w:rsidP="00B05934">
      <w:pPr>
        <w:pStyle w:val="2"/>
        <w:numPr>
          <w:ilvl w:val="0"/>
          <w:numId w:val="18"/>
        </w:numPr>
        <w:ind w:firstLineChars="0"/>
        <w:rPr>
          <w:shd w:val="clear" w:color="auto" w:fill="FFFFFF"/>
        </w:rPr>
      </w:pPr>
      <w:bookmarkStart w:id="17" w:name="_Toc219436504"/>
      <w:r w:rsidRPr="00B05934">
        <w:rPr>
          <w:rFonts w:hint="eastAsia"/>
          <w:shd w:val="clear" w:color="auto" w:fill="FFFFFF"/>
        </w:rPr>
        <w:lastRenderedPageBreak/>
        <w:t>测试通过标准</w:t>
      </w:r>
      <w:bookmarkEnd w:id="17"/>
    </w:p>
    <w:p w14:paraId="25FB2606" w14:textId="77777777" w:rsidR="00845830" w:rsidRPr="005B59AC" w:rsidRDefault="00733A61" w:rsidP="002E4F17">
      <w:pPr>
        <w:spacing w:line="360" w:lineRule="auto"/>
        <w:ind w:firstLine="560"/>
        <w:rPr>
          <w:rFonts w:ascii="仿宋_GB2312" w:hAnsi="Arial"/>
          <w:shd w:val="clear" w:color="auto" w:fill="FFFFFF"/>
        </w:rPr>
      </w:pPr>
      <w:r w:rsidRPr="005B59AC">
        <w:rPr>
          <w:rFonts w:ascii="仿宋_GB2312" w:hAnsi="Arial" w:hint="eastAsia"/>
          <w:shd w:val="clear" w:color="auto" w:fill="FFFFFF"/>
        </w:rPr>
        <w:t>测试通过的内容覆盖实施方案、任务书中本任务的所有考核指标。考核指标如下：</w:t>
      </w:r>
    </w:p>
    <w:p w14:paraId="2EEE7D03" w14:textId="2E055EFF" w:rsidR="00845830" w:rsidRPr="005B59AC" w:rsidRDefault="00733A61" w:rsidP="00B05934">
      <w:pPr>
        <w:pStyle w:val="a3"/>
        <w:keepNext/>
        <w:jc w:val="center"/>
        <w:rPr>
          <w:rFonts w:ascii="黑体" w:hAnsi="黑体"/>
        </w:rPr>
      </w:pPr>
      <w:r w:rsidRPr="005B59AC">
        <w:rPr>
          <w:rFonts w:ascii="黑体" w:hAnsi="黑体"/>
        </w:rPr>
        <w:t xml:space="preserve">表 </w:t>
      </w:r>
      <w:r w:rsidRPr="005B59AC">
        <w:rPr>
          <w:rFonts w:ascii="黑体" w:hAnsi="黑体"/>
        </w:rPr>
        <w:fldChar w:fldCharType="begin"/>
      </w:r>
      <w:r w:rsidRPr="005B59AC">
        <w:rPr>
          <w:rFonts w:ascii="黑体" w:hAnsi="黑体"/>
        </w:rPr>
        <w:instrText xml:space="preserve"> SEQ 表 \* ARABIC </w:instrText>
      </w:r>
      <w:r w:rsidRPr="005B59AC">
        <w:rPr>
          <w:rFonts w:ascii="黑体" w:hAnsi="黑体"/>
        </w:rPr>
        <w:fldChar w:fldCharType="separate"/>
      </w:r>
      <w:r w:rsidR="00A70D43" w:rsidRPr="005B59AC">
        <w:rPr>
          <w:rFonts w:ascii="黑体" w:hAnsi="黑体"/>
        </w:rPr>
        <w:t>3</w:t>
      </w:r>
      <w:r w:rsidRPr="005B59AC">
        <w:rPr>
          <w:rFonts w:ascii="黑体" w:hAnsi="黑体"/>
        </w:rPr>
        <w:fldChar w:fldCharType="end"/>
      </w:r>
      <w:r w:rsidRPr="005B59AC">
        <w:rPr>
          <w:rFonts w:ascii="黑体" w:hAnsi="黑体" w:hint="eastAsia"/>
        </w:rPr>
        <w:t xml:space="preserve"> 本任务考核指标列表</w:t>
      </w:r>
    </w:p>
    <w:tbl>
      <w:tblPr>
        <w:tblStyle w:val="aa"/>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566"/>
        <w:gridCol w:w="1435"/>
        <w:gridCol w:w="2013"/>
        <w:gridCol w:w="3292"/>
      </w:tblGrid>
      <w:tr w:rsidR="003A2DA8" w:rsidRPr="003A2DA8" w14:paraId="030246C2" w14:textId="77777777" w:rsidTr="005B59AC">
        <w:trPr>
          <w:trHeight w:val="567"/>
          <w:tblHeader/>
          <w:jc w:val="center"/>
        </w:trPr>
        <w:tc>
          <w:tcPr>
            <w:tcW w:w="1599" w:type="dxa"/>
            <w:vAlign w:val="center"/>
          </w:tcPr>
          <w:p w14:paraId="500D40CF" w14:textId="68408383" w:rsidR="003A2DA8" w:rsidRPr="003A2DA8" w:rsidRDefault="003A2DA8" w:rsidP="00B05934">
            <w:pPr>
              <w:ind w:firstLineChars="0" w:firstLine="0"/>
              <w:jc w:val="center"/>
              <w:rPr>
                <w:rFonts w:ascii="仿宋_GB2312" w:hAnsi="Arial" w:cs="Arial"/>
                <w:b/>
                <w:bCs/>
                <w:sz w:val="21"/>
                <w:szCs w:val="21"/>
                <w:shd w:val="clear" w:color="auto" w:fill="FFFFFF"/>
              </w:rPr>
            </w:pPr>
            <w:r w:rsidRPr="003A2DA8">
              <w:rPr>
                <w:rFonts w:ascii="仿宋_GB2312" w:hAnsi="Arial" w:cs="Arial" w:hint="eastAsia"/>
                <w:b/>
                <w:bCs/>
                <w:sz w:val="21"/>
                <w:szCs w:val="21"/>
                <w:shd w:val="clear" w:color="auto" w:fill="FFFFFF"/>
              </w:rPr>
              <w:t>任务名称</w:t>
            </w:r>
          </w:p>
        </w:tc>
        <w:tc>
          <w:tcPr>
            <w:tcW w:w="1455" w:type="dxa"/>
            <w:vAlign w:val="center"/>
          </w:tcPr>
          <w:p w14:paraId="277C1B98" w14:textId="5B448EEF" w:rsidR="003A2DA8" w:rsidRPr="003A2DA8" w:rsidRDefault="003A2DA8" w:rsidP="00B05934">
            <w:pPr>
              <w:ind w:firstLineChars="0" w:firstLine="0"/>
              <w:jc w:val="center"/>
              <w:rPr>
                <w:rFonts w:ascii="仿宋_GB2312" w:hAnsi="Arial" w:cs="Arial"/>
                <w:b/>
                <w:bCs/>
                <w:sz w:val="21"/>
                <w:szCs w:val="21"/>
                <w:shd w:val="clear" w:color="auto" w:fill="FFFFFF"/>
              </w:rPr>
            </w:pPr>
            <w:r w:rsidRPr="003A2DA8">
              <w:rPr>
                <w:rFonts w:ascii="仿宋_GB2312" w:hAnsi="Arial" w:cs="Arial" w:hint="eastAsia"/>
                <w:b/>
                <w:bCs/>
                <w:sz w:val="21"/>
                <w:szCs w:val="21"/>
                <w:shd w:val="clear" w:color="auto" w:fill="FFFFFF"/>
              </w:rPr>
              <w:t>成果名称</w:t>
            </w:r>
          </w:p>
        </w:tc>
        <w:tc>
          <w:tcPr>
            <w:tcW w:w="2076" w:type="dxa"/>
            <w:vAlign w:val="center"/>
          </w:tcPr>
          <w:p w14:paraId="30306795" w14:textId="30B55DF3" w:rsidR="003A2DA8" w:rsidRPr="003A2DA8" w:rsidRDefault="003A2DA8" w:rsidP="00B05934">
            <w:pPr>
              <w:ind w:firstLineChars="0" w:firstLine="0"/>
              <w:jc w:val="center"/>
              <w:rPr>
                <w:rFonts w:ascii="仿宋_GB2312" w:hAnsi="Arial" w:cs="Arial"/>
                <w:b/>
                <w:bCs/>
                <w:sz w:val="21"/>
                <w:szCs w:val="21"/>
                <w:shd w:val="clear" w:color="auto" w:fill="FFFFFF"/>
              </w:rPr>
            </w:pPr>
            <w:r w:rsidRPr="003A2DA8">
              <w:rPr>
                <w:rFonts w:ascii="仿宋_GB2312" w:hAnsi="Arial" w:cs="Arial" w:hint="eastAsia"/>
                <w:b/>
                <w:bCs/>
                <w:sz w:val="21"/>
                <w:szCs w:val="21"/>
                <w:shd w:val="clear" w:color="auto" w:fill="FFFFFF"/>
              </w:rPr>
              <w:t>成果类型</w:t>
            </w:r>
          </w:p>
        </w:tc>
        <w:tc>
          <w:tcPr>
            <w:tcW w:w="3398" w:type="dxa"/>
            <w:vAlign w:val="center"/>
          </w:tcPr>
          <w:p w14:paraId="5F3B5A41" w14:textId="18EF522E" w:rsidR="003A2DA8" w:rsidRPr="003A2DA8" w:rsidRDefault="003A2DA8" w:rsidP="00B05934">
            <w:pPr>
              <w:ind w:firstLineChars="0" w:firstLine="0"/>
              <w:jc w:val="center"/>
              <w:rPr>
                <w:rFonts w:ascii="仿宋_GB2312" w:hAnsi="Arial" w:cs="Arial"/>
                <w:b/>
                <w:bCs/>
                <w:sz w:val="21"/>
                <w:szCs w:val="21"/>
                <w:shd w:val="clear" w:color="auto" w:fill="FFFFFF"/>
              </w:rPr>
            </w:pPr>
            <w:r w:rsidRPr="003A2DA8">
              <w:rPr>
                <w:rFonts w:ascii="仿宋_GB2312" w:hAnsi="Arial" w:cs="Arial" w:hint="eastAsia"/>
                <w:b/>
                <w:bCs/>
                <w:sz w:val="21"/>
                <w:szCs w:val="21"/>
                <w:shd w:val="clear" w:color="auto" w:fill="FFFFFF"/>
              </w:rPr>
              <w:t>考核指标</w:t>
            </w:r>
          </w:p>
        </w:tc>
      </w:tr>
      <w:tr w:rsidR="00C217F1" w:rsidRPr="003A2DA8" w14:paraId="00B673C9" w14:textId="77777777" w:rsidTr="005B59AC">
        <w:trPr>
          <w:trHeight w:val="567"/>
          <w:jc w:val="center"/>
        </w:trPr>
        <w:tc>
          <w:tcPr>
            <w:tcW w:w="1599" w:type="dxa"/>
            <w:vAlign w:val="center"/>
          </w:tcPr>
          <w:p w14:paraId="09613D79" w14:textId="0111764E" w:rsidR="00C217F1" w:rsidRPr="003A2DA8" w:rsidRDefault="00000000" w:rsidP="00C217F1">
            <w:pPr>
              <w:ind w:firstLineChars="0" w:firstLine="0"/>
              <w:jc w:val="center"/>
              <w:rPr>
                <w:rFonts w:ascii="仿宋_GB2312" w:hAnsi="Arial" w:cs="Arial"/>
                <w:color w:val="000000" w:themeColor="text1"/>
                <w:sz w:val="21"/>
                <w:szCs w:val="21"/>
                <w:shd w:val="clear" w:color="auto" w:fill="FFFFFF"/>
              </w:rPr>
            </w:pPr>
            <w:r>
              <w:rPr>
                <w:rFonts w:ascii="仿宋_GB2312" w:hAnsi="Arial" w:cs="Arial"/>
                <w:sz w:val="21"/>
                <w:szCs w:val="21"/>
                <w:shd w:val="clear" w:color="auto" w:fill="FFFFFF"/>
              </w:rPr>
              <w:t>RISC-V核心运行组件</w:t>
            </w:r>
          </w:p>
        </w:tc>
        <w:tc>
          <w:tcPr>
            <w:tcW w:w="1455" w:type="dxa"/>
            <w:vAlign w:val="center"/>
          </w:tcPr>
          <w:p w14:paraId="727FF8E3" w14:textId="15F42FC2" w:rsidR="00C217F1" w:rsidRPr="003A2DA8" w:rsidRDefault="00000000" w:rsidP="00C217F1">
            <w:pPr>
              <w:ind w:firstLineChars="0" w:firstLine="0"/>
              <w:jc w:val="center"/>
              <w:rPr>
                <w:rFonts w:ascii="仿宋_GB2312" w:hAnsi="Arial" w:cs="Arial"/>
                <w:color w:val="0000FF"/>
                <w:sz w:val="21"/>
                <w:szCs w:val="21"/>
                <w:shd w:val="clear" w:color="auto" w:fill="FFFFFF"/>
              </w:rPr>
            </w:pPr>
            <w:r>
              <w:rPr>
                <w:rFonts w:ascii="仿宋_GB2312" w:hAnsi="Arial" w:cs="Arial"/>
                <w:sz w:val="21"/>
                <w:szCs w:val="21"/>
                <w:shd w:val="clear" w:color="auto" w:fill="FFFFFF"/>
              </w:rPr>
              <w:t>RISC-V核心运行组件聚元PolyOS Server版本</w:t>
            </w:r>
          </w:p>
        </w:tc>
        <w:tc>
          <w:tcPr>
            <w:tcW w:w="2076" w:type="dxa"/>
            <w:vAlign w:val="center"/>
          </w:tcPr>
          <w:p w14:paraId="2A925A74" w14:textId="53D8D967" w:rsidR="00C217F1" w:rsidRPr="003A2DA8" w:rsidRDefault="00000000" w:rsidP="00C217F1">
            <w:pPr>
              <w:ind w:firstLineChars="0" w:firstLine="0"/>
              <w:jc w:val="center"/>
              <w:rPr>
                <w:rFonts w:ascii="仿宋_GB2312" w:hAnsi="Arial" w:cs="Arial"/>
                <w:color w:val="0000FF"/>
                <w:sz w:val="21"/>
                <w:szCs w:val="21"/>
                <w:shd w:val="clear" w:color="auto" w:fill="FFFFFF"/>
              </w:rPr>
            </w:pPr>
            <w:r>
              <w:rPr>
                <w:rFonts w:ascii="仿宋_GB2312" w:hAnsi="Arial" w:cs="Arial"/>
                <w:sz w:val="21"/>
                <w:szCs w:val="21"/>
                <w:shd w:val="clear" w:color="auto" w:fill="FFFFFF"/>
              </w:rPr>
              <w:t>软件</w:t>
            </w:r>
          </w:p>
        </w:tc>
        <w:tc>
          <w:tcPr>
            <w:tcW w:w="3398" w:type="dxa"/>
            <w:vAlign w:val="center"/>
          </w:tcPr>
          <w:p w14:paraId="327C1A90" w14:textId="4119250A" w:rsidR="00C217F1" w:rsidRPr="003A2DA8" w:rsidRDefault="00000000" w:rsidP="00C217F1">
            <w:pPr>
              <w:ind w:firstLineChars="0" w:firstLine="0"/>
              <w:jc w:val="center"/>
              <w:rPr>
                <w:rFonts w:ascii="仿宋_GB2312" w:hAnsi="Arial" w:cs="Arial"/>
                <w:color w:val="0000FF"/>
                <w:sz w:val="21"/>
                <w:szCs w:val="21"/>
                <w:shd w:val="clear" w:color="auto" w:fill="FFFFFF"/>
              </w:rPr>
            </w:pPr>
            <w:r>
              <w:rPr>
                <w:rFonts w:ascii="仿宋_GB2312" w:hAnsi="Arial" w:cs="Arial" w:hint="eastAsia"/>
                <w:sz w:val="21"/>
                <w:szCs w:val="21"/>
                <w:shd w:val="clear" w:color="auto" w:fill="FFFFFF"/>
              </w:rPr>
              <w:t>软件</w:t>
            </w:r>
            <w:r>
              <w:rPr>
                <w:rFonts w:ascii="仿宋_GB2312" w:hAnsi="Arial" w:cs="Arial"/>
                <w:sz w:val="21"/>
                <w:szCs w:val="21"/>
                <w:shd w:val="clear" w:color="auto" w:fill="FFFFFF"/>
              </w:rPr>
              <w:t>件在服务器运行环境中的可安装性、可启动性、可调用性及对上层软件的可依赖性</w:t>
            </w:r>
          </w:p>
        </w:tc>
      </w:tr>
    </w:tbl>
    <w:p w14:paraId="78A18E0D" w14:textId="77777777" w:rsidR="00845830" w:rsidRDefault="00845830">
      <w:pPr>
        <w:ind w:firstLine="480"/>
        <w:rPr>
          <w:rFonts w:ascii="Arial" w:hAnsi="Arial" w:cs="Arial"/>
          <w:color w:val="0000FF"/>
          <w:sz w:val="24"/>
          <w:szCs w:val="24"/>
          <w:shd w:val="clear" w:color="auto" w:fill="FFFFFF"/>
        </w:rPr>
      </w:pPr>
    </w:p>
    <w:p w14:paraId="68D37C69" w14:textId="77777777" w:rsidR="00845830" w:rsidRPr="00B05934" w:rsidRDefault="00733A61" w:rsidP="00B05934">
      <w:pPr>
        <w:pStyle w:val="2"/>
        <w:numPr>
          <w:ilvl w:val="0"/>
          <w:numId w:val="18"/>
        </w:numPr>
        <w:ind w:firstLineChars="0"/>
        <w:rPr>
          <w:shd w:val="clear" w:color="auto" w:fill="FFFFFF"/>
        </w:rPr>
      </w:pPr>
      <w:bookmarkStart w:id="18" w:name="_Toc219436505"/>
      <w:r w:rsidRPr="00B05934">
        <w:rPr>
          <w:rFonts w:hint="eastAsia"/>
          <w:shd w:val="clear" w:color="auto" w:fill="FFFFFF"/>
        </w:rPr>
        <w:t>测试计划</w:t>
      </w:r>
      <w:bookmarkEnd w:id="18"/>
    </w:p>
    <w:p w14:paraId="1458B35F" w14:textId="291CA5B8" w:rsidR="00845830" w:rsidRPr="005B59AC" w:rsidRDefault="00733A61" w:rsidP="00B05934">
      <w:pPr>
        <w:ind w:firstLineChars="0" w:firstLine="0"/>
        <w:jc w:val="center"/>
        <w:rPr>
          <w:rFonts w:ascii="黑体" w:hAnsi="黑体"/>
          <w:sz w:val="21"/>
          <w:shd w:val="clear" w:color="auto" w:fill="FFFFFF"/>
        </w:rPr>
      </w:pPr>
      <w:r w:rsidRPr="005B59AC">
        <w:rPr>
          <w:rFonts w:ascii="黑体" w:hAnsi="黑体"/>
          <w:sz w:val="21"/>
        </w:rPr>
        <w:t>表</w:t>
      </w:r>
      <w:r w:rsidRPr="005B59AC">
        <w:rPr>
          <w:rFonts w:ascii="黑体" w:hAnsi="黑体"/>
          <w:sz w:val="21"/>
        </w:rPr>
        <w:t xml:space="preserve"> </w:t>
      </w:r>
      <w:r w:rsidRPr="005B59AC">
        <w:rPr>
          <w:rFonts w:ascii="黑体" w:hAnsi="黑体"/>
          <w:sz w:val="21"/>
        </w:rPr>
        <w:fldChar w:fldCharType="begin"/>
      </w:r>
      <w:r w:rsidRPr="005B59AC">
        <w:rPr>
          <w:rFonts w:ascii="黑体" w:hAnsi="黑体"/>
          <w:sz w:val="21"/>
        </w:rPr>
        <w:instrText xml:space="preserve"> SEQ </w:instrText>
      </w:r>
      <w:r w:rsidRPr="005B59AC">
        <w:rPr>
          <w:rFonts w:ascii="黑体" w:hAnsi="黑体"/>
          <w:sz w:val="21"/>
        </w:rPr>
        <w:instrText>表</w:instrText>
      </w:r>
      <w:r w:rsidRPr="005B59AC">
        <w:rPr>
          <w:rFonts w:ascii="黑体" w:hAnsi="黑体"/>
          <w:sz w:val="21"/>
        </w:rPr>
        <w:instrText xml:space="preserve"> \* ARABIC </w:instrText>
      </w:r>
      <w:r w:rsidRPr="005B59AC">
        <w:rPr>
          <w:rFonts w:ascii="黑体" w:hAnsi="黑体"/>
          <w:sz w:val="21"/>
        </w:rPr>
        <w:fldChar w:fldCharType="separate"/>
      </w:r>
      <w:r w:rsidR="00A70D43" w:rsidRPr="005B59AC">
        <w:rPr>
          <w:rFonts w:ascii="黑体" w:hAnsi="黑体"/>
          <w:sz w:val="21"/>
        </w:rPr>
        <w:t>4</w:t>
      </w:r>
      <w:r w:rsidRPr="005B59AC">
        <w:rPr>
          <w:rFonts w:ascii="黑体" w:hAnsi="黑体"/>
          <w:sz w:val="21"/>
        </w:rPr>
        <w:fldChar w:fldCharType="end"/>
      </w:r>
      <w:r w:rsidRPr="005B59AC">
        <w:rPr>
          <w:rFonts w:ascii="黑体" w:hAnsi="黑体" w:hint="eastAsia"/>
          <w:sz w:val="21"/>
        </w:rPr>
        <w:t xml:space="preserve"> </w:t>
      </w:r>
      <w:r w:rsidRPr="005B59AC">
        <w:rPr>
          <w:rFonts w:ascii="黑体" w:hAnsi="黑体" w:hint="eastAsia"/>
          <w:sz w:val="21"/>
          <w:shd w:val="clear" w:color="auto" w:fill="FFFFFF"/>
        </w:rPr>
        <w:t>测试计划表</w:t>
      </w:r>
    </w:p>
    <w:tbl>
      <w:tblPr>
        <w:tblStyle w:val="aa"/>
        <w:tblW w:w="5000" w:type="pct"/>
        <w:tblLook w:val="04A0" w:firstRow="1" w:lastRow="0" w:firstColumn="1" w:lastColumn="0" w:noHBand="0" w:noVBand="1"/>
      </w:tblPr>
      <w:tblGrid>
        <w:gridCol w:w="1696"/>
        <w:gridCol w:w="2454"/>
        <w:gridCol w:w="2076"/>
        <w:gridCol w:w="2076"/>
      </w:tblGrid>
      <w:tr w:rsidR="00845830" w:rsidRPr="00456DA5" w14:paraId="7C539D98" w14:textId="77777777" w:rsidTr="002E4F17">
        <w:trPr>
          <w:trHeight w:val="567"/>
        </w:trPr>
        <w:tc>
          <w:tcPr>
            <w:tcW w:w="1696" w:type="dxa"/>
            <w:vAlign w:val="center"/>
          </w:tcPr>
          <w:p w14:paraId="29E5F437" w14:textId="77777777" w:rsidR="00845830" w:rsidRPr="00FC6575" w:rsidRDefault="00733A61" w:rsidP="00B05934">
            <w:pPr>
              <w:ind w:firstLineChars="0" w:firstLine="0"/>
              <w:jc w:val="center"/>
              <w:rPr>
                <w:rFonts w:ascii="仿宋" w:eastAsia="仿宋" w:hAnsi="仿宋" w:cs="Arial"/>
                <w:b/>
                <w:bCs/>
                <w:sz w:val="21"/>
                <w:szCs w:val="21"/>
                <w:shd w:val="clear" w:color="auto" w:fill="FFFFFF"/>
              </w:rPr>
            </w:pPr>
            <w:r w:rsidRPr="00FC6575">
              <w:rPr>
                <w:rFonts w:ascii="仿宋" w:eastAsia="仿宋" w:hAnsi="仿宋" w:cs="Arial" w:hint="eastAsia"/>
                <w:b/>
                <w:bCs/>
                <w:sz w:val="21"/>
                <w:szCs w:val="21"/>
                <w:shd w:val="clear" w:color="auto" w:fill="FFFFFF"/>
              </w:rPr>
              <w:t>测试模块</w:t>
            </w:r>
          </w:p>
        </w:tc>
        <w:tc>
          <w:tcPr>
            <w:tcW w:w="2454" w:type="dxa"/>
            <w:vAlign w:val="center"/>
          </w:tcPr>
          <w:p w14:paraId="75D6BE5D" w14:textId="77777777" w:rsidR="00845830" w:rsidRPr="00FC6575" w:rsidRDefault="00733A61" w:rsidP="00B05934">
            <w:pPr>
              <w:ind w:firstLineChars="0" w:firstLine="0"/>
              <w:jc w:val="center"/>
              <w:rPr>
                <w:rFonts w:ascii="仿宋" w:eastAsia="仿宋" w:hAnsi="仿宋" w:cs="Arial"/>
                <w:b/>
                <w:bCs/>
                <w:sz w:val="21"/>
                <w:szCs w:val="21"/>
                <w:shd w:val="clear" w:color="auto" w:fill="FFFFFF"/>
              </w:rPr>
            </w:pPr>
            <w:r w:rsidRPr="00FC6575">
              <w:rPr>
                <w:rFonts w:ascii="仿宋" w:eastAsia="仿宋" w:hAnsi="仿宋" w:cs="Arial" w:hint="eastAsia"/>
                <w:b/>
                <w:bCs/>
                <w:sz w:val="21"/>
                <w:szCs w:val="21"/>
                <w:shd w:val="clear" w:color="auto" w:fill="FFFFFF"/>
              </w:rPr>
              <w:t>测试内容</w:t>
            </w:r>
          </w:p>
        </w:tc>
        <w:tc>
          <w:tcPr>
            <w:tcW w:w="2076" w:type="dxa"/>
            <w:vAlign w:val="center"/>
          </w:tcPr>
          <w:p w14:paraId="4A51F490" w14:textId="77777777" w:rsidR="00845830" w:rsidRPr="00FC6575" w:rsidRDefault="00733A61" w:rsidP="00B05934">
            <w:pPr>
              <w:ind w:firstLineChars="0" w:firstLine="0"/>
              <w:jc w:val="center"/>
              <w:rPr>
                <w:rFonts w:ascii="仿宋" w:eastAsia="仿宋" w:hAnsi="仿宋" w:cs="Arial"/>
                <w:b/>
                <w:bCs/>
                <w:sz w:val="21"/>
                <w:szCs w:val="21"/>
                <w:shd w:val="clear" w:color="auto" w:fill="FFFFFF"/>
              </w:rPr>
            </w:pPr>
            <w:r w:rsidRPr="00FC6575">
              <w:rPr>
                <w:rFonts w:ascii="仿宋" w:eastAsia="仿宋" w:hAnsi="仿宋" w:cs="Arial" w:hint="eastAsia"/>
                <w:b/>
                <w:bCs/>
                <w:sz w:val="21"/>
                <w:szCs w:val="21"/>
                <w:shd w:val="clear" w:color="auto" w:fill="FFFFFF"/>
              </w:rPr>
              <w:t>人员</w:t>
            </w:r>
          </w:p>
        </w:tc>
        <w:tc>
          <w:tcPr>
            <w:tcW w:w="2076" w:type="dxa"/>
            <w:vAlign w:val="center"/>
          </w:tcPr>
          <w:p w14:paraId="45201F0A" w14:textId="77777777" w:rsidR="00845830" w:rsidRPr="00FC6575" w:rsidRDefault="00733A61" w:rsidP="00B05934">
            <w:pPr>
              <w:ind w:firstLineChars="0" w:firstLine="0"/>
              <w:jc w:val="center"/>
              <w:rPr>
                <w:rFonts w:ascii="仿宋" w:eastAsia="仿宋" w:hAnsi="仿宋" w:cs="Arial"/>
                <w:b/>
                <w:bCs/>
                <w:sz w:val="21"/>
                <w:szCs w:val="21"/>
                <w:shd w:val="clear" w:color="auto" w:fill="FFFFFF"/>
              </w:rPr>
            </w:pPr>
            <w:r w:rsidRPr="00FC6575">
              <w:rPr>
                <w:rFonts w:ascii="仿宋" w:eastAsia="仿宋" w:hAnsi="仿宋" w:cs="Arial" w:hint="eastAsia"/>
                <w:b/>
                <w:bCs/>
                <w:sz w:val="21"/>
                <w:szCs w:val="21"/>
                <w:shd w:val="clear" w:color="auto" w:fill="FFFFFF"/>
              </w:rPr>
              <w:t>日期</w:t>
            </w:r>
          </w:p>
        </w:tc>
      </w:tr>
      <w:tr w:rsidR="00845830" w:rsidRPr="00456DA5" w14:paraId="3234E8E6" w14:textId="77777777" w:rsidTr="002E4F17">
        <w:trPr>
          <w:trHeight w:val="567"/>
        </w:trPr>
        <w:tc>
          <w:tcPr>
            <w:tcW w:w="1696" w:type="dxa"/>
            <w:vAlign w:val="center"/>
          </w:tcPr>
          <w:p w14:paraId="2ED1BDB1" w14:textId="0AEC65E1" w:rsidR="00845830" w:rsidRPr="00FC6575" w:rsidRDefault="00FC6575" w:rsidP="00B05934">
            <w:pPr>
              <w:ind w:firstLineChars="0" w:firstLine="0"/>
              <w:rPr>
                <w:rFonts w:ascii="仿宋" w:eastAsia="仿宋" w:hAnsi="仿宋" w:cs="Arial"/>
                <w:sz w:val="21"/>
                <w:szCs w:val="21"/>
                <w:shd w:val="clear" w:color="auto" w:fill="FFFFFF"/>
              </w:rPr>
            </w:pPr>
            <w:r w:rsidRPr="00FC6575">
              <w:rPr>
                <w:rFonts w:ascii="仿宋" w:eastAsia="仿宋" w:hAnsi="仿宋" w:cs="Arial" w:hint="eastAsia"/>
                <w:sz w:val="21"/>
                <w:szCs w:val="21"/>
                <w:shd w:val="clear" w:color="auto" w:fill="FFFFFF"/>
              </w:rPr>
              <w:t>数据库</w:t>
            </w:r>
            <w:r w:rsidR="00733A61" w:rsidRPr="00FC6575">
              <w:rPr>
                <w:rFonts w:ascii="仿宋" w:eastAsia="仿宋" w:hAnsi="仿宋" w:cs="Arial" w:hint="eastAsia"/>
                <w:sz w:val="21"/>
                <w:szCs w:val="21"/>
                <w:shd w:val="clear" w:color="auto" w:fill="FFFFFF"/>
              </w:rPr>
              <w:t>模块</w:t>
            </w:r>
          </w:p>
        </w:tc>
        <w:tc>
          <w:tcPr>
            <w:tcW w:w="2454" w:type="dxa"/>
            <w:vAlign w:val="center"/>
          </w:tcPr>
          <w:p w14:paraId="3F66F150" w14:textId="77777777" w:rsidR="00845830" w:rsidRPr="00FC6575" w:rsidRDefault="00733A61" w:rsidP="00B05934">
            <w:pPr>
              <w:ind w:firstLineChars="0" w:firstLine="0"/>
              <w:rPr>
                <w:rFonts w:ascii="仿宋" w:eastAsia="仿宋" w:hAnsi="仿宋" w:cs="Arial"/>
                <w:sz w:val="21"/>
                <w:szCs w:val="21"/>
                <w:shd w:val="clear" w:color="auto" w:fill="FFFFFF"/>
              </w:rPr>
            </w:pPr>
            <w:r w:rsidRPr="00FC6575">
              <w:rPr>
                <w:rFonts w:ascii="仿宋" w:eastAsia="仿宋" w:hAnsi="仿宋" w:cs="Arial" w:hint="eastAsia"/>
                <w:sz w:val="21"/>
                <w:szCs w:val="21"/>
                <w:shd w:val="clear" w:color="auto" w:fill="FFFFFF"/>
              </w:rPr>
              <w:t>功能测试</w:t>
            </w:r>
          </w:p>
        </w:tc>
        <w:tc>
          <w:tcPr>
            <w:tcW w:w="2076" w:type="dxa"/>
            <w:vAlign w:val="center"/>
          </w:tcPr>
          <w:p w14:paraId="6B4464E0" w14:textId="7CAEBFE7" w:rsidR="00845830" w:rsidRPr="005B59AC" w:rsidRDefault="00000000" w:rsidP="00B05934">
            <w:pPr>
              <w:ind w:firstLineChars="0" w:firstLine="0"/>
              <w:rPr>
                <w:rFonts w:ascii="仿宋" w:hAnsi="仿宋"/>
                <w:sz w:val="21"/>
                <w:shd w:val="clear" w:color="auto" w:fill="FFFFFF"/>
              </w:rPr>
            </w:pPr>
            <w:r>
              <w:rPr>
                <w:rFonts w:ascii="仿宋" w:eastAsia="仿宋" w:hAnsi="仿宋" w:cs="Arial" w:hint="eastAsia"/>
                <w:sz w:val="21"/>
                <w:szCs w:val="21"/>
                <w:shd w:val="clear" w:color="auto" w:fill="FFFFFF"/>
              </w:rPr>
              <w:t>宫小飞</w:t>
            </w:r>
          </w:p>
        </w:tc>
        <w:tc>
          <w:tcPr>
            <w:tcW w:w="2076" w:type="dxa"/>
            <w:vAlign w:val="center"/>
          </w:tcPr>
          <w:p w14:paraId="39DEC4E9" w14:textId="570507DD" w:rsidR="00845830" w:rsidRPr="005B59AC" w:rsidRDefault="00000000" w:rsidP="00B05934">
            <w:pPr>
              <w:ind w:firstLineChars="0" w:firstLine="0"/>
              <w:rPr>
                <w:rFonts w:ascii="仿宋" w:hAnsi="仿宋"/>
                <w:sz w:val="21"/>
                <w:shd w:val="clear" w:color="auto" w:fill="FFFFFF"/>
              </w:rPr>
            </w:pPr>
            <w:r>
              <w:rPr>
                <w:rFonts w:ascii="仿宋" w:eastAsia="仿宋" w:hAnsi="仿宋" w:cs="Arial" w:hint="eastAsia"/>
                <w:sz w:val="21"/>
                <w:szCs w:val="21"/>
                <w:shd w:val="clear" w:color="auto" w:fill="FFFFFF"/>
              </w:rPr>
              <w:t>2025/12/28</w:t>
            </w:r>
          </w:p>
        </w:tc>
      </w:tr>
      <w:tr w:rsidR="00845830" w:rsidRPr="00456DA5" w14:paraId="4C12B343" w14:textId="77777777" w:rsidTr="002E4F17">
        <w:trPr>
          <w:trHeight w:val="567"/>
        </w:trPr>
        <w:tc>
          <w:tcPr>
            <w:tcW w:w="1696" w:type="dxa"/>
            <w:vAlign w:val="center"/>
          </w:tcPr>
          <w:p w14:paraId="32D7999F" w14:textId="1C097591" w:rsidR="00845830" w:rsidRPr="00FC6575" w:rsidRDefault="00FC6575" w:rsidP="00B05934">
            <w:pPr>
              <w:ind w:firstLineChars="0" w:firstLine="0"/>
              <w:rPr>
                <w:rFonts w:ascii="仿宋" w:eastAsia="仿宋" w:hAnsi="仿宋" w:cs="Arial"/>
                <w:sz w:val="21"/>
                <w:szCs w:val="21"/>
                <w:shd w:val="clear" w:color="auto" w:fill="FFFFFF"/>
              </w:rPr>
            </w:pPr>
            <w:r w:rsidRPr="00FC6575">
              <w:rPr>
                <w:rFonts w:ascii="仿宋" w:eastAsia="仿宋" w:hAnsi="仿宋" w:cs="Arial"/>
                <w:sz w:val="21"/>
                <w:szCs w:val="21"/>
                <w:shd w:val="clear" w:color="auto" w:fill="FFFFFF"/>
              </w:rPr>
              <w:t>TEE/Enclave</w:t>
            </w:r>
            <w:r w:rsidR="00733A61" w:rsidRPr="00FC6575">
              <w:rPr>
                <w:rFonts w:ascii="仿宋" w:eastAsia="仿宋" w:hAnsi="仿宋" w:cs="Arial" w:hint="eastAsia"/>
                <w:sz w:val="21"/>
                <w:szCs w:val="21"/>
                <w:shd w:val="clear" w:color="auto" w:fill="FFFFFF"/>
              </w:rPr>
              <w:t>模块</w:t>
            </w:r>
          </w:p>
        </w:tc>
        <w:tc>
          <w:tcPr>
            <w:tcW w:w="2454" w:type="dxa"/>
            <w:vAlign w:val="center"/>
          </w:tcPr>
          <w:p w14:paraId="142D28FA" w14:textId="77777777" w:rsidR="00845830" w:rsidRPr="00FC6575" w:rsidRDefault="00733A61" w:rsidP="00B05934">
            <w:pPr>
              <w:ind w:firstLineChars="0" w:firstLine="0"/>
              <w:rPr>
                <w:rFonts w:ascii="仿宋" w:eastAsia="仿宋" w:hAnsi="仿宋" w:cs="Arial"/>
                <w:sz w:val="21"/>
                <w:szCs w:val="21"/>
                <w:shd w:val="clear" w:color="auto" w:fill="FFFFFF"/>
              </w:rPr>
            </w:pPr>
            <w:r w:rsidRPr="00FC6575">
              <w:rPr>
                <w:rFonts w:ascii="仿宋" w:eastAsia="仿宋" w:hAnsi="仿宋" w:cs="Arial" w:hint="eastAsia"/>
                <w:sz w:val="21"/>
                <w:szCs w:val="21"/>
                <w:shd w:val="clear" w:color="auto" w:fill="FFFFFF"/>
              </w:rPr>
              <w:t>性能测试</w:t>
            </w:r>
          </w:p>
        </w:tc>
        <w:tc>
          <w:tcPr>
            <w:tcW w:w="2076" w:type="dxa"/>
            <w:vAlign w:val="center"/>
          </w:tcPr>
          <w:p w14:paraId="2389CBD9" w14:textId="770B885E" w:rsidR="00845830" w:rsidRPr="005B59AC" w:rsidRDefault="00000000" w:rsidP="00B05934">
            <w:pPr>
              <w:ind w:firstLineChars="0" w:firstLine="0"/>
              <w:rPr>
                <w:rFonts w:ascii="仿宋" w:hAnsi="仿宋"/>
                <w:sz w:val="21"/>
                <w:shd w:val="clear" w:color="auto" w:fill="FFFFFF"/>
              </w:rPr>
            </w:pPr>
            <w:r>
              <w:rPr>
                <w:rFonts w:ascii="仿宋" w:eastAsia="仿宋" w:hAnsi="仿宋" w:cs="Arial" w:hint="eastAsia"/>
                <w:sz w:val="21"/>
                <w:szCs w:val="21"/>
                <w:shd w:val="clear" w:color="auto" w:fill="FFFFFF"/>
              </w:rPr>
              <w:t>田宁</w:t>
            </w:r>
          </w:p>
        </w:tc>
        <w:tc>
          <w:tcPr>
            <w:tcW w:w="2076" w:type="dxa"/>
            <w:vAlign w:val="center"/>
          </w:tcPr>
          <w:p w14:paraId="785E132E" w14:textId="107B6B3F" w:rsidR="00845830" w:rsidRPr="005B59AC" w:rsidRDefault="00000000" w:rsidP="00B05934">
            <w:pPr>
              <w:ind w:firstLineChars="0" w:firstLine="0"/>
              <w:rPr>
                <w:rFonts w:ascii="仿宋" w:hAnsi="仿宋"/>
                <w:sz w:val="21"/>
                <w:shd w:val="clear" w:color="auto" w:fill="FFFFFF"/>
              </w:rPr>
            </w:pPr>
            <w:r>
              <w:rPr>
                <w:rFonts w:ascii="仿宋" w:eastAsia="仿宋" w:hAnsi="仿宋" w:cs="Arial" w:hint="eastAsia"/>
                <w:sz w:val="21"/>
                <w:szCs w:val="21"/>
                <w:shd w:val="clear" w:color="auto" w:fill="FFFFFF"/>
              </w:rPr>
              <w:t>2025/12/28</w:t>
            </w:r>
          </w:p>
        </w:tc>
      </w:tr>
      <w:tr w:rsidR="00845830" w:rsidRPr="00456DA5" w14:paraId="1D672708" w14:textId="77777777" w:rsidTr="002E4F17">
        <w:trPr>
          <w:trHeight w:val="567"/>
        </w:trPr>
        <w:tc>
          <w:tcPr>
            <w:tcW w:w="1696" w:type="dxa"/>
            <w:vAlign w:val="center"/>
          </w:tcPr>
          <w:p w14:paraId="6E187B8B" w14:textId="77777777" w:rsidR="00FC6575" w:rsidRPr="00FC6575" w:rsidRDefault="00FC6575" w:rsidP="00FC6575">
            <w:pPr>
              <w:ind w:firstLineChars="0" w:firstLine="0"/>
              <w:rPr>
                <w:rFonts w:ascii="仿宋" w:eastAsia="仿宋" w:hAnsi="仿宋" w:cs="Arial"/>
                <w:sz w:val="21"/>
                <w:szCs w:val="21"/>
                <w:shd w:val="clear" w:color="auto" w:fill="FFFFFF"/>
              </w:rPr>
            </w:pPr>
            <w:r w:rsidRPr="00FC6575">
              <w:rPr>
                <w:rFonts w:ascii="仿宋" w:eastAsia="仿宋" w:hAnsi="仿宋" w:cs="Arial"/>
                <w:sz w:val="21"/>
                <w:szCs w:val="21"/>
                <w:shd w:val="clear" w:color="auto" w:fill="FFFFFF"/>
              </w:rPr>
              <w:t>基础库</w:t>
            </w:r>
          </w:p>
          <w:p w14:paraId="0473EC62" w14:textId="60D28D81" w:rsidR="00845830" w:rsidRPr="00FC6575" w:rsidRDefault="00733A61" w:rsidP="00B05934">
            <w:pPr>
              <w:ind w:firstLineChars="0" w:firstLine="0"/>
              <w:rPr>
                <w:rFonts w:ascii="仿宋" w:eastAsia="仿宋" w:hAnsi="仿宋" w:cs="Arial"/>
                <w:sz w:val="21"/>
                <w:szCs w:val="21"/>
                <w:shd w:val="clear" w:color="auto" w:fill="FFFFFF"/>
              </w:rPr>
            </w:pPr>
            <w:r w:rsidRPr="00FC6575">
              <w:rPr>
                <w:rFonts w:ascii="仿宋" w:eastAsia="仿宋" w:hAnsi="仿宋" w:cs="Arial" w:hint="eastAsia"/>
                <w:sz w:val="21"/>
                <w:szCs w:val="21"/>
                <w:shd w:val="clear" w:color="auto" w:fill="FFFFFF"/>
              </w:rPr>
              <w:t>模块</w:t>
            </w:r>
          </w:p>
        </w:tc>
        <w:tc>
          <w:tcPr>
            <w:tcW w:w="2454" w:type="dxa"/>
            <w:vAlign w:val="center"/>
          </w:tcPr>
          <w:p w14:paraId="6E401350" w14:textId="77777777" w:rsidR="00845830" w:rsidRPr="00FC6575" w:rsidRDefault="00733A61" w:rsidP="00B05934">
            <w:pPr>
              <w:ind w:firstLineChars="0" w:firstLine="0"/>
              <w:rPr>
                <w:rFonts w:ascii="仿宋" w:eastAsia="仿宋" w:hAnsi="仿宋" w:cs="Arial"/>
                <w:sz w:val="21"/>
                <w:szCs w:val="21"/>
                <w:shd w:val="clear" w:color="auto" w:fill="FFFFFF"/>
              </w:rPr>
            </w:pPr>
            <w:r w:rsidRPr="00FC6575">
              <w:rPr>
                <w:rFonts w:ascii="仿宋" w:eastAsia="仿宋" w:hAnsi="仿宋" w:cs="Arial" w:hint="eastAsia"/>
                <w:sz w:val="21"/>
                <w:szCs w:val="21"/>
                <w:shd w:val="clear" w:color="auto" w:fill="FFFFFF"/>
              </w:rPr>
              <w:t>功能测试</w:t>
            </w:r>
          </w:p>
        </w:tc>
        <w:tc>
          <w:tcPr>
            <w:tcW w:w="2076" w:type="dxa"/>
            <w:vAlign w:val="center"/>
          </w:tcPr>
          <w:p w14:paraId="2B31C83E" w14:textId="69CE1558" w:rsidR="00845830" w:rsidRPr="005B59AC" w:rsidRDefault="00000000" w:rsidP="00B05934">
            <w:pPr>
              <w:ind w:firstLineChars="0" w:firstLine="0"/>
              <w:rPr>
                <w:rFonts w:ascii="仿宋" w:hAnsi="仿宋"/>
                <w:sz w:val="21"/>
                <w:shd w:val="clear" w:color="auto" w:fill="FFFFFF"/>
              </w:rPr>
            </w:pPr>
            <w:r>
              <w:rPr>
                <w:rFonts w:ascii="仿宋" w:eastAsia="仿宋" w:hAnsi="仿宋" w:cs="Arial" w:hint="eastAsia"/>
                <w:sz w:val="21"/>
                <w:szCs w:val="21"/>
                <w:shd w:val="clear" w:color="auto" w:fill="FFFFFF"/>
              </w:rPr>
              <w:t>周全</w:t>
            </w:r>
          </w:p>
        </w:tc>
        <w:tc>
          <w:tcPr>
            <w:tcW w:w="2076" w:type="dxa"/>
            <w:vAlign w:val="center"/>
          </w:tcPr>
          <w:p w14:paraId="2FDBC6D2" w14:textId="2215B96C" w:rsidR="00845830" w:rsidRPr="005B59AC" w:rsidRDefault="00000000" w:rsidP="00B05934">
            <w:pPr>
              <w:ind w:firstLineChars="0" w:firstLine="0"/>
              <w:rPr>
                <w:rFonts w:ascii="仿宋" w:hAnsi="仿宋"/>
                <w:sz w:val="21"/>
                <w:shd w:val="clear" w:color="auto" w:fill="FFFFFF"/>
              </w:rPr>
            </w:pPr>
            <w:r>
              <w:rPr>
                <w:rFonts w:ascii="仿宋" w:eastAsia="仿宋" w:hAnsi="仿宋" w:cs="Arial" w:hint="eastAsia"/>
                <w:sz w:val="21"/>
                <w:szCs w:val="21"/>
                <w:shd w:val="clear" w:color="auto" w:fill="FFFFFF"/>
              </w:rPr>
              <w:t>2025/12/28</w:t>
            </w:r>
          </w:p>
        </w:tc>
      </w:tr>
      <w:tr w:rsidR="00FC6575" w:rsidRPr="00456DA5" w14:paraId="422601FC" w14:textId="77777777" w:rsidTr="002E4F17">
        <w:trPr>
          <w:trHeight w:val="567"/>
        </w:trPr>
        <w:tc>
          <w:tcPr>
            <w:tcW w:w="1696" w:type="dxa"/>
            <w:vAlign w:val="center"/>
          </w:tcPr>
          <w:p w14:paraId="4F7BEA2F" w14:textId="740F0FC8" w:rsidR="00FC6575" w:rsidRPr="00FC6575" w:rsidRDefault="00FC6575" w:rsidP="00FC6575">
            <w:pPr>
              <w:ind w:firstLineChars="0" w:firstLine="0"/>
              <w:rPr>
                <w:rFonts w:ascii="仿宋" w:eastAsia="仿宋" w:hAnsi="仿宋" w:cs="Arial"/>
                <w:sz w:val="21"/>
                <w:szCs w:val="21"/>
                <w:shd w:val="clear" w:color="auto" w:fill="FFFFFF"/>
              </w:rPr>
            </w:pPr>
            <w:r w:rsidRPr="00FC6575">
              <w:rPr>
                <w:rFonts w:ascii="仿宋" w:eastAsia="仿宋" w:hAnsi="仿宋" w:cs="Arial"/>
                <w:sz w:val="21"/>
                <w:szCs w:val="21"/>
                <w:shd w:val="clear" w:color="auto" w:fill="FFFFFF"/>
              </w:rPr>
              <w:t>语言运行时</w:t>
            </w:r>
            <w:r>
              <w:rPr>
                <w:rFonts w:ascii="仿宋" w:eastAsia="仿宋" w:hAnsi="仿宋" w:cs="Arial" w:hint="eastAsia"/>
                <w:sz w:val="21"/>
                <w:szCs w:val="21"/>
                <w:shd w:val="clear" w:color="auto" w:fill="FFFFFF"/>
              </w:rPr>
              <w:t>模块</w:t>
            </w:r>
          </w:p>
        </w:tc>
        <w:tc>
          <w:tcPr>
            <w:tcW w:w="2454" w:type="dxa"/>
            <w:vAlign w:val="center"/>
          </w:tcPr>
          <w:p w14:paraId="5FD3DC7F" w14:textId="65DFBFE1" w:rsidR="00FC6575" w:rsidRPr="00FC6575" w:rsidRDefault="00FC6575" w:rsidP="00FC6575">
            <w:pPr>
              <w:ind w:firstLineChars="0" w:firstLine="0"/>
              <w:rPr>
                <w:rFonts w:ascii="仿宋" w:eastAsia="仿宋" w:hAnsi="仿宋" w:cs="Arial"/>
                <w:sz w:val="21"/>
                <w:szCs w:val="21"/>
                <w:shd w:val="clear" w:color="auto" w:fill="FFFFFF"/>
              </w:rPr>
            </w:pPr>
            <w:r w:rsidRPr="00FC6575">
              <w:rPr>
                <w:rFonts w:ascii="仿宋" w:eastAsia="仿宋" w:hAnsi="仿宋" w:cs="Arial" w:hint="eastAsia"/>
                <w:sz w:val="21"/>
                <w:szCs w:val="21"/>
                <w:shd w:val="clear" w:color="auto" w:fill="FFFFFF"/>
              </w:rPr>
              <w:t>功能测试</w:t>
            </w:r>
          </w:p>
        </w:tc>
        <w:tc>
          <w:tcPr>
            <w:tcW w:w="2076" w:type="dxa"/>
            <w:vAlign w:val="center"/>
          </w:tcPr>
          <w:p w14:paraId="5DBEE2A8" w14:textId="36771FA7" w:rsidR="00FC6575" w:rsidRPr="005B59AC" w:rsidRDefault="00000000" w:rsidP="00FC6575">
            <w:pPr>
              <w:ind w:firstLineChars="0" w:firstLine="0"/>
              <w:rPr>
                <w:rFonts w:ascii="仿宋" w:hAnsi="仿宋"/>
                <w:sz w:val="21"/>
                <w:shd w:val="clear" w:color="auto" w:fill="FFFFFF"/>
              </w:rPr>
            </w:pPr>
            <w:r>
              <w:rPr>
                <w:rFonts w:ascii="仿宋" w:eastAsia="仿宋" w:hAnsi="仿宋" w:cs="Arial" w:hint="eastAsia"/>
                <w:sz w:val="21"/>
                <w:szCs w:val="21"/>
                <w:shd w:val="clear" w:color="auto" w:fill="FFFFFF"/>
              </w:rPr>
              <w:t>周全</w:t>
            </w:r>
          </w:p>
        </w:tc>
        <w:tc>
          <w:tcPr>
            <w:tcW w:w="2076" w:type="dxa"/>
            <w:vAlign w:val="center"/>
          </w:tcPr>
          <w:p w14:paraId="7F0A1DCB" w14:textId="13062515" w:rsidR="00FC6575" w:rsidRPr="005B59AC" w:rsidRDefault="00000000" w:rsidP="00FC6575">
            <w:pPr>
              <w:ind w:firstLineChars="0" w:firstLine="0"/>
              <w:rPr>
                <w:rFonts w:ascii="仿宋" w:hAnsi="仿宋"/>
                <w:sz w:val="21"/>
                <w:shd w:val="clear" w:color="auto" w:fill="FFFFFF"/>
              </w:rPr>
            </w:pPr>
            <w:r>
              <w:rPr>
                <w:rFonts w:ascii="仿宋" w:eastAsia="仿宋" w:hAnsi="仿宋" w:cs="Arial" w:hint="eastAsia"/>
                <w:sz w:val="21"/>
                <w:szCs w:val="21"/>
                <w:shd w:val="clear" w:color="auto" w:fill="FFFFFF"/>
              </w:rPr>
              <w:t>2025/12/28</w:t>
            </w:r>
          </w:p>
        </w:tc>
      </w:tr>
    </w:tbl>
    <w:p w14:paraId="19510EFD" w14:textId="77777777" w:rsidR="00845830" w:rsidRDefault="00845830">
      <w:pPr>
        <w:ind w:firstLine="480"/>
        <w:rPr>
          <w:rFonts w:ascii="Arial" w:hAnsi="Arial" w:cs="Arial"/>
          <w:color w:val="0000FF"/>
          <w:sz w:val="24"/>
          <w:szCs w:val="24"/>
          <w:shd w:val="clear" w:color="auto" w:fill="FFFFFF"/>
        </w:rPr>
      </w:pPr>
    </w:p>
    <w:p w14:paraId="55B8B269" w14:textId="77777777" w:rsidR="00845830" w:rsidRDefault="00845830">
      <w:pPr>
        <w:ind w:firstLine="480"/>
        <w:rPr>
          <w:rFonts w:ascii="Arial" w:hAnsi="Arial" w:cs="Arial"/>
          <w:color w:val="0000FF"/>
          <w:sz w:val="24"/>
          <w:szCs w:val="24"/>
          <w:shd w:val="clear" w:color="auto" w:fill="FFFFFF"/>
        </w:rPr>
      </w:pPr>
    </w:p>
    <w:p w14:paraId="29A15052" w14:textId="77777777" w:rsidR="00845830" w:rsidRDefault="00845830">
      <w:pPr>
        <w:pStyle w:val="ad"/>
        <w:numPr>
          <w:ilvl w:val="0"/>
          <w:numId w:val="1"/>
        </w:numPr>
        <w:ind w:firstLineChars="0"/>
        <w:outlineLvl w:val="0"/>
        <w:rPr>
          <w:rFonts w:ascii="黑体" w:eastAsia="黑体" w:hAnsi="黑体"/>
          <w:sz w:val="32"/>
          <w:szCs w:val="32"/>
        </w:rPr>
        <w:sectPr w:rsidR="00845830" w:rsidSect="00671B97">
          <w:footerReference w:type="default" r:id="rId16"/>
          <w:pgSz w:w="11906" w:h="16838"/>
          <w:pgMar w:top="1440" w:right="1797" w:bottom="1440" w:left="1797" w:header="992" w:footer="850" w:gutter="0"/>
          <w:pgNumType w:start="1"/>
          <w:cols w:space="425"/>
          <w:docGrid w:type="lines" w:linePitch="312"/>
        </w:sectPr>
      </w:pPr>
    </w:p>
    <w:p w14:paraId="2C931C07" w14:textId="77777777" w:rsidR="00845830" w:rsidRPr="009C599A" w:rsidRDefault="00733A61" w:rsidP="00B05934">
      <w:pPr>
        <w:pStyle w:val="1"/>
        <w:numPr>
          <w:ilvl w:val="0"/>
          <w:numId w:val="14"/>
        </w:numPr>
        <w:ind w:firstLineChars="0"/>
      </w:pPr>
      <w:bookmarkStart w:id="19" w:name="_Toc219436506"/>
      <w:r w:rsidRPr="009C599A">
        <w:rPr>
          <w:rFonts w:hint="eastAsia"/>
        </w:rPr>
        <w:lastRenderedPageBreak/>
        <w:t>测试过程</w:t>
      </w:r>
      <w:bookmarkEnd w:id="19"/>
    </w:p>
    <w:p w14:paraId="22A701E6" w14:textId="63795142" w:rsidR="00845830" w:rsidRPr="001669BF" w:rsidRDefault="00EB7732" w:rsidP="00046992">
      <w:pPr>
        <w:pStyle w:val="2"/>
        <w:numPr>
          <w:ilvl w:val="0"/>
          <w:numId w:val="21"/>
        </w:numPr>
        <w:ind w:firstLineChars="0"/>
        <w:rPr>
          <w:shd w:val="clear" w:color="auto" w:fill="FFFFFF"/>
        </w:rPr>
      </w:pPr>
      <w:bookmarkStart w:id="20" w:name="_Toc219436507"/>
      <w:r>
        <w:rPr>
          <w:rFonts w:hint="eastAsia"/>
          <w:shd w:val="clear" w:color="auto" w:fill="FFFFFF"/>
        </w:rPr>
        <w:t>系统</w:t>
      </w:r>
      <w:r w:rsidRPr="001669BF">
        <w:rPr>
          <w:rFonts w:hint="eastAsia"/>
          <w:shd w:val="clear" w:color="auto" w:fill="FFFFFF"/>
        </w:rPr>
        <w:t>功能测试</w:t>
      </w:r>
      <w:bookmarkEnd w:id="20"/>
    </w:p>
    <w:p w14:paraId="13161027" w14:textId="77777777" w:rsidR="00FC6575" w:rsidRPr="00FC6575" w:rsidRDefault="00FC6575" w:rsidP="005E3AF9">
      <w:pPr>
        <w:ind w:firstLine="560"/>
        <w:rPr>
          <w:rFonts w:ascii="仿宋" w:eastAsia="仿宋" w:hAnsi="仿宋" w:cs="Arial"/>
          <w:szCs w:val="28"/>
          <w:shd w:val="clear" w:color="auto" w:fill="FFFFFF"/>
        </w:rPr>
      </w:pPr>
      <w:r w:rsidRPr="00FC6575">
        <w:rPr>
          <w:rFonts w:ascii="仿宋" w:eastAsia="仿宋" w:hAnsi="仿宋" w:cs="Arial"/>
          <w:szCs w:val="28"/>
          <w:shd w:val="clear" w:color="auto" w:fill="FFFFFF"/>
        </w:rPr>
        <w:t>系统功能测试以“交付可用”为主线，贯穿安装、启动、仓库、模块软件四类验证路径。交付链路测试验证安装介质可引导、安装流程可完成、系统安装后可稳定启动，基础服务能够正常拉起且无阻断错误。仓库与更新测试验证仓库配置生效、元数据刷新正常、软件包检索可用、系统更新可执行并完成，保证后续模块测试的软件来源一致。</w:t>
      </w:r>
    </w:p>
    <w:p w14:paraId="7C00A7B9" w14:textId="7A93EB0A" w:rsidR="00845830" w:rsidRDefault="00FC6575" w:rsidP="005E3AF9">
      <w:pPr>
        <w:ind w:firstLine="560"/>
        <w:rPr>
          <w:rFonts w:ascii="仿宋" w:eastAsia="仿宋" w:hAnsi="仿宋" w:cs="Arial"/>
          <w:szCs w:val="28"/>
          <w:shd w:val="clear" w:color="auto" w:fill="FFFFFF"/>
        </w:rPr>
      </w:pPr>
      <w:r w:rsidRPr="00FC6575">
        <w:rPr>
          <w:rFonts w:ascii="仿宋" w:eastAsia="仿宋" w:hAnsi="仿宋" w:cs="Arial"/>
          <w:szCs w:val="28"/>
          <w:shd w:val="clear" w:color="auto" w:fill="FFFFFF"/>
        </w:rPr>
        <w:t>数据库适配测试对openGauss、MySQL、MariaDB、PostgreSQL、Redis、Milvus分别进行验证。对关系型数据库验证初始化、服务启停、端口监听、基本SQL读写、账号权限与连接链路；对Redis验证服务启停、基本KV读写、持久化配置项可识别；对Milvus验证组件可用性、服务拉起、最小向量集合创建与插入查询链路。TEE/Enclave适配测试对驱动与运行时组件分别验证，驱动侧验证安装与内核模块加载、设备节点可识别与状态查询；运行时侧验证库与工具可用、最小Enclave调用链路可达。基础库适配与优化测试验证OpenSSL、OpenBLAS、OpenCV的库文件存在性、动态链接加载正常、最小样例可运行，并验证其可被上层工具链正常引用。服务器语言运行时环境支持测试验证OpenJDK、Rust与Cargo、JavaScript运行时组件的安装、版本识别、最小工程或脚本的编译与运行闭环。</w:t>
      </w:r>
    </w:p>
    <w:p w14:paraId="5DF6292D" w14:textId="77777777" w:rsidR="005E3AF9" w:rsidRDefault="005E3AF9" w:rsidP="005E3AF9">
      <w:pPr>
        <w:ind w:firstLine="560"/>
        <w:rPr>
          <w:rFonts w:ascii="仿宋" w:eastAsia="仿宋" w:hAnsi="仿宋" w:cs="Arial"/>
          <w:szCs w:val="28"/>
          <w:shd w:val="clear" w:color="auto" w:fill="FFFFFF"/>
        </w:rPr>
      </w:pPr>
    </w:p>
    <w:p w14:paraId="73788A2B" w14:textId="77777777" w:rsidR="005E3AF9" w:rsidRPr="005E3AF9" w:rsidRDefault="005E3AF9" w:rsidP="005E3AF9">
      <w:pPr>
        <w:ind w:firstLine="560"/>
        <w:rPr>
          <w:rFonts w:ascii="仿宋" w:eastAsia="仿宋" w:hAnsi="仿宋" w:cs="Arial"/>
          <w:szCs w:val="28"/>
          <w:shd w:val="clear" w:color="auto" w:fill="FFFFFF"/>
        </w:rPr>
      </w:pPr>
    </w:p>
    <w:p w14:paraId="402F55E0" w14:textId="57D6B7CC" w:rsidR="00845830" w:rsidRPr="00FC6575" w:rsidRDefault="00733A61" w:rsidP="00046992">
      <w:pPr>
        <w:ind w:firstLineChars="0" w:firstLine="0"/>
        <w:jc w:val="center"/>
        <w:rPr>
          <w:rFonts w:ascii="黑体" w:eastAsia="黑体" w:hAnsi="黑体"/>
          <w:sz w:val="21"/>
          <w:szCs w:val="21"/>
        </w:rPr>
      </w:pPr>
      <w:r w:rsidRPr="00FC6575">
        <w:rPr>
          <w:rFonts w:ascii="黑体" w:eastAsia="黑体" w:hAnsi="黑体" w:hint="eastAsia"/>
          <w:sz w:val="21"/>
          <w:szCs w:val="21"/>
        </w:rPr>
        <w:lastRenderedPageBreak/>
        <w:t xml:space="preserve">表 </w:t>
      </w:r>
      <w:r w:rsidRPr="00FC6575">
        <w:rPr>
          <w:rFonts w:ascii="黑体" w:eastAsia="黑体" w:hAnsi="黑体" w:hint="eastAsia"/>
          <w:sz w:val="21"/>
          <w:szCs w:val="21"/>
        </w:rPr>
        <w:fldChar w:fldCharType="begin"/>
      </w:r>
      <w:r w:rsidRPr="00FC6575">
        <w:rPr>
          <w:rFonts w:ascii="黑体" w:eastAsia="黑体" w:hAnsi="黑体" w:hint="eastAsia"/>
          <w:sz w:val="21"/>
          <w:szCs w:val="21"/>
        </w:rPr>
        <w:instrText xml:space="preserve"> SEQ 表 \* ARABIC </w:instrText>
      </w:r>
      <w:r w:rsidRPr="00FC6575">
        <w:rPr>
          <w:rFonts w:ascii="黑体" w:eastAsia="黑体" w:hAnsi="黑体" w:hint="eastAsia"/>
          <w:sz w:val="21"/>
          <w:szCs w:val="21"/>
        </w:rPr>
        <w:fldChar w:fldCharType="separate"/>
      </w:r>
      <w:r w:rsidR="00A70D43">
        <w:rPr>
          <w:rFonts w:ascii="黑体" w:eastAsia="黑体" w:hAnsi="黑体"/>
          <w:noProof/>
          <w:sz w:val="21"/>
          <w:szCs w:val="21"/>
        </w:rPr>
        <w:t>5</w:t>
      </w:r>
      <w:r w:rsidRPr="00FC6575">
        <w:rPr>
          <w:rFonts w:ascii="黑体" w:eastAsia="黑体" w:hAnsi="黑体" w:hint="eastAsia"/>
          <w:sz w:val="21"/>
          <w:szCs w:val="21"/>
        </w:rPr>
        <w:fldChar w:fldCharType="end"/>
      </w:r>
      <w:r w:rsidRPr="00FC6575">
        <w:rPr>
          <w:rFonts w:ascii="黑体" w:eastAsia="黑体" w:hAnsi="黑体" w:hint="eastAsia"/>
          <w:sz w:val="21"/>
          <w:szCs w:val="21"/>
        </w:rPr>
        <w:t xml:space="preserve"> </w:t>
      </w:r>
      <w:r w:rsidRPr="00FC6575">
        <w:rPr>
          <w:rFonts w:ascii="黑体" w:eastAsia="黑体" w:hAnsi="黑体" w:cs="Arial" w:hint="eastAsia"/>
          <w:sz w:val="21"/>
          <w:szCs w:val="21"/>
          <w:shd w:val="clear" w:color="auto" w:fill="FFFFFF"/>
        </w:rPr>
        <w:t>系统功能测试结果</w:t>
      </w:r>
    </w:p>
    <w:tbl>
      <w:tblPr>
        <w:tblStyle w:val="aa"/>
        <w:tblW w:w="5000" w:type="pct"/>
        <w:jc w:val="center"/>
        <w:tblLook w:val="04A0" w:firstRow="1" w:lastRow="0" w:firstColumn="1" w:lastColumn="0" w:noHBand="0" w:noVBand="1"/>
      </w:tblPr>
      <w:tblGrid>
        <w:gridCol w:w="457"/>
        <w:gridCol w:w="1536"/>
        <w:gridCol w:w="1416"/>
        <w:gridCol w:w="1056"/>
        <w:gridCol w:w="2227"/>
        <w:gridCol w:w="696"/>
        <w:gridCol w:w="457"/>
        <w:gridCol w:w="457"/>
      </w:tblGrid>
      <w:tr w:rsidR="00845830" w:rsidRPr="00456DA5" w14:paraId="14EFA584" w14:textId="77777777" w:rsidTr="0080259B">
        <w:trPr>
          <w:trHeight w:val="567"/>
          <w:jc w:val="center"/>
        </w:trPr>
        <w:tc>
          <w:tcPr>
            <w:tcW w:w="275" w:type="pct"/>
            <w:vAlign w:val="center"/>
          </w:tcPr>
          <w:p w14:paraId="72FE3AFA" w14:textId="77777777" w:rsidR="00845830" w:rsidRPr="00FC6575" w:rsidRDefault="00733A61" w:rsidP="00046992">
            <w:pPr>
              <w:ind w:firstLineChars="0" w:firstLine="0"/>
              <w:jc w:val="center"/>
              <w:rPr>
                <w:rFonts w:ascii="仿宋" w:eastAsia="仿宋" w:hAnsi="仿宋" w:cs="Arial"/>
                <w:b/>
                <w:bCs/>
                <w:sz w:val="21"/>
                <w:szCs w:val="21"/>
                <w:shd w:val="clear" w:color="auto" w:fill="FFFFFF"/>
              </w:rPr>
            </w:pPr>
            <w:r w:rsidRPr="00FC6575">
              <w:rPr>
                <w:rFonts w:ascii="仿宋" w:eastAsia="仿宋" w:hAnsi="仿宋" w:cs="Arial" w:hint="eastAsia"/>
                <w:b/>
                <w:bCs/>
                <w:sz w:val="21"/>
                <w:szCs w:val="21"/>
                <w:shd w:val="clear" w:color="auto" w:fill="FFFFFF"/>
              </w:rPr>
              <w:t>序号</w:t>
            </w:r>
          </w:p>
        </w:tc>
        <w:tc>
          <w:tcPr>
            <w:tcW w:w="925" w:type="pct"/>
            <w:vAlign w:val="center"/>
          </w:tcPr>
          <w:p w14:paraId="1E298966" w14:textId="77777777" w:rsidR="00845830" w:rsidRPr="00FC6575" w:rsidRDefault="00733A61" w:rsidP="00046992">
            <w:pPr>
              <w:ind w:firstLineChars="0" w:firstLine="0"/>
              <w:jc w:val="center"/>
              <w:rPr>
                <w:rFonts w:ascii="仿宋" w:eastAsia="仿宋" w:hAnsi="仿宋" w:cs="Arial"/>
                <w:b/>
                <w:bCs/>
                <w:sz w:val="21"/>
                <w:szCs w:val="21"/>
                <w:shd w:val="clear" w:color="auto" w:fill="FFFFFF"/>
              </w:rPr>
            </w:pPr>
            <w:r w:rsidRPr="00FC6575">
              <w:rPr>
                <w:rFonts w:ascii="仿宋" w:eastAsia="仿宋" w:hAnsi="仿宋" w:cs="Arial" w:hint="eastAsia"/>
                <w:b/>
                <w:bCs/>
                <w:sz w:val="21"/>
                <w:szCs w:val="21"/>
                <w:shd w:val="clear" w:color="auto" w:fill="FFFFFF"/>
              </w:rPr>
              <w:t>模块</w:t>
            </w:r>
          </w:p>
        </w:tc>
        <w:tc>
          <w:tcPr>
            <w:tcW w:w="853" w:type="pct"/>
            <w:vAlign w:val="center"/>
          </w:tcPr>
          <w:p w14:paraId="3A88DC35" w14:textId="77777777" w:rsidR="00845830" w:rsidRPr="00FC6575" w:rsidRDefault="00733A61" w:rsidP="00046992">
            <w:pPr>
              <w:ind w:firstLineChars="0" w:firstLine="0"/>
              <w:jc w:val="center"/>
              <w:rPr>
                <w:rFonts w:ascii="仿宋" w:eastAsia="仿宋" w:hAnsi="仿宋" w:cs="Arial"/>
                <w:b/>
                <w:bCs/>
                <w:sz w:val="21"/>
                <w:szCs w:val="21"/>
                <w:shd w:val="clear" w:color="auto" w:fill="FFFFFF"/>
              </w:rPr>
            </w:pPr>
            <w:r w:rsidRPr="00FC6575">
              <w:rPr>
                <w:rFonts w:ascii="仿宋" w:eastAsia="仿宋" w:hAnsi="仿宋" w:cs="Arial" w:hint="eastAsia"/>
                <w:b/>
                <w:bCs/>
                <w:sz w:val="21"/>
                <w:szCs w:val="21"/>
                <w:shd w:val="clear" w:color="auto" w:fill="FFFFFF"/>
              </w:rPr>
              <w:t>子模块</w:t>
            </w:r>
          </w:p>
        </w:tc>
        <w:tc>
          <w:tcPr>
            <w:tcW w:w="636" w:type="pct"/>
            <w:vAlign w:val="center"/>
          </w:tcPr>
          <w:p w14:paraId="2F74A20A" w14:textId="77777777" w:rsidR="00845830" w:rsidRPr="00FC6575" w:rsidRDefault="00733A61" w:rsidP="00046992">
            <w:pPr>
              <w:ind w:firstLineChars="0" w:firstLine="0"/>
              <w:jc w:val="center"/>
              <w:rPr>
                <w:rFonts w:ascii="仿宋" w:eastAsia="仿宋" w:hAnsi="仿宋" w:cs="Arial"/>
                <w:b/>
                <w:bCs/>
                <w:sz w:val="21"/>
                <w:szCs w:val="21"/>
                <w:shd w:val="clear" w:color="auto" w:fill="FFFFFF"/>
              </w:rPr>
            </w:pPr>
            <w:r w:rsidRPr="00FC6575">
              <w:rPr>
                <w:rFonts w:ascii="仿宋" w:eastAsia="仿宋" w:hAnsi="仿宋" w:cs="Arial" w:hint="eastAsia"/>
                <w:b/>
                <w:bCs/>
                <w:sz w:val="21"/>
                <w:szCs w:val="21"/>
                <w:shd w:val="clear" w:color="auto" w:fill="FFFFFF"/>
              </w:rPr>
              <w:t>功能</w:t>
            </w:r>
          </w:p>
        </w:tc>
        <w:tc>
          <w:tcPr>
            <w:tcW w:w="1341" w:type="pct"/>
            <w:vAlign w:val="center"/>
          </w:tcPr>
          <w:p w14:paraId="287929BC" w14:textId="77777777" w:rsidR="00845830" w:rsidRPr="00FC6575" w:rsidRDefault="00733A61" w:rsidP="00046992">
            <w:pPr>
              <w:ind w:firstLineChars="0" w:firstLine="0"/>
              <w:jc w:val="center"/>
              <w:rPr>
                <w:rFonts w:ascii="仿宋" w:eastAsia="仿宋" w:hAnsi="仿宋" w:cs="Arial"/>
                <w:b/>
                <w:bCs/>
                <w:sz w:val="21"/>
                <w:szCs w:val="21"/>
                <w:shd w:val="clear" w:color="auto" w:fill="FFFFFF"/>
              </w:rPr>
            </w:pPr>
            <w:r w:rsidRPr="00FC6575">
              <w:rPr>
                <w:rFonts w:ascii="仿宋" w:eastAsia="仿宋" w:hAnsi="仿宋" w:cs="Arial" w:hint="eastAsia"/>
                <w:b/>
                <w:bCs/>
                <w:sz w:val="21"/>
                <w:szCs w:val="21"/>
                <w:shd w:val="clear" w:color="auto" w:fill="FFFFFF"/>
              </w:rPr>
              <w:t>测试要求</w:t>
            </w:r>
          </w:p>
        </w:tc>
        <w:tc>
          <w:tcPr>
            <w:tcW w:w="419" w:type="pct"/>
            <w:vAlign w:val="center"/>
          </w:tcPr>
          <w:p w14:paraId="4B42CB71" w14:textId="77777777" w:rsidR="00845830" w:rsidRPr="00FC6575" w:rsidRDefault="00733A61" w:rsidP="00046992">
            <w:pPr>
              <w:ind w:firstLineChars="0" w:firstLine="0"/>
              <w:jc w:val="center"/>
              <w:rPr>
                <w:rFonts w:ascii="仿宋" w:eastAsia="仿宋" w:hAnsi="仿宋" w:cs="Arial"/>
                <w:b/>
                <w:bCs/>
                <w:sz w:val="21"/>
                <w:szCs w:val="21"/>
                <w:shd w:val="clear" w:color="auto" w:fill="FFFFFF"/>
              </w:rPr>
            </w:pPr>
            <w:r w:rsidRPr="00FC6575">
              <w:rPr>
                <w:rFonts w:ascii="仿宋" w:eastAsia="仿宋" w:hAnsi="仿宋" w:cs="Arial" w:hint="eastAsia"/>
                <w:b/>
                <w:bCs/>
                <w:sz w:val="21"/>
                <w:szCs w:val="21"/>
                <w:shd w:val="clear" w:color="auto" w:fill="FFFFFF"/>
              </w:rPr>
              <w:t>用例编号</w:t>
            </w:r>
          </w:p>
        </w:tc>
        <w:tc>
          <w:tcPr>
            <w:tcW w:w="275" w:type="pct"/>
            <w:vAlign w:val="center"/>
          </w:tcPr>
          <w:p w14:paraId="5C838617" w14:textId="77777777" w:rsidR="00845830" w:rsidRPr="00FC6575" w:rsidRDefault="00733A61" w:rsidP="00046992">
            <w:pPr>
              <w:ind w:firstLineChars="0" w:firstLine="0"/>
              <w:jc w:val="center"/>
              <w:rPr>
                <w:rFonts w:ascii="仿宋" w:eastAsia="仿宋" w:hAnsi="仿宋" w:cs="Arial"/>
                <w:b/>
                <w:bCs/>
                <w:sz w:val="21"/>
                <w:szCs w:val="21"/>
                <w:shd w:val="clear" w:color="auto" w:fill="FFFFFF"/>
              </w:rPr>
            </w:pPr>
            <w:r w:rsidRPr="00FC6575">
              <w:rPr>
                <w:rFonts w:ascii="仿宋" w:eastAsia="仿宋" w:hAnsi="仿宋" w:cs="Arial" w:hint="eastAsia"/>
                <w:b/>
                <w:bCs/>
                <w:sz w:val="21"/>
                <w:szCs w:val="21"/>
                <w:shd w:val="clear" w:color="auto" w:fill="FFFFFF"/>
              </w:rPr>
              <w:t>是否通过</w:t>
            </w:r>
          </w:p>
        </w:tc>
        <w:tc>
          <w:tcPr>
            <w:tcW w:w="275" w:type="pct"/>
            <w:vAlign w:val="center"/>
          </w:tcPr>
          <w:p w14:paraId="3CBC0A9B" w14:textId="77777777" w:rsidR="00845830" w:rsidRPr="00FC6575" w:rsidRDefault="00733A61" w:rsidP="00046992">
            <w:pPr>
              <w:ind w:firstLineChars="0" w:firstLine="0"/>
              <w:jc w:val="center"/>
              <w:rPr>
                <w:rFonts w:ascii="仿宋" w:eastAsia="仿宋" w:hAnsi="仿宋" w:cs="Arial"/>
                <w:b/>
                <w:bCs/>
                <w:sz w:val="21"/>
                <w:szCs w:val="21"/>
                <w:shd w:val="clear" w:color="auto" w:fill="FFFFFF"/>
              </w:rPr>
            </w:pPr>
            <w:r w:rsidRPr="00FC6575">
              <w:rPr>
                <w:rFonts w:ascii="仿宋" w:eastAsia="仿宋" w:hAnsi="仿宋" w:cs="Arial" w:hint="eastAsia"/>
                <w:b/>
                <w:bCs/>
                <w:sz w:val="21"/>
                <w:szCs w:val="21"/>
                <w:shd w:val="clear" w:color="auto" w:fill="FFFFFF"/>
              </w:rPr>
              <w:t>问题分析</w:t>
            </w:r>
          </w:p>
        </w:tc>
      </w:tr>
      <w:tr w:rsidR="0080259B" w:rsidRPr="0080259B" w14:paraId="1C3D9829" w14:textId="77777777" w:rsidTr="005B59AC">
        <w:trPr>
          <w:jc w:val="center"/>
        </w:trPr>
        <w:tc>
          <w:tcPr>
            <w:tcW w:w="0" w:type="auto"/>
          </w:tcPr>
          <w:p w14:paraId="36A9A406"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1</w:t>
            </w:r>
          </w:p>
        </w:tc>
        <w:tc>
          <w:tcPr>
            <w:tcW w:w="0" w:type="auto"/>
          </w:tcPr>
          <w:p w14:paraId="25065837"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操作系统模块</w:t>
            </w:r>
          </w:p>
        </w:tc>
        <w:tc>
          <w:tcPr>
            <w:tcW w:w="0" w:type="auto"/>
          </w:tcPr>
          <w:p w14:paraId="7F730E3E" w14:textId="77777777" w:rsidR="0080259B" w:rsidRPr="0080259B" w:rsidRDefault="0080259B" w:rsidP="0080259B">
            <w:pPr>
              <w:widowControl/>
              <w:ind w:firstLineChars="0" w:firstLine="0"/>
              <w:jc w:val="left"/>
              <w:rPr>
                <w:rFonts w:ascii="仿宋" w:eastAsia="仿宋" w:hAnsi="仿宋" w:cs="宋体"/>
                <w:kern w:val="0"/>
                <w:sz w:val="24"/>
                <w:szCs w:val="24"/>
              </w:rPr>
            </w:pPr>
          </w:p>
        </w:tc>
        <w:tc>
          <w:tcPr>
            <w:tcW w:w="0" w:type="auto"/>
          </w:tcPr>
          <w:p w14:paraId="7BF65FAC"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安装介质与安装流程</w:t>
            </w:r>
          </w:p>
        </w:tc>
        <w:tc>
          <w:tcPr>
            <w:tcW w:w="0" w:type="auto"/>
          </w:tcPr>
          <w:p w14:paraId="35C15321"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安装介质可在UEFI模式下引导进入安装程序界面，安装程序启动过程无阻断错误</w:t>
            </w:r>
          </w:p>
        </w:tc>
        <w:tc>
          <w:tcPr>
            <w:tcW w:w="0" w:type="auto"/>
          </w:tcPr>
          <w:p w14:paraId="549EE663"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TC-0001</w:t>
            </w:r>
          </w:p>
        </w:tc>
        <w:tc>
          <w:tcPr>
            <w:tcW w:w="0" w:type="auto"/>
          </w:tcPr>
          <w:p w14:paraId="6EF95627"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通过</w:t>
            </w:r>
          </w:p>
        </w:tc>
        <w:tc>
          <w:tcPr>
            <w:tcW w:w="0" w:type="auto"/>
          </w:tcPr>
          <w:p w14:paraId="6E6B0F79" w14:textId="77777777" w:rsidR="0080259B" w:rsidRPr="0080259B" w:rsidRDefault="0080259B" w:rsidP="0080259B">
            <w:pPr>
              <w:widowControl/>
              <w:ind w:firstLineChars="0" w:firstLine="0"/>
              <w:jc w:val="left"/>
              <w:rPr>
                <w:rFonts w:ascii="仿宋" w:eastAsia="仿宋" w:hAnsi="仿宋" w:cs="宋体"/>
                <w:kern w:val="0"/>
                <w:sz w:val="24"/>
                <w:szCs w:val="24"/>
              </w:rPr>
            </w:pPr>
          </w:p>
        </w:tc>
      </w:tr>
      <w:tr w:rsidR="0080259B" w:rsidRPr="0080259B" w14:paraId="769A96DC" w14:textId="77777777" w:rsidTr="005B59AC">
        <w:trPr>
          <w:jc w:val="center"/>
        </w:trPr>
        <w:tc>
          <w:tcPr>
            <w:tcW w:w="0" w:type="auto"/>
          </w:tcPr>
          <w:p w14:paraId="02031279"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2</w:t>
            </w:r>
          </w:p>
        </w:tc>
        <w:tc>
          <w:tcPr>
            <w:tcW w:w="0" w:type="auto"/>
          </w:tcPr>
          <w:p w14:paraId="4AE85A90"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操作系统模块</w:t>
            </w:r>
          </w:p>
        </w:tc>
        <w:tc>
          <w:tcPr>
            <w:tcW w:w="0" w:type="auto"/>
          </w:tcPr>
          <w:p w14:paraId="4EE71F67" w14:textId="77777777" w:rsidR="0080259B" w:rsidRPr="0080259B" w:rsidRDefault="0080259B" w:rsidP="0080259B">
            <w:pPr>
              <w:widowControl/>
              <w:ind w:firstLineChars="0" w:firstLine="0"/>
              <w:jc w:val="left"/>
              <w:rPr>
                <w:rFonts w:ascii="仿宋" w:eastAsia="仿宋" w:hAnsi="仿宋" w:cs="宋体"/>
                <w:kern w:val="0"/>
                <w:sz w:val="24"/>
                <w:szCs w:val="24"/>
              </w:rPr>
            </w:pPr>
          </w:p>
        </w:tc>
        <w:tc>
          <w:tcPr>
            <w:tcW w:w="0" w:type="auto"/>
          </w:tcPr>
          <w:p w14:paraId="13ACA224"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系统安装与首次启动</w:t>
            </w:r>
          </w:p>
        </w:tc>
        <w:tc>
          <w:tcPr>
            <w:tcW w:w="0" w:type="auto"/>
          </w:tcPr>
          <w:p w14:paraId="60D4EBE2"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安装流程可完成，安装结束后系统可从目标磁盘首次启动进入可用终端</w:t>
            </w:r>
          </w:p>
        </w:tc>
        <w:tc>
          <w:tcPr>
            <w:tcW w:w="0" w:type="auto"/>
          </w:tcPr>
          <w:p w14:paraId="636A2EC4"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TC-0002</w:t>
            </w:r>
          </w:p>
        </w:tc>
        <w:tc>
          <w:tcPr>
            <w:tcW w:w="0" w:type="auto"/>
          </w:tcPr>
          <w:p w14:paraId="7B910418"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通过</w:t>
            </w:r>
          </w:p>
        </w:tc>
        <w:tc>
          <w:tcPr>
            <w:tcW w:w="0" w:type="auto"/>
          </w:tcPr>
          <w:p w14:paraId="05570655" w14:textId="77777777" w:rsidR="0080259B" w:rsidRPr="0080259B" w:rsidRDefault="0080259B" w:rsidP="0080259B">
            <w:pPr>
              <w:widowControl/>
              <w:ind w:firstLineChars="0" w:firstLine="0"/>
              <w:jc w:val="left"/>
              <w:rPr>
                <w:rFonts w:ascii="仿宋" w:eastAsia="仿宋" w:hAnsi="仿宋" w:cs="宋体"/>
                <w:kern w:val="0"/>
                <w:sz w:val="24"/>
                <w:szCs w:val="24"/>
              </w:rPr>
            </w:pPr>
          </w:p>
        </w:tc>
      </w:tr>
      <w:tr w:rsidR="0080259B" w:rsidRPr="0080259B" w14:paraId="69C9E243" w14:textId="77777777" w:rsidTr="005B59AC">
        <w:trPr>
          <w:jc w:val="center"/>
        </w:trPr>
        <w:tc>
          <w:tcPr>
            <w:tcW w:w="0" w:type="auto"/>
          </w:tcPr>
          <w:p w14:paraId="239A67AA"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3</w:t>
            </w:r>
          </w:p>
        </w:tc>
        <w:tc>
          <w:tcPr>
            <w:tcW w:w="0" w:type="auto"/>
          </w:tcPr>
          <w:p w14:paraId="7587B467"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操作系统模块</w:t>
            </w:r>
          </w:p>
        </w:tc>
        <w:tc>
          <w:tcPr>
            <w:tcW w:w="0" w:type="auto"/>
          </w:tcPr>
          <w:p w14:paraId="7220D6D7" w14:textId="77777777" w:rsidR="0080259B" w:rsidRPr="0080259B" w:rsidRDefault="0080259B" w:rsidP="0080259B">
            <w:pPr>
              <w:widowControl/>
              <w:ind w:firstLineChars="0" w:firstLine="0"/>
              <w:jc w:val="left"/>
              <w:rPr>
                <w:rFonts w:ascii="仿宋" w:eastAsia="仿宋" w:hAnsi="仿宋" w:cs="宋体"/>
                <w:kern w:val="0"/>
                <w:sz w:val="24"/>
                <w:szCs w:val="24"/>
              </w:rPr>
            </w:pPr>
          </w:p>
        </w:tc>
        <w:tc>
          <w:tcPr>
            <w:tcW w:w="0" w:type="auto"/>
          </w:tcPr>
          <w:p w14:paraId="70DEE705"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UEFI启动链路</w:t>
            </w:r>
          </w:p>
        </w:tc>
        <w:tc>
          <w:tcPr>
            <w:tcW w:w="0" w:type="auto"/>
          </w:tcPr>
          <w:p w14:paraId="3251A0D4"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UEFI启动项存在且有效，引导加载链路正常，系统可稳定启动</w:t>
            </w:r>
          </w:p>
        </w:tc>
        <w:tc>
          <w:tcPr>
            <w:tcW w:w="0" w:type="auto"/>
          </w:tcPr>
          <w:p w14:paraId="0093C228"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TC-0003</w:t>
            </w:r>
          </w:p>
        </w:tc>
        <w:tc>
          <w:tcPr>
            <w:tcW w:w="0" w:type="auto"/>
          </w:tcPr>
          <w:p w14:paraId="3F8C238A"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通过</w:t>
            </w:r>
          </w:p>
        </w:tc>
        <w:tc>
          <w:tcPr>
            <w:tcW w:w="0" w:type="auto"/>
          </w:tcPr>
          <w:p w14:paraId="7E3C4903" w14:textId="77777777" w:rsidR="0080259B" w:rsidRPr="0080259B" w:rsidRDefault="0080259B" w:rsidP="0080259B">
            <w:pPr>
              <w:widowControl/>
              <w:ind w:firstLineChars="0" w:firstLine="0"/>
              <w:jc w:val="left"/>
              <w:rPr>
                <w:rFonts w:ascii="仿宋" w:eastAsia="仿宋" w:hAnsi="仿宋" w:cs="宋体"/>
                <w:kern w:val="0"/>
                <w:sz w:val="24"/>
                <w:szCs w:val="24"/>
              </w:rPr>
            </w:pPr>
          </w:p>
        </w:tc>
      </w:tr>
      <w:tr w:rsidR="0080259B" w:rsidRPr="0080259B" w14:paraId="2E369505" w14:textId="77777777" w:rsidTr="005B59AC">
        <w:trPr>
          <w:jc w:val="center"/>
        </w:trPr>
        <w:tc>
          <w:tcPr>
            <w:tcW w:w="0" w:type="auto"/>
          </w:tcPr>
          <w:p w14:paraId="00FA0D05"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4</w:t>
            </w:r>
          </w:p>
        </w:tc>
        <w:tc>
          <w:tcPr>
            <w:tcW w:w="0" w:type="auto"/>
          </w:tcPr>
          <w:p w14:paraId="13D222C7"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操作系统模块</w:t>
            </w:r>
          </w:p>
        </w:tc>
        <w:tc>
          <w:tcPr>
            <w:tcW w:w="0" w:type="auto"/>
          </w:tcPr>
          <w:p w14:paraId="7F8CFB57" w14:textId="77777777" w:rsidR="0080259B" w:rsidRPr="0080259B" w:rsidRDefault="0080259B" w:rsidP="0080259B">
            <w:pPr>
              <w:widowControl/>
              <w:ind w:firstLineChars="0" w:firstLine="0"/>
              <w:jc w:val="left"/>
              <w:rPr>
                <w:rFonts w:ascii="仿宋" w:eastAsia="仿宋" w:hAnsi="仿宋" w:cs="宋体"/>
                <w:kern w:val="0"/>
                <w:sz w:val="24"/>
                <w:szCs w:val="24"/>
              </w:rPr>
            </w:pPr>
          </w:p>
        </w:tc>
        <w:tc>
          <w:tcPr>
            <w:tcW w:w="0" w:type="auto"/>
          </w:tcPr>
          <w:p w14:paraId="5E933625"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系统基础服务</w:t>
            </w:r>
          </w:p>
        </w:tc>
        <w:tc>
          <w:tcPr>
            <w:tcW w:w="0" w:type="auto"/>
          </w:tcPr>
          <w:p w14:paraId="50912380"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系统基础服务可正常拉起，关键服务状态正常，系统日志无阻断错误</w:t>
            </w:r>
          </w:p>
        </w:tc>
        <w:tc>
          <w:tcPr>
            <w:tcW w:w="0" w:type="auto"/>
          </w:tcPr>
          <w:p w14:paraId="6B0BBB37"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TC-0004</w:t>
            </w:r>
          </w:p>
        </w:tc>
        <w:tc>
          <w:tcPr>
            <w:tcW w:w="0" w:type="auto"/>
          </w:tcPr>
          <w:p w14:paraId="3C1A2564"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通过</w:t>
            </w:r>
          </w:p>
        </w:tc>
        <w:tc>
          <w:tcPr>
            <w:tcW w:w="0" w:type="auto"/>
          </w:tcPr>
          <w:p w14:paraId="52194345" w14:textId="77777777" w:rsidR="0080259B" w:rsidRPr="0080259B" w:rsidRDefault="0080259B" w:rsidP="0080259B">
            <w:pPr>
              <w:widowControl/>
              <w:ind w:firstLineChars="0" w:firstLine="0"/>
              <w:jc w:val="left"/>
              <w:rPr>
                <w:rFonts w:ascii="仿宋" w:eastAsia="仿宋" w:hAnsi="仿宋" w:cs="宋体"/>
                <w:kern w:val="0"/>
                <w:sz w:val="24"/>
                <w:szCs w:val="24"/>
              </w:rPr>
            </w:pPr>
          </w:p>
        </w:tc>
      </w:tr>
      <w:tr w:rsidR="0080259B" w:rsidRPr="0080259B" w14:paraId="7977BAAC" w14:textId="77777777" w:rsidTr="005B59AC">
        <w:trPr>
          <w:jc w:val="center"/>
        </w:trPr>
        <w:tc>
          <w:tcPr>
            <w:tcW w:w="0" w:type="auto"/>
          </w:tcPr>
          <w:p w14:paraId="7EFFAA51"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5</w:t>
            </w:r>
          </w:p>
        </w:tc>
        <w:tc>
          <w:tcPr>
            <w:tcW w:w="0" w:type="auto"/>
          </w:tcPr>
          <w:p w14:paraId="3135ECE6"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操作系统模块</w:t>
            </w:r>
          </w:p>
        </w:tc>
        <w:tc>
          <w:tcPr>
            <w:tcW w:w="0" w:type="auto"/>
          </w:tcPr>
          <w:p w14:paraId="7CCDF69D" w14:textId="77777777" w:rsidR="0080259B" w:rsidRPr="0080259B" w:rsidRDefault="0080259B" w:rsidP="0080259B">
            <w:pPr>
              <w:widowControl/>
              <w:ind w:firstLineChars="0" w:firstLine="0"/>
              <w:jc w:val="left"/>
              <w:rPr>
                <w:rFonts w:ascii="仿宋" w:eastAsia="仿宋" w:hAnsi="仿宋" w:cs="宋体"/>
                <w:kern w:val="0"/>
                <w:sz w:val="24"/>
                <w:szCs w:val="24"/>
              </w:rPr>
            </w:pPr>
          </w:p>
        </w:tc>
        <w:tc>
          <w:tcPr>
            <w:tcW w:w="0" w:type="auto"/>
          </w:tcPr>
          <w:p w14:paraId="047AD4AF"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软件包仓库与元数据</w:t>
            </w:r>
          </w:p>
        </w:tc>
        <w:tc>
          <w:tcPr>
            <w:tcW w:w="0" w:type="auto"/>
          </w:tcPr>
          <w:p w14:paraId="773DE38F"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仓库配置生效，元数据刷新成功，软件包检索可用且结果正确</w:t>
            </w:r>
          </w:p>
        </w:tc>
        <w:tc>
          <w:tcPr>
            <w:tcW w:w="0" w:type="auto"/>
          </w:tcPr>
          <w:p w14:paraId="1C4FE8AD"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TC-0005</w:t>
            </w:r>
          </w:p>
        </w:tc>
        <w:tc>
          <w:tcPr>
            <w:tcW w:w="0" w:type="auto"/>
          </w:tcPr>
          <w:p w14:paraId="409DF4E9"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通过</w:t>
            </w:r>
          </w:p>
        </w:tc>
        <w:tc>
          <w:tcPr>
            <w:tcW w:w="0" w:type="auto"/>
          </w:tcPr>
          <w:p w14:paraId="06C9741A" w14:textId="77777777" w:rsidR="0080259B" w:rsidRPr="0080259B" w:rsidRDefault="0080259B" w:rsidP="0080259B">
            <w:pPr>
              <w:widowControl/>
              <w:ind w:firstLineChars="0" w:firstLine="0"/>
              <w:jc w:val="left"/>
              <w:rPr>
                <w:rFonts w:ascii="仿宋" w:eastAsia="仿宋" w:hAnsi="仿宋" w:cs="宋体"/>
                <w:kern w:val="0"/>
                <w:sz w:val="24"/>
                <w:szCs w:val="24"/>
              </w:rPr>
            </w:pPr>
          </w:p>
        </w:tc>
      </w:tr>
      <w:tr w:rsidR="0080259B" w:rsidRPr="0080259B" w14:paraId="0241BA56" w14:textId="77777777" w:rsidTr="005B59AC">
        <w:trPr>
          <w:jc w:val="center"/>
        </w:trPr>
        <w:tc>
          <w:tcPr>
            <w:tcW w:w="0" w:type="auto"/>
          </w:tcPr>
          <w:p w14:paraId="01413F4A"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6</w:t>
            </w:r>
          </w:p>
        </w:tc>
        <w:tc>
          <w:tcPr>
            <w:tcW w:w="0" w:type="auto"/>
          </w:tcPr>
          <w:p w14:paraId="3F25B574"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操作系统模块</w:t>
            </w:r>
          </w:p>
        </w:tc>
        <w:tc>
          <w:tcPr>
            <w:tcW w:w="0" w:type="auto"/>
          </w:tcPr>
          <w:p w14:paraId="24AEE621" w14:textId="77777777" w:rsidR="0080259B" w:rsidRPr="0080259B" w:rsidRDefault="0080259B" w:rsidP="0080259B">
            <w:pPr>
              <w:widowControl/>
              <w:ind w:firstLineChars="0" w:firstLine="0"/>
              <w:jc w:val="left"/>
              <w:rPr>
                <w:rFonts w:ascii="仿宋" w:eastAsia="仿宋" w:hAnsi="仿宋" w:cs="宋体"/>
                <w:kern w:val="0"/>
                <w:sz w:val="24"/>
                <w:szCs w:val="24"/>
              </w:rPr>
            </w:pPr>
          </w:p>
        </w:tc>
        <w:tc>
          <w:tcPr>
            <w:tcW w:w="0" w:type="auto"/>
          </w:tcPr>
          <w:p w14:paraId="64BF4DC3"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系统更新流程</w:t>
            </w:r>
          </w:p>
        </w:tc>
        <w:tc>
          <w:tcPr>
            <w:tcW w:w="0" w:type="auto"/>
          </w:tcPr>
          <w:p w14:paraId="1A172083"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系统更新流程可执行并完成，更新后重启系统可正常启动且功能可用</w:t>
            </w:r>
          </w:p>
        </w:tc>
        <w:tc>
          <w:tcPr>
            <w:tcW w:w="0" w:type="auto"/>
          </w:tcPr>
          <w:p w14:paraId="0446FFEF"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TC-0006</w:t>
            </w:r>
          </w:p>
        </w:tc>
        <w:tc>
          <w:tcPr>
            <w:tcW w:w="0" w:type="auto"/>
          </w:tcPr>
          <w:p w14:paraId="32D52C19"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通过</w:t>
            </w:r>
          </w:p>
        </w:tc>
        <w:tc>
          <w:tcPr>
            <w:tcW w:w="0" w:type="auto"/>
          </w:tcPr>
          <w:p w14:paraId="37097E5E" w14:textId="77777777" w:rsidR="0080259B" w:rsidRPr="0080259B" w:rsidRDefault="0080259B" w:rsidP="0080259B">
            <w:pPr>
              <w:widowControl/>
              <w:ind w:firstLineChars="0" w:firstLine="0"/>
              <w:jc w:val="left"/>
              <w:rPr>
                <w:rFonts w:ascii="仿宋" w:eastAsia="仿宋" w:hAnsi="仿宋" w:cs="宋体"/>
                <w:kern w:val="0"/>
                <w:sz w:val="24"/>
                <w:szCs w:val="24"/>
              </w:rPr>
            </w:pPr>
          </w:p>
        </w:tc>
      </w:tr>
      <w:tr w:rsidR="0080259B" w:rsidRPr="0080259B" w14:paraId="2A902C34" w14:textId="77777777" w:rsidTr="005B59AC">
        <w:trPr>
          <w:jc w:val="center"/>
        </w:trPr>
        <w:tc>
          <w:tcPr>
            <w:tcW w:w="0" w:type="auto"/>
          </w:tcPr>
          <w:p w14:paraId="2E963515"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7</w:t>
            </w:r>
          </w:p>
        </w:tc>
        <w:tc>
          <w:tcPr>
            <w:tcW w:w="0" w:type="auto"/>
          </w:tcPr>
          <w:p w14:paraId="537F372E"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数据库适配模块</w:t>
            </w:r>
          </w:p>
        </w:tc>
        <w:tc>
          <w:tcPr>
            <w:tcW w:w="0" w:type="auto"/>
          </w:tcPr>
          <w:p w14:paraId="5274B44E"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openGauss</w:t>
            </w:r>
          </w:p>
        </w:tc>
        <w:tc>
          <w:tcPr>
            <w:tcW w:w="0" w:type="auto"/>
          </w:tcPr>
          <w:p w14:paraId="6235F0F2"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软件安装与版本识别</w:t>
            </w:r>
          </w:p>
        </w:tc>
        <w:tc>
          <w:tcPr>
            <w:tcW w:w="0" w:type="auto"/>
          </w:tcPr>
          <w:p w14:paraId="4A69613C"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openGauss相关软件包可安装完成，版本信息可识别且可查询</w:t>
            </w:r>
          </w:p>
        </w:tc>
        <w:tc>
          <w:tcPr>
            <w:tcW w:w="0" w:type="auto"/>
          </w:tcPr>
          <w:p w14:paraId="47C41529"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TC-0007</w:t>
            </w:r>
          </w:p>
        </w:tc>
        <w:tc>
          <w:tcPr>
            <w:tcW w:w="0" w:type="auto"/>
          </w:tcPr>
          <w:p w14:paraId="486CA1FB"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通过</w:t>
            </w:r>
          </w:p>
        </w:tc>
        <w:tc>
          <w:tcPr>
            <w:tcW w:w="0" w:type="auto"/>
          </w:tcPr>
          <w:p w14:paraId="0A8EFD18" w14:textId="77777777" w:rsidR="0080259B" w:rsidRPr="0080259B" w:rsidRDefault="0080259B" w:rsidP="0080259B">
            <w:pPr>
              <w:widowControl/>
              <w:ind w:firstLineChars="0" w:firstLine="0"/>
              <w:jc w:val="left"/>
              <w:rPr>
                <w:rFonts w:ascii="仿宋" w:eastAsia="仿宋" w:hAnsi="仿宋" w:cs="宋体"/>
                <w:kern w:val="0"/>
                <w:sz w:val="24"/>
                <w:szCs w:val="24"/>
              </w:rPr>
            </w:pPr>
          </w:p>
        </w:tc>
      </w:tr>
      <w:tr w:rsidR="0080259B" w:rsidRPr="0080259B" w14:paraId="12D0E533" w14:textId="77777777" w:rsidTr="005B59AC">
        <w:trPr>
          <w:jc w:val="center"/>
        </w:trPr>
        <w:tc>
          <w:tcPr>
            <w:tcW w:w="0" w:type="auto"/>
          </w:tcPr>
          <w:p w14:paraId="77FCA05A"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8</w:t>
            </w:r>
          </w:p>
        </w:tc>
        <w:tc>
          <w:tcPr>
            <w:tcW w:w="0" w:type="auto"/>
          </w:tcPr>
          <w:p w14:paraId="31A09841"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数据库适配模块</w:t>
            </w:r>
          </w:p>
        </w:tc>
        <w:tc>
          <w:tcPr>
            <w:tcW w:w="0" w:type="auto"/>
          </w:tcPr>
          <w:p w14:paraId="78FDBD51"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openGauss</w:t>
            </w:r>
          </w:p>
        </w:tc>
        <w:tc>
          <w:tcPr>
            <w:tcW w:w="0" w:type="auto"/>
          </w:tcPr>
          <w:p w14:paraId="3954C61C"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初始化与服务管理</w:t>
            </w:r>
          </w:p>
        </w:tc>
        <w:tc>
          <w:tcPr>
            <w:tcW w:w="0" w:type="auto"/>
          </w:tcPr>
          <w:p w14:paraId="0440F96A"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openGauss可完成初始化，服务可启动与停止，服务状态与进程状态正确</w:t>
            </w:r>
          </w:p>
        </w:tc>
        <w:tc>
          <w:tcPr>
            <w:tcW w:w="0" w:type="auto"/>
          </w:tcPr>
          <w:p w14:paraId="4BAD17CC"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TC-0008</w:t>
            </w:r>
          </w:p>
        </w:tc>
        <w:tc>
          <w:tcPr>
            <w:tcW w:w="0" w:type="auto"/>
          </w:tcPr>
          <w:p w14:paraId="4A76C11B"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通过</w:t>
            </w:r>
          </w:p>
        </w:tc>
        <w:tc>
          <w:tcPr>
            <w:tcW w:w="0" w:type="auto"/>
          </w:tcPr>
          <w:p w14:paraId="48DAF409" w14:textId="77777777" w:rsidR="0080259B" w:rsidRPr="0080259B" w:rsidRDefault="0080259B" w:rsidP="0080259B">
            <w:pPr>
              <w:widowControl/>
              <w:ind w:firstLineChars="0" w:firstLine="0"/>
              <w:jc w:val="left"/>
              <w:rPr>
                <w:rFonts w:ascii="仿宋" w:eastAsia="仿宋" w:hAnsi="仿宋" w:cs="宋体"/>
                <w:kern w:val="0"/>
                <w:sz w:val="24"/>
                <w:szCs w:val="24"/>
              </w:rPr>
            </w:pPr>
          </w:p>
        </w:tc>
      </w:tr>
      <w:tr w:rsidR="0080259B" w:rsidRPr="0080259B" w14:paraId="00CF3716" w14:textId="77777777" w:rsidTr="005B59AC">
        <w:trPr>
          <w:jc w:val="center"/>
        </w:trPr>
        <w:tc>
          <w:tcPr>
            <w:tcW w:w="0" w:type="auto"/>
          </w:tcPr>
          <w:p w14:paraId="72F58687"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9</w:t>
            </w:r>
          </w:p>
        </w:tc>
        <w:tc>
          <w:tcPr>
            <w:tcW w:w="0" w:type="auto"/>
          </w:tcPr>
          <w:p w14:paraId="5036E14D"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数据库适配模块</w:t>
            </w:r>
          </w:p>
        </w:tc>
        <w:tc>
          <w:tcPr>
            <w:tcW w:w="0" w:type="auto"/>
          </w:tcPr>
          <w:p w14:paraId="646E3557"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openGauss</w:t>
            </w:r>
          </w:p>
        </w:tc>
        <w:tc>
          <w:tcPr>
            <w:tcW w:w="0" w:type="auto"/>
          </w:tcPr>
          <w:p w14:paraId="730139CC"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基本SQL读写链路</w:t>
            </w:r>
          </w:p>
        </w:tc>
        <w:tc>
          <w:tcPr>
            <w:tcW w:w="0" w:type="auto"/>
          </w:tcPr>
          <w:p w14:paraId="1113363B"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可完成库表创建、数据写入与查询，SQL执行成功且结果正确</w:t>
            </w:r>
          </w:p>
        </w:tc>
        <w:tc>
          <w:tcPr>
            <w:tcW w:w="0" w:type="auto"/>
          </w:tcPr>
          <w:p w14:paraId="2914374C"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TC-0009</w:t>
            </w:r>
          </w:p>
        </w:tc>
        <w:tc>
          <w:tcPr>
            <w:tcW w:w="0" w:type="auto"/>
          </w:tcPr>
          <w:p w14:paraId="079A2B7D"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通过</w:t>
            </w:r>
          </w:p>
        </w:tc>
        <w:tc>
          <w:tcPr>
            <w:tcW w:w="0" w:type="auto"/>
          </w:tcPr>
          <w:p w14:paraId="40831BD3" w14:textId="77777777" w:rsidR="0080259B" w:rsidRPr="0080259B" w:rsidRDefault="0080259B" w:rsidP="0080259B">
            <w:pPr>
              <w:widowControl/>
              <w:ind w:firstLineChars="0" w:firstLine="0"/>
              <w:jc w:val="left"/>
              <w:rPr>
                <w:rFonts w:ascii="仿宋" w:eastAsia="仿宋" w:hAnsi="仿宋" w:cs="宋体"/>
                <w:kern w:val="0"/>
                <w:sz w:val="24"/>
                <w:szCs w:val="24"/>
              </w:rPr>
            </w:pPr>
          </w:p>
        </w:tc>
      </w:tr>
      <w:tr w:rsidR="0080259B" w:rsidRPr="0080259B" w14:paraId="7133BD27" w14:textId="77777777" w:rsidTr="005B59AC">
        <w:trPr>
          <w:jc w:val="center"/>
        </w:trPr>
        <w:tc>
          <w:tcPr>
            <w:tcW w:w="0" w:type="auto"/>
          </w:tcPr>
          <w:p w14:paraId="2880FAC5"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lastRenderedPageBreak/>
              <w:t>10</w:t>
            </w:r>
          </w:p>
        </w:tc>
        <w:tc>
          <w:tcPr>
            <w:tcW w:w="0" w:type="auto"/>
          </w:tcPr>
          <w:p w14:paraId="77211EBF"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数据库适配模块</w:t>
            </w:r>
          </w:p>
        </w:tc>
        <w:tc>
          <w:tcPr>
            <w:tcW w:w="0" w:type="auto"/>
          </w:tcPr>
          <w:p w14:paraId="4CA58028"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MySQL</w:t>
            </w:r>
          </w:p>
        </w:tc>
        <w:tc>
          <w:tcPr>
            <w:tcW w:w="0" w:type="auto"/>
          </w:tcPr>
          <w:p w14:paraId="04325D05"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软件安装与版本识别</w:t>
            </w:r>
          </w:p>
        </w:tc>
        <w:tc>
          <w:tcPr>
            <w:tcW w:w="0" w:type="auto"/>
          </w:tcPr>
          <w:p w14:paraId="1B273E2B"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MySQL相关软件包可安装完成，版本信息可识别且可查询</w:t>
            </w:r>
          </w:p>
        </w:tc>
        <w:tc>
          <w:tcPr>
            <w:tcW w:w="0" w:type="auto"/>
          </w:tcPr>
          <w:p w14:paraId="4B88B7AF"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TC-0010</w:t>
            </w:r>
          </w:p>
        </w:tc>
        <w:tc>
          <w:tcPr>
            <w:tcW w:w="0" w:type="auto"/>
          </w:tcPr>
          <w:p w14:paraId="56FB9A07"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通过</w:t>
            </w:r>
          </w:p>
        </w:tc>
        <w:tc>
          <w:tcPr>
            <w:tcW w:w="0" w:type="auto"/>
          </w:tcPr>
          <w:p w14:paraId="0D50D623" w14:textId="77777777" w:rsidR="0080259B" w:rsidRPr="0080259B" w:rsidRDefault="0080259B" w:rsidP="0080259B">
            <w:pPr>
              <w:widowControl/>
              <w:ind w:firstLineChars="0" w:firstLine="0"/>
              <w:jc w:val="left"/>
              <w:rPr>
                <w:rFonts w:ascii="仿宋" w:eastAsia="仿宋" w:hAnsi="仿宋" w:cs="宋体"/>
                <w:kern w:val="0"/>
                <w:sz w:val="24"/>
                <w:szCs w:val="24"/>
              </w:rPr>
            </w:pPr>
          </w:p>
        </w:tc>
      </w:tr>
      <w:tr w:rsidR="0080259B" w:rsidRPr="0080259B" w14:paraId="4B6C66C4" w14:textId="77777777" w:rsidTr="005B59AC">
        <w:trPr>
          <w:jc w:val="center"/>
        </w:trPr>
        <w:tc>
          <w:tcPr>
            <w:tcW w:w="0" w:type="auto"/>
          </w:tcPr>
          <w:p w14:paraId="68EC6319"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11</w:t>
            </w:r>
          </w:p>
        </w:tc>
        <w:tc>
          <w:tcPr>
            <w:tcW w:w="0" w:type="auto"/>
          </w:tcPr>
          <w:p w14:paraId="4FA29F81"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数据库适配模块</w:t>
            </w:r>
          </w:p>
        </w:tc>
        <w:tc>
          <w:tcPr>
            <w:tcW w:w="0" w:type="auto"/>
          </w:tcPr>
          <w:p w14:paraId="2CCE0782"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MySQL</w:t>
            </w:r>
          </w:p>
        </w:tc>
        <w:tc>
          <w:tcPr>
            <w:tcW w:w="0" w:type="auto"/>
          </w:tcPr>
          <w:p w14:paraId="7702D26D"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服务与端口监听</w:t>
            </w:r>
          </w:p>
        </w:tc>
        <w:tc>
          <w:tcPr>
            <w:tcW w:w="0" w:type="auto"/>
          </w:tcPr>
          <w:p w14:paraId="424F9563"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MySQL服务可启动与停止，服务状态正确，端口监听正常</w:t>
            </w:r>
          </w:p>
        </w:tc>
        <w:tc>
          <w:tcPr>
            <w:tcW w:w="0" w:type="auto"/>
          </w:tcPr>
          <w:p w14:paraId="0222BF20"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TC-0011</w:t>
            </w:r>
          </w:p>
        </w:tc>
        <w:tc>
          <w:tcPr>
            <w:tcW w:w="0" w:type="auto"/>
          </w:tcPr>
          <w:p w14:paraId="0A0ADF08"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通过</w:t>
            </w:r>
          </w:p>
        </w:tc>
        <w:tc>
          <w:tcPr>
            <w:tcW w:w="0" w:type="auto"/>
          </w:tcPr>
          <w:p w14:paraId="5E1AF66C" w14:textId="77777777" w:rsidR="0080259B" w:rsidRPr="0080259B" w:rsidRDefault="0080259B" w:rsidP="0080259B">
            <w:pPr>
              <w:widowControl/>
              <w:ind w:firstLineChars="0" w:firstLine="0"/>
              <w:jc w:val="left"/>
              <w:rPr>
                <w:rFonts w:ascii="仿宋" w:eastAsia="仿宋" w:hAnsi="仿宋" w:cs="宋体"/>
                <w:kern w:val="0"/>
                <w:sz w:val="24"/>
                <w:szCs w:val="24"/>
              </w:rPr>
            </w:pPr>
          </w:p>
        </w:tc>
      </w:tr>
      <w:tr w:rsidR="0080259B" w:rsidRPr="0080259B" w14:paraId="69436F64" w14:textId="77777777" w:rsidTr="005B59AC">
        <w:trPr>
          <w:jc w:val="center"/>
        </w:trPr>
        <w:tc>
          <w:tcPr>
            <w:tcW w:w="0" w:type="auto"/>
          </w:tcPr>
          <w:p w14:paraId="18AF3A15"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12</w:t>
            </w:r>
          </w:p>
        </w:tc>
        <w:tc>
          <w:tcPr>
            <w:tcW w:w="0" w:type="auto"/>
          </w:tcPr>
          <w:p w14:paraId="1553F90B"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数据库适配模块</w:t>
            </w:r>
          </w:p>
        </w:tc>
        <w:tc>
          <w:tcPr>
            <w:tcW w:w="0" w:type="auto"/>
          </w:tcPr>
          <w:p w14:paraId="5185E46D"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MySQL</w:t>
            </w:r>
          </w:p>
        </w:tc>
        <w:tc>
          <w:tcPr>
            <w:tcW w:w="0" w:type="auto"/>
          </w:tcPr>
          <w:p w14:paraId="189903BD"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库表操作与权限链路</w:t>
            </w:r>
          </w:p>
        </w:tc>
        <w:tc>
          <w:tcPr>
            <w:tcW w:w="0" w:type="auto"/>
          </w:tcPr>
          <w:p w14:paraId="413130D8"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账号可创建，权限配置可生效，库表操作与基本SQL读写链路可用</w:t>
            </w:r>
          </w:p>
        </w:tc>
        <w:tc>
          <w:tcPr>
            <w:tcW w:w="0" w:type="auto"/>
          </w:tcPr>
          <w:p w14:paraId="172B9760"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TC-0012</w:t>
            </w:r>
          </w:p>
        </w:tc>
        <w:tc>
          <w:tcPr>
            <w:tcW w:w="0" w:type="auto"/>
          </w:tcPr>
          <w:p w14:paraId="7E5B0D98"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通过</w:t>
            </w:r>
          </w:p>
        </w:tc>
        <w:tc>
          <w:tcPr>
            <w:tcW w:w="0" w:type="auto"/>
          </w:tcPr>
          <w:p w14:paraId="06258A9D" w14:textId="77777777" w:rsidR="0080259B" w:rsidRPr="0080259B" w:rsidRDefault="0080259B" w:rsidP="0080259B">
            <w:pPr>
              <w:widowControl/>
              <w:ind w:firstLineChars="0" w:firstLine="0"/>
              <w:jc w:val="left"/>
              <w:rPr>
                <w:rFonts w:ascii="仿宋" w:eastAsia="仿宋" w:hAnsi="仿宋" w:cs="宋体"/>
                <w:kern w:val="0"/>
                <w:sz w:val="24"/>
                <w:szCs w:val="24"/>
              </w:rPr>
            </w:pPr>
          </w:p>
        </w:tc>
      </w:tr>
      <w:tr w:rsidR="0080259B" w:rsidRPr="0080259B" w14:paraId="662E9071" w14:textId="77777777" w:rsidTr="005B59AC">
        <w:trPr>
          <w:jc w:val="center"/>
        </w:trPr>
        <w:tc>
          <w:tcPr>
            <w:tcW w:w="0" w:type="auto"/>
          </w:tcPr>
          <w:p w14:paraId="5B153EAC"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13</w:t>
            </w:r>
          </w:p>
        </w:tc>
        <w:tc>
          <w:tcPr>
            <w:tcW w:w="0" w:type="auto"/>
          </w:tcPr>
          <w:p w14:paraId="5912232D"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数据库适配模块</w:t>
            </w:r>
          </w:p>
        </w:tc>
        <w:tc>
          <w:tcPr>
            <w:tcW w:w="0" w:type="auto"/>
          </w:tcPr>
          <w:p w14:paraId="27DC5542"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MariaDB</w:t>
            </w:r>
          </w:p>
        </w:tc>
        <w:tc>
          <w:tcPr>
            <w:tcW w:w="0" w:type="auto"/>
          </w:tcPr>
          <w:p w14:paraId="4ABF8BA2"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软件安装与版本识别</w:t>
            </w:r>
          </w:p>
        </w:tc>
        <w:tc>
          <w:tcPr>
            <w:tcW w:w="0" w:type="auto"/>
          </w:tcPr>
          <w:p w14:paraId="315CAAB5"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MariaDB相关软件包可安装完成，版本信息可识别且可查询</w:t>
            </w:r>
          </w:p>
        </w:tc>
        <w:tc>
          <w:tcPr>
            <w:tcW w:w="0" w:type="auto"/>
          </w:tcPr>
          <w:p w14:paraId="4B0DA7F6"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TC-0013</w:t>
            </w:r>
          </w:p>
        </w:tc>
        <w:tc>
          <w:tcPr>
            <w:tcW w:w="0" w:type="auto"/>
          </w:tcPr>
          <w:p w14:paraId="65F169C6"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通过</w:t>
            </w:r>
          </w:p>
        </w:tc>
        <w:tc>
          <w:tcPr>
            <w:tcW w:w="0" w:type="auto"/>
          </w:tcPr>
          <w:p w14:paraId="7973AFDC" w14:textId="77777777" w:rsidR="0080259B" w:rsidRPr="0080259B" w:rsidRDefault="0080259B" w:rsidP="0080259B">
            <w:pPr>
              <w:widowControl/>
              <w:ind w:firstLineChars="0" w:firstLine="0"/>
              <w:jc w:val="left"/>
              <w:rPr>
                <w:rFonts w:ascii="仿宋" w:eastAsia="仿宋" w:hAnsi="仿宋" w:cs="宋体"/>
                <w:kern w:val="0"/>
                <w:sz w:val="24"/>
                <w:szCs w:val="24"/>
              </w:rPr>
            </w:pPr>
          </w:p>
        </w:tc>
      </w:tr>
      <w:tr w:rsidR="0080259B" w:rsidRPr="0080259B" w14:paraId="012F7174" w14:textId="77777777" w:rsidTr="005B59AC">
        <w:trPr>
          <w:jc w:val="center"/>
        </w:trPr>
        <w:tc>
          <w:tcPr>
            <w:tcW w:w="0" w:type="auto"/>
          </w:tcPr>
          <w:p w14:paraId="23683344"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14</w:t>
            </w:r>
          </w:p>
        </w:tc>
        <w:tc>
          <w:tcPr>
            <w:tcW w:w="0" w:type="auto"/>
          </w:tcPr>
          <w:p w14:paraId="6F8386FA"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数据库适配模块</w:t>
            </w:r>
          </w:p>
        </w:tc>
        <w:tc>
          <w:tcPr>
            <w:tcW w:w="0" w:type="auto"/>
          </w:tcPr>
          <w:p w14:paraId="23DE0568"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MariaDB</w:t>
            </w:r>
          </w:p>
        </w:tc>
        <w:tc>
          <w:tcPr>
            <w:tcW w:w="0" w:type="auto"/>
          </w:tcPr>
          <w:p w14:paraId="17821F81"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服务与基本SQL读写</w:t>
            </w:r>
          </w:p>
        </w:tc>
        <w:tc>
          <w:tcPr>
            <w:tcW w:w="0" w:type="auto"/>
          </w:tcPr>
          <w:p w14:paraId="75FF5E98"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MariaDB服务启停正常，库表创建、写入与查询可完成且结果正确</w:t>
            </w:r>
          </w:p>
        </w:tc>
        <w:tc>
          <w:tcPr>
            <w:tcW w:w="0" w:type="auto"/>
          </w:tcPr>
          <w:p w14:paraId="60DCD90A"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TC-0014</w:t>
            </w:r>
          </w:p>
        </w:tc>
        <w:tc>
          <w:tcPr>
            <w:tcW w:w="0" w:type="auto"/>
          </w:tcPr>
          <w:p w14:paraId="137F3D29"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通过</w:t>
            </w:r>
          </w:p>
        </w:tc>
        <w:tc>
          <w:tcPr>
            <w:tcW w:w="0" w:type="auto"/>
          </w:tcPr>
          <w:p w14:paraId="135A1049" w14:textId="77777777" w:rsidR="0080259B" w:rsidRPr="0080259B" w:rsidRDefault="0080259B" w:rsidP="0080259B">
            <w:pPr>
              <w:widowControl/>
              <w:ind w:firstLineChars="0" w:firstLine="0"/>
              <w:jc w:val="left"/>
              <w:rPr>
                <w:rFonts w:ascii="仿宋" w:eastAsia="仿宋" w:hAnsi="仿宋" w:cs="宋体"/>
                <w:kern w:val="0"/>
                <w:sz w:val="24"/>
                <w:szCs w:val="24"/>
              </w:rPr>
            </w:pPr>
          </w:p>
        </w:tc>
      </w:tr>
      <w:tr w:rsidR="0080259B" w:rsidRPr="0080259B" w14:paraId="797847A1" w14:textId="77777777" w:rsidTr="005B59AC">
        <w:trPr>
          <w:jc w:val="center"/>
        </w:trPr>
        <w:tc>
          <w:tcPr>
            <w:tcW w:w="0" w:type="auto"/>
          </w:tcPr>
          <w:p w14:paraId="142013B5"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15</w:t>
            </w:r>
          </w:p>
        </w:tc>
        <w:tc>
          <w:tcPr>
            <w:tcW w:w="0" w:type="auto"/>
          </w:tcPr>
          <w:p w14:paraId="2DA0D2CF"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数据库适配模块</w:t>
            </w:r>
          </w:p>
        </w:tc>
        <w:tc>
          <w:tcPr>
            <w:tcW w:w="0" w:type="auto"/>
          </w:tcPr>
          <w:p w14:paraId="0DC41C31"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PostgreSQL</w:t>
            </w:r>
          </w:p>
        </w:tc>
        <w:tc>
          <w:tcPr>
            <w:tcW w:w="0" w:type="auto"/>
          </w:tcPr>
          <w:p w14:paraId="377A3C7C"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软件安装与版本识别</w:t>
            </w:r>
          </w:p>
        </w:tc>
        <w:tc>
          <w:tcPr>
            <w:tcW w:w="0" w:type="auto"/>
          </w:tcPr>
          <w:p w14:paraId="676F3779"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PostgreSQL相关软件包可安装完成，版本信息可识别且可查询</w:t>
            </w:r>
          </w:p>
        </w:tc>
        <w:tc>
          <w:tcPr>
            <w:tcW w:w="0" w:type="auto"/>
          </w:tcPr>
          <w:p w14:paraId="30B01DFC"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TC-0015</w:t>
            </w:r>
          </w:p>
        </w:tc>
        <w:tc>
          <w:tcPr>
            <w:tcW w:w="0" w:type="auto"/>
          </w:tcPr>
          <w:p w14:paraId="6F7B1E24"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通过</w:t>
            </w:r>
          </w:p>
        </w:tc>
        <w:tc>
          <w:tcPr>
            <w:tcW w:w="0" w:type="auto"/>
          </w:tcPr>
          <w:p w14:paraId="614043DC" w14:textId="77777777" w:rsidR="0080259B" w:rsidRPr="0080259B" w:rsidRDefault="0080259B" w:rsidP="0080259B">
            <w:pPr>
              <w:widowControl/>
              <w:ind w:firstLineChars="0" w:firstLine="0"/>
              <w:jc w:val="left"/>
              <w:rPr>
                <w:rFonts w:ascii="仿宋" w:eastAsia="仿宋" w:hAnsi="仿宋" w:cs="宋体"/>
                <w:kern w:val="0"/>
                <w:sz w:val="24"/>
                <w:szCs w:val="24"/>
              </w:rPr>
            </w:pPr>
          </w:p>
        </w:tc>
      </w:tr>
      <w:tr w:rsidR="0080259B" w:rsidRPr="0080259B" w14:paraId="5F7B719B" w14:textId="77777777" w:rsidTr="005B59AC">
        <w:trPr>
          <w:jc w:val="center"/>
        </w:trPr>
        <w:tc>
          <w:tcPr>
            <w:tcW w:w="0" w:type="auto"/>
          </w:tcPr>
          <w:p w14:paraId="1660DD3B"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16</w:t>
            </w:r>
          </w:p>
        </w:tc>
        <w:tc>
          <w:tcPr>
            <w:tcW w:w="0" w:type="auto"/>
          </w:tcPr>
          <w:p w14:paraId="1D13F016"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数据库适配模块</w:t>
            </w:r>
          </w:p>
        </w:tc>
        <w:tc>
          <w:tcPr>
            <w:tcW w:w="0" w:type="auto"/>
          </w:tcPr>
          <w:p w14:paraId="20EE32B1"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PostgreSQL</w:t>
            </w:r>
          </w:p>
        </w:tc>
        <w:tc>
          <w:tcPr>
            <w:tcW w:w="0" w:type="auto"/>
          </w:tcPr>
          <w:p w14:paraId="6D1B7AB4"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初始化与服务管理</w:t>
            </w:r>
          </w:p>
        </w:tc>
        <w:tc>
          <w:tcPr>
            <w:tcW w:w="0" w:type="auto"/>
          </w:tcPr>
          <w:p w14:paraId="523F3364"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PostgreSQL可完成初始化，服务可启动与停止，服务状态与进程状态正确</w:t>
            </w:r>
          </w:p>
        </w:tc>
        <w:tc>
          <w:tcPr>
            <w:tcW w:w="0" w:type="auto"/>
          </w:tcPr>
          <w:p w14:paraId="5DA361A9"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TC-0016</w:t>
            </w:r>
          </w:p>
        </w:tc>
        <w:tc>
          <w:tcPr>
            <w:tcW w:w="0" w:type="auto"/>
          </w:tcPr>
          <w:p w14:paraId="5FE68488"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通过</w:t>
            </w:r>
          </w:p>
        </w:tc>
        <w:tc>
          <w:tcPr>
            <w:tcW w:w="0" w:type="auto"/>
          </w:tcPr>
          <w:p w14:paraId="29774414" w14:textId="77777777" w:rsidR="0080259B" w:rsidRPr="0080259B" w:rsidRDefault="0080259B" w:rsidP="0080259B">
            <w:pPr>
              <w:widowControl/>
              <w:ind w:firstLineChars="0" w:firstLine="0"/>
              <w:jc w:val="left"/>
              <w:rPr>
                <w:rFonts w:ascii="仿宋" w:eastAsia="仿宋" w:hAnsi="仿宋" w:cs="宋体"/>
                <w:kern w:val="0"/>
                <w:sz w:val="24"/>
                <w:szCs w:val="24"/>
              </w:rPr>
            </w:pPr>
          </w:p>
        </w:tc>
      </w:tr>
      <w:tr w:rsidR="0080259B" w:rsidRPr="0080259B" w14:paraId="554086B5" w14:textId="77777777" w:rsidTr="005B59AC">
        <w:trPr>
          <w:jc w:val="center"/>
        </w:trPr>
        <w:tc>
          <w:tcPr>
            <w:tcW w:w="0" w:type="auto"/>
          </w:tcPr>
          <w:p w14:paraId="1DC225F2"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17</w:t>
            </w:r>
          </w:p>
        </w:tc>
        <w:tc>
          <w:tcPr>
            <w:tcW w:w="0" w:type="auto"/>
          </w:tcPr>
          <w:p w14:paraId="3C367833"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数据库适配模块</w:t>
            </w:r>
          </w:p>
        </w:tc>
        <w:tc>
          <w:tcPr>
            <w:tcW w:w="0" w:type="auto"/>
          </w:tcPr>
          <w:p w14:paraId="10AE1AB7"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PostgreSQL</w:t>
            </w:r>
          </w:p>
        </w:tc>
        <w:tc>
          <w:tcPr>
            <w:tcW w:w="0" w:type="auto"/>
          </w:tcPr>
          <w:p w14:paraId="02439E53"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基本SQL读写链路</w:t>
            </w:r>
          </w:p>
        </w:tc>
        <w:tc>
          <w:tcPr>
            <w:tcW w:w="0" w:type="auto"/>
          </w:tcPr>
          <w:p w14:paraId="771D8055"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可完成库表创建、数据写入与查询，SQL执行成功且结果正确</w:t>
            </w:r>
          </w:p>
        </w:tc>
        <w:tc>
          <w:tcPr>
            <w:tcW w:w="0" w:type="auto"/>
          </w:tcPr>
          <w:p w14:paraId="41D14733"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TC-0017</w:t>
            </w:r>
          </w:p>
        </w:tc>
        <w:tc>
          <w:tcPr>
            <w:tcW w:w="0" w:type="auto"/>
          </w:tcPr>
          <w:p w14:paraId="14A545EC"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通过</w:t>
            </w:r>
          </w:p>
        </w:tc>
        <w:tc>
          <w:tcPr>
            <w:tcW w:w="0" w:type="auto"/>
          </w:tcPr>
          <w:p w14:paraId="237832C5" w14:textId="77777777" w:rsidR="0080259B" w:rsidRPr="0080259B" w:rsidRDefault="0080259B" w:rsidP="0080259B">
            <w:pPr>
              <w:widowControl/>
              <w:ind w:firstLineChars="0" w:firstLine="0"/>
              <w:jc w:val="left"/>
              <w:rPr>
                <w:rFonts w:ascii="仿宋" w:eastAsia="仿宋" w:hAnsi="仿宋" w:cs="宋体"/>
                <w:kern w:val="0"/>
                <w:sz w:val="24"/>
                <w:szCs w:val="24"/>
              </w:rPr>
            </w:pPr>
          </w:p>
        </w:tc>
      </w:tr>
      <w:tr w:rsidR="0080259B" w:rsidRPr="0080259B" w14:paraId="32C66B58" w14:textId="77777777" w:rsidTr="005B59AC">
        <w:trPr>
          <w:jc w:val="center"/>
        </w:trPr>
        <w:tc>
          <w:tcPr>
            <w:tcW w:w="0" w:type="auto"/>
          </w:tcPr>
          <w:p w14:paraId="277CB11C"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18</w:t>
            </w:r>
          </w:p>
        </w:tc>
        <w:tc>
          <w:tcPr>
            <w:tcW w:w="0" w:type="auto"/>
          </w:tcPr>
          <w:p w14:paraId="75A35377"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数据库适配模块</w:t>
            </w:r>
          </w:p>
        </w:tc>
        <w:tc>
          <w:tcPr>
            <w:tcW w:w="0" w:type="auto"/>
          </w:tcPr>
          <w:p w14:paraId="15C5E356"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Redis</w:t>
            </w:r>
          </w:p>
        </w:tc>
        <w:tc>
          <w:tcPr>
            <w:tcW w:w="0" w:type="auto"/>
          </w:tcPr>
          <w:p w14:paraId="63AF0B52"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软件安装与版本识别</w:t>
            </w:r>
          </w:p>
        </w:tc>
        <w:tc>
          <w:tcPr>
            <w:tcW w:w="0" w:type="auto"/>
          </w:tcPr>
          <w:p w14:paraId="4D5221A7"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Redis软件可安装完成，版本信息可识别且可查询</w:t>
            </w:r>
          </w:p>
        </w:tc>
        <w:tc>
          <w:tcPr>
            <w:tcW w:w="0" w:type="auto"/>
          </w:tcPr>
          <w:p w14:paraId="62E1EDD7"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TC-0018</w:t>
            </w:r>
          </w:p>
        </w:tc>
        <w:tc>
          <w:tcPr>
            <w:tcW w:w="0" w:type="auto"/>
          </w:tcPr>
          <w:p w14:paraId="106E39B5"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通过</w:t>
            </w:r>
          </w:p>
        </w:tc>
        <w:tc>
          <w:tcPr>
            <w:tcW w:w="0" w:type="auto"/>
          </w:tcPr>
          <w:p w14:paraId="6FA89E1B" w14:textId="77777777" w:rsidR="0080259B" w:rsidRPr="0080259B" w:rsidRDefault="0080259B" w:rsidP="0080259B">
            <w:pPr>
              <w:widowControl/>
              <w:ind w:firstLineChars="0" w:firstLine="0"/>
              <w:jc w:val="left"/>
              <w:rPr>
                <w:rFonts w:ascii="仿宋" w:eastAsia="仿宋" w:hAnsi="仿宋" w:cs="宋体"/>
                <w:kern w:val="0"/>
                <w:sz w:val="24"/>
                <w:szCs w:val="24"/>
              </w:rPr>
            </w:pPr>
          </w:p>
        </w:tc>
      </w:tr>
      <w:tr w:rsidR="0080259B" w:rsidRPr="0080259B" w14:paraId="6F50FFEC" w14:textId="77777777" w:rsidTr="005B59AC">
        <w:trPr>
          <w:jc w:val="center"/>
        </w:trPr>
        <w:tc>
          <w:tcPr>
            <w:tcW w:w="0" w:type="auto"/>
          </w:tcPr>
          <w:p w14:paraId="0110DA6D"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19</w:t>
            </w:r>
          </w:p>
        </w:tc>
        <w:tc>
          <w:tcPr>
            <w:tcW w:w="0" w:type="auto"/>
          </w:tcPr>
          <w:p w14:paraId="7E9837B3"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数据库适配模块</w:t>
            </w:r>
          </w:p>
        </w:tc>
        <w:tc>
          <w:tcPr>
            <w:tcW w:w="0" w:type="auto"/>
          </w:tcPr>
          <w:p w14:paraId="309DBF65"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Redis</w:t>
            </w:r>
          </w:p>
        </w:tc>
        <w:tc>
          <w:tcPr>
            <w:tcW w:w="0" w:type="auto"/>
          </w:tcPr>
          <w:p w14:paraId="2EC46454"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服务与基本KV读写</w:t>
            </w:r>
          </w:p>
        </w:tc>
        <w:tc>
          <w:tcPr>
            <w:tcW w:w="0" w:type="auto"/>
          </w:tcPr>
          <w:p w14:paraId="3F49ADCD"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Redis服务可启停，KV读写链路可用且返回正确，服务状态正确</w:t>
            </w:r>
          </w:p>
        </w:tc>
        <w:tc>
          <w:tcPr>
            <w:tcW w:w="0" w:type="auto"/>
          </w:tcPr>
          <w:p w14:paraId="089D6FA9"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TC-0019</w:t>
            </w:r>
          </w:p>
        </w:tc>
        <w:tc>
          <w:tcPr>
            <w:tcW w:w="0" w:type="auto"/>
          </w:tcPr>
          <w:p w14:paraId="1AD1663C"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通过</w:t>
            </w:r>
          </w:p>
        </w:tc>
        <w:tc>
          <w:tcPr>
            <w:tcW w:w="0" w:type="auto"/>
          </w:tcPr>
          <w:p w14:paraId="6E4BDC58" w14:textId="77777777" w:rsidR="0080259B" w:rsidRPr="0080259B" w:rsidRDefault="0080259B" w:rsidP="0080259B">
            <w:pPr>
              <w:widowControl/>
              <w:ind w:firstLineChars="0" w:firstLine="0"/>
              <w:jc w:val="left"/>
              <w:rPr>
                <w:rFonts w:ascii="仿宋" w:eastAsia="仿宋" w:hAnsi="仿宋" w:cs="宋体"/>
                <w:kern w:val="0"/>
                <w:sz w:val="24"/>
                <w:szCs w:val="24"/>
              </w:rPr>
            </w:pPr>
          </w:p>
        </w:tc>
      </w:tr>
      <w:tr w:rsidR="0080259B" w:rsidRPr="0080259B" w14:paraId="01764F32" w14:textId="77777777" w:rsidTr="005B59AC">
        <w:trPr>
          <w:jc w:val="center"/>
        </w:trPr>
        <w:tc>
          <w:tcPr>
            <w:tcW w:w="0" w:type="auto"/>
          </w:tcPr>
          <w:p w14:paraId="1176E691"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20</w:t>
            </w:r>
          </w:p>
        </w:tc>
        <w:tc>
          <w:tcPr>
            <w:tcW w:w="0" w:type="auto"/>
          </w:tcPr>
          <w:p w14:paraId="1977F676"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数据库适配模块</w:t>
            </w:r>
          </w:p>
        </w:tc>
        <w:tc>
          <w:tcPr>
            <w:tcW w:w="0" w:type="auto"/>
          </w:tcPr>
          <w:p w14:paraId="2A36BFAC"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Milvus</w:t>
            </w:r>
          </w:p>
        </w:tc>
        <w:tc>
          <w:tcPr>
            <w:tcW w:w="0" w:type="auto"/>
          </w:tcPr>
          <w:p w14:paraId="1163E2CF"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软件安装与组件可用</w:t>
            </w:r>
          </w:p>
        </w:tc>
        <w:tc>
          <w:tcPr>
            <w:tcW w:w="0" w:type="auto"/>
          </w:tcPr>
          <w:p w14:paraId="4000D0F4"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Milvus相关组件可安装完成，组件可识别且依赖完整，安装过程无阻断</w:t>
            </w:r>
          </w:p>
        </w:tc>
        <w:tc>
          <w:tcPr>
            <w:tcW w:w="0" w:type="auto"/>
          </w:tcPr>
          <w:p w14:paraId="7A5CEB7E"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TC-0020</w:t>
            </w:r>
          </w:p>
        </w:tc>
        <w:tc>
          <w:tcPr>
            <w:tcW w:w="0" w:type="auto"/>
          </w:tcPr>
          <w:p w14:paraId="59C32C38"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通过</w:t>
            </w:r>
          </w:p>
        </w:tc>
        <w:tc>
          <w:tcPr>
            <w:tcW w:w="0" w:type="auto"/>
          </w:tcPr>
          <w:p w14:paraId="2F844C77" w14:textId="77777777" w:rsidR="0080259B" w:rsidRPr="0080259B" w:rsidRDefault="0080259B" w:rsidP="0080259B">
            <w:pPr>
              <w:widowControl/>
              <w:ind w:firstLineChars="0" w:firstLine="0"/>
              <w:jc w:val="left"/>
              <w:rPr>
                <w:rFonts w:ascii="仿宋" w:eastAsia="仿宋" w:hAnsi="仿宋" w:cs="宋体"/>
                <w:kern w:val="0"/>
                <w:sz w:val="24"/>
                <w:szCs w:val="24"/>
              </w:rPr>
            </w:pPr>
          </w:p>
        </w:tc>
      </w:tr>
      <w:tr w:rsidR="0080259B" w:rsidRPr="0080259B" w14:paraId="536343FA" w14:textId="77777777" w:rsidTr="005B59AC">
        <w:trPr>
          <w:jc w:val="center"/>
        </w:trPr>
        <w:tc>
          <w:tcPr>
            <w:tcW w:w="0" w:type="auto"/>
          </w:tcPr>
          <w:p w14:paraId="32C8DC19"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lastRenderedPageBreak/>
              <w:t>21</w:t>
            </w:r>
          </w:p>
        </w:tc>
        <w:tc>
          <w:tcPr>
            <w:tcW w:w="0" w:type="auto"/>
          </w:tcPr>
          <w:p w14:paraId="5EB087FE"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数据库适配模块</w:t>
            </w:r>
          </w:p>
        </w:tc>
        <w:tc>
          <w:tcPr>
            <w:tcW w:w="0" w:type="auto"/>
          </w:tcPr>
          <w:p w14:paraId="355E099B"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Milvus</w:t>
            </w:r>
          </w:p>
        </w:tc>
        <w:tc>
          <w:tcPr>
            <w:tcW w:w="0" w:type="auto"/>
          </w:tcPr>
          <w:p w14:paraId="73A357DF"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服务拉起与接口访问</w:t>
            </w:r>
          </w:p>
        </w:tc>
        <w:tc>
          <w:tcPr>
            <w:tcW w:w="0" w:type="auto"/>
          </w:tcPr>
          <w:p w14:paraId="5C6EFAAC"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Milvus服务可拉起且保持运行，接口可访问并返回正常响应</w:t>
            </w:r>
          </w:p>
        </w:tc>
        <w:tc>
          <w:tcPr>
            <w:tcW w:w="0" w:type="auto"/>
          </w:tcPr>
          <w:p w14:paraId="289391A5"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TC-0021</w:t>
            </w:r>
          </w:p>
        </w:tc>
        <w:tc>
          <w:tcPr>
            <w:tcW w:w="0" w:type="auto"/>
          </w:tcPr>
          <w:p w14:paraId="404735C4"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通过</w:t>
            </w:r>
          </w:p>
        </w:tc>
        <w:tc>
          <w:tcPr>
            <w:tcW w:w="0" w:type="auto"/>
          </w:tcPr>
          <w:p w14:paraId="06E67D58" w14:textId="77777777" w:rsidR="0080259B" w:rsidRPr="0080259B" w:rsidRDefault="0080259B" w:rsidP="0080259B">
            <w:pPr>
              <w:widowControl/>
              <w:ind w:firstLineChars="0" w:firstLine="0"/>
              <w:jc w:val="left"/>
              <w:rPr>
                <w:rFonts w:ascii="仿宋" w:eastAsia="仿宋" w:hAnsi="仿宋" w:cs="宋体"/>
                <w:kern w:val="0"/>
                <w:sz w:val="24"/>
                <w:szCs w:val="24"/>
              </w:rPr>
            </w:pPr>
          </w:p>
        </w:tc>
      </w:tr>
      <w:tr w:rsidR="0080259B" w:rsidRPr="0080259B" w14:paraId="712D9923" w14:textId="77777777" w:rsidTr="005B59AC">
        <w:trPr>
          <w:jc w:val="center"/>
        </w:trPr>
        <w:tc>
          <w:tcPr>
            <w:tcW w:w="0" w:type="auto"/>
          </w:tcPr>
          <w:p w14:paraId="2233B1B4"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22</w:t>
            </w:r>
          </w:p>
        </w:tc>
        <w:tc>
          <w:tcPr>
            <w:tcW w:w="0" w:type="auto"/>
          </w:tcPr>
          <w:p w14:paraId="3434FEBD"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数据库适配模块</w:t>
            </w:r>
          </w:p>
        </w:tc>
        <w:tc>
          <w:tcPr>
            <w:tcW w:w="0" w:type="auto"/>
          </w:tcPr>
          <w:p w14:paraId="701D62E9"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Milvus</w:t>
            </w:r>
          </w:p>
        </w:tc>
        <w:tc>
          <w:tcPr>
            <w:tcW w:w="0" w:type="auto"/>
          </w:tcPr>
          <w:p w14:paraId="32688513"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最小向量操作链路</w:t>
            </w:r>
          </w:p>
        </w:tc>
        <w:tc>
          <w:tcPr>
            <w:tcW w:w="0" w:type="auto"/>
          </w:tcPr>
          <w:p w14:paraId="6EC5EA43"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可创建集合、插入向量、执行检索查询并返回结果，关键操作链路可用</w:t>
            </w:r>
          </w:p>
        </w:tc>
        <w:tc>
          <w:tcPr>
            <w:tcW w:w="0" w:type="auto"/>
          </w:tcPr>
          <w:p w14:paraId="39B90DAB"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TC-0022</w:t>
            </w:r>
          </w:p>
        </w:tc>
        <w:tc>
          <w:tcPr>
            <w:tcW w:w="0" w:type="auto"/>
          </w:tcPr>
          <w:p w14:paraId="0B4E2062"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通过</w:t>
            </w:r>
          </w:p>
        </w:tc>
        <w:tc>
          <w:tcPr>
            <w:tcW w:w="0" w:type="auto"/>
          </w:tcPr>
          <w:p w14:paraId="4F3CF91C" w14:textId="77777777" w:rsidR="0080259B" w:rsidRPr="0080259B" w:rsidRDefault="0080259B" w:rsidP="0080259B">
            <w:pPr>
              <w:widowControl/>
              <w:ind w:firstLineChars="0" w:firstLine="0"/>
              <w:jc w:val="left"/>
              <w:rPr>
                <w:rFonts w:ascii="仿宋" w:eastAsia="仿宋" w:hAnsi="仿宋" w:cs="宋体"/>
                <w:kern w:val="0"/>
                <w:sz w:val="24"/>
                <w:szCs w:val="24"/>
              </w:rPr>
            </w:pPr>
          </w:p>
        </w:tc>
      </w:tr>
      <w:tr w:rsidR="0080259B" w:rsidRPr="0080259B" w14:paraId="059A9856" w14:textId="77777777" w:rsidTr="005B59AC">
        <w:trPr>
          <w:jc w:val="center"/>
        </w:trPr>
        <w:tc>
          <w:tcPr>
            <w:tcW w:w="0" w:type="auto"/>
          </w:tcPr>
          <w:p w14:paraId="7D58B81E"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23</w:t>
            </w:r>
          </w:p>
        </w:tc>
        <w:tc>
          <w:tcPr>
            <w:tcW w:w="0" w:type="auto"/>
          </w:tcPr>
          <w:p w14:paraId="4F9C4006"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TEE/Enclave适配模块</w:t>
            </w:r>
          </w:p>
        </w:tc>
        <w:tc>
          <w:tcPr>
            <w:tcW w:w="0" w:type="auto"/>
          </w:tcPr>
          <w:p w14:paraId="3850FA06"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Penglai Enclave驱动</w:t>
            </w:r>
          </w:p>
        </w:tc>
        <w:tc>
          <w:tcPr>
            <w:tcW w:w="0" w:type="auto"/>
          </w:tcPr>
          <w:p w14:paraId="15949BD6"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驱动安装与模块加载</w:t>
            </w:r>
          </w:p>
        </w:tc>
        <w:tc>
          <w:tcPr>
            <w:tcW w:w="0" w:type="auto"/>
          </w:tcPr>
          <w:p w14:paraId="012B2A8D"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驱动可安装，内核模块可加载，设备节点存在且可识别</w:t>
            </w:r>
          </w:p>
        </w:tc>
        <w:tc>
          <w:tcPr>
            <w:tcW w:w="0" w:type="auto"/>
          </w:tcPr>
          <w:p w14:paraId="700C1379"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TC-0023</w:t>
            </w:r>
          </w:p>
        </w:tc>
        <w:tc>
          <w:tcPr>
            <w:tcW w:w="0" w:type="auto"/>
          </w:tcPr>
          <w:p w14:paraId="1A540844"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通过</w:t>
            </w:r>
          </w:p>
        </w:tc>
        <w:tc>
          <w:tcPr>
            <w:tcW w:w="0" w:type="auto"/>
          </w:tcPr>
          <w:p w14:paraId="24CDC8BC" w14:textId="77777777" w:rsidR="0080259B" w:rsidRPr="0080259B" w:rsidRDefault="0080259B" w:rsidP="0080259B">
            <w:pPr>
              <w:widowControl/>
              <w:ind w:firstLineChars="0" w:firstLine="0"/>
              <w:jc w:val="left"/>
              <w:rPr>
                <w:rFonts w:ascii="仿宋" w:eastAsia="仿宋" w:hAnsi="仿宋" w:cs="宋体"/>
                <w:kern w:val="0"/>
                <w:sz w:val="24"/>
                <w:szCs w:val="24"/>
              </w:rPr>
            </w:pPr>
          </w:p>
        </w:tc>
      </w:tr>
      <w:tr w:rsidR="0080259B" w:rsidRPr="0080259B" w14:paraId="5FF1B56B" w14:textId="77777777" w:rsidTr="005B59AC">
        <w:trPr>
          <w:jc w:val="center"/>
        </w:trPr>
        <w:tc>
          <w:tcPr>
            <w:tcW w:w="0" w:type="auto"/>
          </w:tcPr>
          <w:p w14:paraId="16D2CC06"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24</w:t>
            </w:r>
          </w:p>
        </w:tc>
        <w:tc>
          <w:tcPr>
            <w:tcW w:w="0" w:type="auto"/>
          </w:tcPr>
          <w:p w14:paraId="2FE9BF2C"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TEE/Enclave适配模块</w:t>
            </w:r>
          </w:p>
        </w:tc>
        <w:tc>
          <w:tcPr>
            <w:tcW w:w="0" w:type="auto"/>
          </w:tcPr>
          <w:p w14:paraId="3557CF48"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Penglai Enclave驱动</w:t>
            </w:r>
          </w:p>
        </w:tc>
        <w:tc>
          <w:tcPr>
            <w:tcW w:w="0" w:type="auto"/>
          </w:tcPr>
          <w:p w14:paraId="04B7BDE6"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状态查询与日志校验</w:t>
            </w:r>
          </w:p>
        </w:tc>
        <w:tc>
          <w:tcPr>
            <w:tcW w:w="0" w:type="auto"/>
          </w:tcPr>
          <w:p w14:paraId="17FCD1A3"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驱动状态可查询，关键日志无阻断错误，设备状态信息可获取</w:t>
            </w:r>
          </w:p>
        </w:tc>
        <w:tc>
          <w:tcPr>
            <w:tcW w:w="0" w:type="auto"/>
          </w:tcPr>
          <w:p w14:paraId="59030CB7"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TC-0024</w:t>
            </w:r>
          </w:p>
        </w:tc>
        <w:tc>
          <w:tcPr>
            <w:tcW w:w="0" w:type="auto"/>
          </w:tcPr>
          <w:p w14:paraId="650BB2A7"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通过</w:t>
            </w:r>
          </w:p>
        </w:tc>
        <w:tc>
          <w:tcPr>
            <w:tcW w:w="0" w:type="auto"/>
          </w:tcPr>
          <w:p w14:paraId="0CD19945" w14:textId="77777777" w:rsidR="0080259B" w:rsidRPr="0080259B" w:rsidRDefault="0080259B" w:rsidP="0080259B">
            <w:pPr>
              <w:widowControl/>
              <w:ind w:firstLineChars="0" w:firstLine="0"/>
              <w:jc w:val="left"/>
              <w:rPr>
                <w:rFonts w:ascii="仿宋" w:eastAsia="仿宋" w:hAnsi="仿宋" w:cs="宋体"/>
                <w:kern w:val="0"/>
                <w:sz w:val="24"/>
                <w:szCs w:val="24"/>
              </w:rPr>
            </w:pPr>
          </w:p>
        </w:tc>
      </w:tr>
      <w:tr w:rsidR="0080259B" w:rsidRPr="0080259B" w14:paraId="4FA108D0" w14:textId="77777777" w:rsidTr="005B59AC">
        <w:trPr>
          <w:jc w:val="center"/>
        </w:trPr>
        <w:tc>
          <w:tcPr>
            <w:tcW w:w="0" w:type="auto"/>
          </w:tcPr>
          <w:p w14:paraId="56C9C367"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25</w:t>
            </w:r>
          </w:p>
        </w:tc>
        <w:tc>
          <w:tcPr>
            <w:tcW w:w="0" w:type="auto"/>
          </w:tcPr>
          <w:p w14:paraId="155A3816"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TEE/Enclave适配模块</w:t>
            </w:r>
          </w:p>
        </w:tc>
        <w:tc>
          <w:tcPr>
            <w:tcW w:w="0" w:type="auto"/>
          </w:tcPr>
          <w:p w14:paraId="41266C86"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Penglai-TVM运行时组件</w:t>
            </w:r>
          </w:p>
        </w:tc>
        <w:tc>
          <w:tcPr>
            <w:tcW w:w="0" w:type="auto"/>
          </w:tcPr>
          <w:p w14:paraId="7A1E23EC"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运行时安装与工具可用</w:t>
            </w:r>
          </w:p>
        </w:tc>
        <w:tc>
          <w:tcPr>
            <w:tcW w:w="0" w:type="auto"/>
          </w:tcPr>
          <w:p w14:paraId="71550D5E"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运行时组件可安装，工具可执行，库文件可识别且可被调用</w:t>
            </w:r>
          </w:p>
        </w:tc>
        <w:tc>
          <w:tcPr>
            <w:tcW w:w="0" w:type="auto"/>
          </w:tcPr>
          <w:p w14:paraId="66EEBA12"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TC-0025</w:t>
            </w:r>
          </w:p>
        </w:tc>
        <w:tc>
          <w:tcPr>
            <w:tcW w:w="0" w:type="auto"/>
          </w:tcPr>
          <w:p w14:paraId="6F65262B"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通过</w:t>
            </w:r>
          </w:p>
        </w:tc>
        <w:tc>
          <w:tcPr>
            <w:tcW w:w="0" w:type="auto"/>
          </w:tcPr>
          <w:p w14:paraId="16763377" w14:textId="77777777" w:rsidR="0080259B" w:rsidRPr="0080259B" w:rsidRDefault="0080259B" w:rsidP="0080259B">
            <w:pPr>
              <w:widowControl/>
              <w:ind w:firstLineChars="0" w:firstLine="0"/>
              <w:jc w:val="left"/>
              <w:rPr>
                <w:rFonts w:ascii="仿宋" w:eastAsia="仿宋" w:hAnsi="仿宋" w:cs="宋体"/>
                <w:kern w:val="0"/>
                <w:sz w:val="24"/>
                <w:szCs w:val="24"/>
              </w:rPr>
            </w:pPr>
          </w:p>
        </w:tc>
      </w:tr>
      <w:tr w:rsidR="0080259B" w:rsidRPr="0080259B" w14:paraId="0AB79C6C" w14:textId="77777777" w:rsidTr="005B59AC">
        <w:trPr>
          <w:jc w:val="center"/>
        </w:trPr>
        <w:tc>
          <w:tcPr>
            <w:tcW w:w="0" w:type="auto"/>
          </w:tcPr>
          <w:p w14:paraId="6FDBF052"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26</w:t>
            </w:r>
          </w:p>
        </w:tc>
        <w:tc>
          <w:tcPr>
            <w:tcW w:w="0" w:type="auto"/>
          </w:tcPr>
          <w:p w14:paraId="639F750B"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TEE/Enclave适配模块</w:t>
            </w:r>
          </w:p>
        </w:tc>
        <w:tc>
          <w:tcPr>
            <w:tcW w:w="0" w:type="auto"/>
          </w:tcPr>
          <w:p w14:paraId="775A1F8D"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Penglai-TVM运行时组件</w:t>
            </w:r>
          </w:p>
        </w:tc>
        <w:tc>
          <w:tcPr>
            <w:tcW w:w="0" w:type="auto"/>
          </w:tcPr>
          <w:p w14:paraId="57796E64"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最小Enclave调用链路</w:t>
            </w:r>
          </w:p>
        </w:tc>
        <w:tc>
          <w:tcPr>
            <w:tcW w:w="0" w:type="auto"/>
          </w:tcPr>
          <w:p w14:paraId="688CCA11"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最小调用样例可执行并返回预期结果，调用链路稳定可达</w:t>
            </w:r>
          </w:p>
        </w:tc>
        <w:tc>
          <w:tcPr>
            <w:tcW w:w="0" w:type="auto"/>
          </w:tcPr>
          <w:p w14:paraId="7C30E2E9"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TC-0026</w:t>
            </w:r>
          </w:p>
        </w:tc>
        <w:tc>
          <w:tcPr>
            <w:tcW w:w="0" w:type="auto"/>
          </w:tcPr>
          <w:p w14:paraId="7A7E04B2"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通过</w:t>
            </w:r>
          </w:p>
        </w:tc>
        <w:tc>
          <w:tcPr>
            <w:tcW w:w="0" w:type="auto"/>
          </w:tcPr>
          <w:p w14:paraId="4F870AD6" w14:textId="77777777" w:rsidR="0080259B" w:rsidRPr="0080259B" w:rsidRDefault="0080259B" w:rsidP="0080259B">
            <w:pPr>
              <w:widowControl/>
              <w:ind w:firstLineChars="0" w:firstLine="0"/>
              <w:jc w:val="left"/>
              <w:rPr>
                <w:rFonts w:ascii="仿宋" w:eastAsia="仿宋" w:hAnsi="仿宋" w:cs="宋体"/>
                <w:kern w:val="0"/>
                <w:sz w:val="24"/>
                <w:szCs w:val="24"/>
              </w:rPr>
            </w:pPr>
          </w:p>
        </w:tc>
      </w:tr>
      <w:tr w:rsidR="0080259B" w:rsidRPr="0080259B" w14:paraId="13F61490" w14:textId="77777777" w:rsidTr="005B59AC">
        <w:trPr>
          <w:jc w:val="center"/>
        </w:trPr>
        <w:tc>
          <w:tcPr>
            <w:tcW w:w="0" w:type="auto"/>
          </w:tcPr>
          <w:p w14:paraId="40F88532"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27</w:t>
            </w:r>
          </w:p>
        </w:tc>
        <w:tc>
          <w:tcPr>
            <w:tcW w:w="0" w:type="auto"/>
          </w:tcPr>
          <w:p w14:paraId="191A9E37"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基础库适配与优化模块</w:t>
            </w:r>
          </w:p>
        </w:tc>
        <w:tc>
          <w:tcPr>
            <w:tcW w:w="0" w:type="auto"/>
          </w:tcPr>
          <w:p w14:paraId="2D346FA9"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OpenSSL</w:t>
            </w:r>
          </w:p>
        </w:tc>
        <w:tc>
          <w:tcPr>
            <w:tcW w:w="0" w:type="auto"/>
          </w:tcPr>
          <w:p w14:paraId="4FAC6B67"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工具与加解密链路</w:t>
            </w:r>
          </w:p>
        </w:tc>
        <w:tc>
          <w:tcPr>
            <w:tcW w:w="0" w:type="auto"/>
          </w:tcPr>
          <w:p w14:paraId="24A1336C"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OpenSSL工具可用，密钥与证书生成成功，加解密链路可运行且输出正确</w:t>
            </w:r>
          </w:p>
        </w:tc>
        <w:tc>
          <w:tcPr>
            <w:tcW w:w="0" w:type="auto"/>
          </w:tcPr>
          <w:p w14:paraId="573E8A61"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TC-0027</w:t>
            </w:r>
          </w:p>
        </w:tc>
        <w:tc>
          <w:tcPr>
            <w:tcW w:w="0" w:type="auto"/>
          </w:tcPr>
          <w:p w14:paraId="154F8468"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通过</w:t>
            </w:r>
          </w:p>
        </w:tc>
        <w:tc>
          <w:tcPr>
            <w:tcW w:w="0" w:type="auto"/>
          </w:tcPr>
          <w:p w14:paraId="2697431A" w14:textId="77777777" w:rsidR="0080259B" w:rsidRPr="0080259B" w:rsidRDefault="0080259B" w:rsidP="0080259B">
            <w:pPr>
              <w:widowControl/>
              <w:ind w:firstLineChars="0" w:firstLine="0"/>
              <w:jc w:val="left"/>
              <w:rPr>
                <w:rFonts w:ascii="仿宋" w:eastAsia="仿宋" w:hAnsi="仿宋" w:cs="宋体"/>
                <w:kern w:val="0"/>
                <w:sz w:val="24"/>
                <w:szCs w:val="24"/>
              </w:rPr>
            </w:pPr>
          </w:p>
        </w:tc>
      </w:tr>
      <w:tr w:rsidR="0080259B" w:rsidRPr="0080259B" w14:paraId="3EA62F63" w14:textId="77777777" w:rsidTr="005B59AC">
        <w:trPr>
          <w:jc w:val="center"/>
        </w:trPr>
        <w:tc>
          <w:tcPr>
            <w:tcW w:w="0" w:type="auto"/>
          </w:tcPr>
          <w:p w14:paraId="627FA32A"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28</w:t>
            </w:r>
          </w:p>
        </w:tc>
        <w:tc>
          <w:tcPr>
            <w:tcW w:w="0" w:type="auto"/>
          </w:tcPr>
          <w:p w14:paraId="55A36DB4"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基础库适配与优化模块</w:t>
            </w:r>
          </w:p>
        </w:tc>
        <w:tc>
          <w:tcPr>
            <w:tcW w:w="0" w:type="auto"/>
          </w:tcPr>
          <w:p w14:paraId="79B47E5C"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OpenBLAS</w:t>
            </w:r>
          </w:p>
        </w:tc>
        <w:tc>
          <w:tcPr>
            <w:tcW w:w="0" w:type="auto"/>
          </w:tcPr>
          <w:p w14:paraId="1C6085D0"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链接加载与最小计算</w:t>
            </w:r>
          </w:p>
        </w:tc>
        <w:tc>
          <w:tcPr>
            <w:tcW w:w="0" w:type="auto"/>
          </w:tcPr>
          <w:p w14:paraId="3DFA2FBD"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OpenBLAS可被链接加载，最小矩阵运算样例可编译运行且输出正确</w:t>
            </w:r>
          </w:p>
        </w:tc>
        <w:tc>
          <w:tcPr>
            <w:tcW w:w="0" w:type="auto"/>
          </w:tcPr>
          <w:p w14:paraId="420641D2"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TC-0028</w:t>
            </w:r>
          </w:p>
        </w:tc>
        <w:tc>
          <w:tcPr>
            <w:tcW w:w="0" w:type="auto"/>
          </w:tcPr>
          <w:p w14:paraId="0517FF2B"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通过</w:t>
            </w:r>
          </w:p>
        </w:tc>
        <w:tc>
          <w:tcPr>
            <w:tcW w:w="0" w:type="auto"/>
          </w:tcPr>
          <w:p w14:paraId="04A4BAFD" w14:textId="77777777" w:rsidR="0080259B" w:rsidRPr="0080259B" w:rsidRDefault="0080259B" w:rsidP="0080259B">
            <w:pPr>
              <w:widowControl/>
              <w:ind w:firstLineChars="0" w:firstLine="0"/>
              <w:jc w:val="left"/>
              <w:rPr>
                <w:rFonts w:ascii="仿宋" w:eastAsia="仿宋" w:hAnsi="仿宋" w:cs="宋体"/>
                <w:kern w:val="0"/>
                <w:sz w:val="24"/>
                <w:szCs w:val="24"/>
              </w:rPr>
            </w:pPr>
          </w:p>
        </w:tc>
      </w:tr>
      <w:tr w:rsidR="0080259B" w:rsidRPr="0080259B" w14:paraId="407B982D" w14:textId="77777777" w:rsidTr="005B59AC">
        <w:trPr>
          <w:jc w:val="center"/>
        </w:trPr>
        <w:tc>
          <w:tcPr>
            <w:tcW w:w="0" w:type="auto"/>
          </w:tcPr>
          <w:p w14:paraId="0874BAA4"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29</w:t>
            </w:r>
          </w:p>
        </w:tc>
        <w:tc>
          <w:tcPr>
            <w:tcW w:w="0" w:type="auto"/>
          </w:tcPr>
          <w:p w14:paraId="0128D89C"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基础库适配与优化模块</w:t>
            </w:r>
          </w:p>
        </w:tc>
        <w:tc>
          <w:tcPr>
            <w:tcW w:w="0" w:type="auto"/>
          </w:tcPr>
          <w:p w14:paraId="170A8089"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OpenCV</w:t>
            </w:r>
          </w:p>
        </w:tc>
        <w:tc>
          <w:tcPr>
            <w:tcW w:w="0" w:type="auto"/>
          </w:tcPr>
          <w:p w14:paraId="08F1D387"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链接加载与最小处理</w:t>
            </w:r>
          </w:p>
        </w:tc>
        <w:tc>
          <w:tcPr>
            <w:tcW w:w="0" w:type="auto"/>
          </w:tcPr>
          <w:p w14:paraId="404C9329"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OpenCV可被链接加载，最小图像处理样例可编译运行且输出正确</w:t>
            </w:r>
          </w:p>
        </w:tc>
        <w:tc>
          <w:tcPr>
            <w:tcW w:w="0" w:type="auto"/>
          </w:tcPr>
          <w:p w14:paraId="54B65510"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TC-0029</w:t>
            </w:r>
          </w:p>
        </w:tc>
        <w:tc>
          <w:tcPr>
            <w:tcW w:w="0" w:type="auto"/>
          </w:tcPr>
          <w:p w14:paraId="71EA1BC7"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通过</w:t>
            </w:r>
          </w:p>
        </w:tc>
        <w:tc>
          <w:tcPr>
            <w:tcW w:w="0" w:type="auto"/>
          </w:tcPr>
          <w:p w14:paraId="3D38A0BF" w14:textId="77777777" w:rsidR="0080259B" w:rsidRPr="0080259B" w:rsidRDefault="0080259B" w:rsidP="0080259B">
            <w:pPr>
              <w:widowControl/>
              <w:ind w:firstLineChars="0" w:firstLine="0"/>
              <w:jc w:val="left"/>
              <w:rPr>
                <w:rFonts w:ascii="仿宋" w:eastAsia="仿宋" w:hAnsi="仿宋" w:cs="宋体"/>
                <w:kern w:val="0"/>
                <w:sz w:val="24"/>
                <w:szCs w:val="24"/>
              </w:rPr>
            </w:pPr>
          </w:p>
        </w:tc>
      </w:tr>
      <w:tr w:rsidR="0080259B" w:rsidRPr="0080259B" w14:paraId="090F1E96" w14:textId="77777777" w:rsidTr="005B59AC">
        <w:trPr>
          <w:jc w:val="center"/>
        </w:trPr>
        <w:tc>
          <w:tcPr>
            <w:tcW w:w="0" w:type="auto"/>
          </w:tcPr>
          <w:p w14:paraId="6089D98D"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30</w:t>
            </w:r>
          </w:p>
        </w:tc>
        <w:tc>
          <w:tcPr>
            <w:tcW w:w="0" w:type="auto"/>
          </w:tcPr>
          <w:p w14:paraId="236BE2F2"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服务器语言运行时环境支持模块</w:t>
            </w:r>
          </w:p>
        </w:tc>
        <w:tc>
          <w:tcPr>
            <w:tcW w:w="0" w:type="auto"/>
          </w:tcPr>
          <w:p w14:paraId="7CEE26E4"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OpenJDK及其相关工具链组件</w:t>
            </w:r>
          </w:p>
        </w:tc>
        <w:tc>
          <w:tcPr>
            <w:tcW w:w="0" w:type="auto"/>
          </w:tcPr>
          <w:p w14:paraId="5756F5E2"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最小编译执行链路</w:t>
            </w:r>
          </w:p>
        </w:tc>
        <w:tc>
          <w:tcPr>
            <w:tcW w:w="0" w:type="auto"/>
          </w:tcPr>
          <w:p w14:paraId="3E23BF16"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JDK可安装，版本可识别，Java编译与执行链路可用且输出正确</w:t>
            </w:r>
          </w:p>
        </w:tc>
        <w:tc>
          <w:tcPr>
            <w:tcW w:w="0" w:type="auto"/>
          </w:tcPr>
          <w:p w14:paraId="7C667C9D"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TC-0030</w:t>
            </w:r>
          </w:p>
        </w:tc>
        <w:tc>
          <w:tcPr>
            <w:tcW w:w="0" w:type="auto"/>
          </w:tcPr>
          <w:p w14:paraId="02C79A23"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通过</w:t>
            </w:r>
          </w:p>
        </w:tc>
        <w:tc>
          <w:tcPr>
            <w:tcW w:w="0" w:type="auto"/>
          </w:tcPr>
          <w:p w14:paraId="3E70D102" w14:textId="77777777" w:rsidR="0080259B" w:rsidRPr="0080259B" w:rsidRDefault="0080259B" w:rsidP="0080259B">
            <w:pPr>
              <w:widowControl/>
              <w:ind w:firstLineChars="0" w:firstLine="0"/>
              <w:jc w:val="left"/>
              <w:rPr>
                <w:rFonts w:ascii="仿宋" w:eastAsia="仿宋" w:hAnsi="仿宋" w:cs="宋体"/>
                <w:kern w:val="0"/>
                <w:sz w:val="24"/>
                <w:szCs w:val="24"/>
              </w:rPr>
            </w:pPr>
          </w:p>
        </w:tc>
      </w:tr>
      <w:tr w:rsidR="0080259B" w:rsidRPr="0080259B" w14:paraId="17F86257" w14:textId="77777777" w:rsidTr="005B59AC">
        <w:trPr>
          <w:jc w:val="center"/>
        </w:trPr>
        <w:tc>
          <w:tcPr>
            <w:tcW w:w="0" w:type="auto"/>
          </w:tcPr>
          <w:p w14:paraId="24151757"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31</w:t>
            </w:r>
          </w:p>
        </w:tc>
        <w:tc>
          <w:tcPr>
            <w:tcW w:w="0" w:type="auto"/>
          </w:tcPr>
          <w:p w14:paraId="582D3CF2"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服务器语言运行时环境支持模块</w:t>
            </w:r>
          </w:p>
        </w:tc>
        <w:tc>
          <w:tcPr>
            <w:tcW w:w="0" w:type="auto"/>
          </w:tcPr>
          <w:p w14:paraId="5A87EFAC"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Rust工具链与Cargo</w:t>
            </w:r>
          </w:p>
        </w:tc>
        <w:tc>
          <w:tcPr>
            <w:tcW w:w="0" w:type="auto"/>
          </w:tcPr>
          <w:p w14:paraId="2C027892"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最小项目构建与运行</w:t>
            </w:r>
          </w:p>
        </w:tc>
        <w:tc>
          <w:tcPr>
            <w:tcW w:w="0" w:type="auto"/>
          </w:tcPr>
          <w:p w14:paraId="75D83FC5"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Rust与Cargo可安装，最小项目可创建构建并运行且输出正确</w:t>
            </w:r>
          </w:p>
        </w:tc>
        <w:tc>
          <w:tcPr>
            <w:tcW w:w="0" w:type="auto"/>
          </w:tcPr>
          <w:p w14:paraId="04135464"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TC-0031</w:t>
            </w:r>
          </w:p>
        </w:tc>
        <w:tc>
          <w:tcPr>
            <w:tcW w:w="0" w:type="auto"/>
          </w:tcPr>
          <w:p w14:paraId="7499427D"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通过</w:t>
            </w:r>
          </w:p>
        </w:tc>
        <w:tc>
          <w:tcPr>
            <w:tcW w:w="0" w:type="auto"/>
          </w:tcPr>
          <w:p w14:paraId="36989E29" w14:textId="77777777" w:rsidR="0080259B" w:rsidRPr="0080259B" w:rsidRDefault="0080259B" w:rsidP="0080259B">
            <w:pPr>
              <w:widowControl/>
              <w:ind w:firstLineChars="0" w:firstLine="0"/>
              <w:jc w:val="left"/>
              <w:rPr>
                <w:rFonts w:ascii="仿宋" w:eastAsia="仿宋" w:hAnsi="仿宋" w:cs="宋体"/>
                <w:kern w:val="0"/>
                <w:sz w:val="24"/>
                <w:szCs w:val="24"/>
              </w:rPr>
            </w:pPr>
          </w:p>
        </w:tc>
      </w:tr>
      <w:tr w:rsidR="0080259B" w:rsidRPr="0080259B" w14:paraId="1FD19543" w14:textId="77777777" w:rsidTr="005B59AC">
        <w:trPr>
          <w:jc w:val="center"/>
        </w:trPr>
        <w:tc>
          <w:tcPr>
            <w:tcW w:w="0" w:type="auto"/>
          </w:tcPr>
          <w:p w14:paraId="2EE1561C"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lastRenderedPageBreak/>
              <w:t>32</w:t>
            </w:r>
          </w:p>
        </w:tc>
        <w:tc>
          <w:tcPr>
            <w:tcW w:w="0" w:type="auto"/>
          </w:tcPr>
          <w:p w14:paraId="15B133FC"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服务器语言运行时环境支持模块</w:t>
            </w:r>
          </w:p>
        </w:tc>
        <w:tc>
          <w:tcPr>
            <w:tcW w:w="0" w:type="auto"/>
          </w:tcPr>
          <w:p w14:paraId="4A240CC8"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JavaScript运行时组件</w:t>
            </w:r>
          </w:p>
        </w:tc>
        <w:tc>
          <w:tcPr>
            <w:tcW w:w="0" w:type="auto"/>
          </w:tcPr>
          <w:p w14:paraId="640B445F"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最小脚本执行链路</w:t>
            </w:r>
          </w:p>
        </w:tc>
        <w:tc>
          <w:tcPr>
            <w:tcW w:w="0" w:type="auto"/>
          </w:tcPr>
          <w:p w14:paraId="1F4AEA0C"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JavaScript运行时可安装，版本可识别，最小脚本可执行且输出正确</w:t>
            </w:r>
          </w:p>
        </w:tc>
        <w:tc>
          <w:tcPr>
            <w:tcW w:w="0" w:type="auto"/>
          </w:tcPr>
          <w:p w14:paraId="180199AA"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TC-0032</w:t>
            </w:r>
          </w:p>
        </w:tc>
        <w:tc>
          <w:tcPr>
            <w:tcW w:w="0" w:type="auto"/>
          </w:tcPr>
          <w:p w14:paraId="1070D74B" w14:textId="77777777" w:rsidR="0080259B" w:rsidRPr="0080259B" w:rsidRDefault="0080259B" w:rsidP="0080259B">
            <w:pPr>
              <w:widowControl/>
              <w:ind w:firstLineChars="0" w:firstLine="0"/>
              <w:jc w:val="left"/>
              <w:rPr>
                <w:rFonts w:ascii="仿宋" w:eastAsia="仿宋" w:hAnsi="仿宋" w:cs="宋体"/>
                <w:kern w:val="0"/>
                <w:sz w:val="24"/>
                <w:szCs w:val="24"/>
              </w:rPr>
            </w:pPr>
            <w:r w:rsidRPr="0080259B">
              <w:rPr>
                <w:rFonts w:ascii="仿宋" w:eastAsia="仿宋" w:hAnsi="仿宋" w:cs="宋体"/>
                <w:kern w:val="0"/>
                <w:sz w:val="24"/>
                <w:szCs w:val="24"/>
              </w:rPr>
              <w:t>通过</w:t>
            </w:r>
          </w:p>
        </w:tc>
        <w:tc>
          <w:tcPr>
            <w:tcW w:w="0" w:type="auto"/>
          </w:tcPr>
          <w:p w14:paraId="54000521" w14:textId="77777777" w:rsidR="0080259B" w:rsidRPr="0080259B" w:rsidRDefault="0080259B" w:rsidP="0080259B">
            <w:pPr>
              <w:widowControl/>
              <w:ind w:firstLineChars="0" w:firstLine="0"/>
              <w:jc w:val="left"/>
              <w:rPr>
                <w:rFonts w:ascii="仿宋" w:eastAsia="仿宋" w:hAnsi="仿宋" w:cs="宋体"/>
                <w:kern w:val="0"/>
                <w:sz w:val="24"/>
                <w:szCs w:val="24"/>
              </w:rPr>
            </w:pPr>
          </w:p>
        </w:tc>
      </w:tr>
    </w:tbl>
    <w:p w14:paraId="4B5BE80D" w14:textId="3AEC9DB7" w:rsidR="00845830" w:rsidRPr="001669BF" w:rsidRDefault="00845830" w:rsidP="00FC6575">
      <w:pPr>
        <w:spacing w:line="360" w:lineRule="auto"/>
        <w:ind w:firstLineChars="0" w:firstLine="0"/>
        <w:rPr>
          <w:rFonts w:ascii="仿宋_GB2312" w:hAnsi="Arial" w:cs="Arial"/>
          <w:color w:val="0000FF"/>
          <w:szCs w:val="28"/>
          <w:shd w:val="clear" w:color="auto" w:fill="FFFFFF"/>
        </w:rPr>
      </w:pPr>
    </w:p>
    <w:p w14:paraId="2CF47C37" w14:textId="77777777" w:rsidR="00845830" w:rsidRPr="009C599A" w:rsidRDefault="00733A61" w:rsidP="00B05934">
      <w:pPr>
        <w:pStyle w:val="1"/>
        <w:numPr>
          <w:ilvl w:val="0"/>
          <w:numId w:val="14"/>
        </w:numPr>
        <w:ind w:firstLineChars="0"/>
      </w:pPr>
      <w:bookmarkStart w:id="21" w:name="_Toc219436508"/>
      <w:r w:rsidRPr="009C599A">
        <w:t>测试</w:t>
      </w:r>
      <w:r w:rsidRPr="009C599A">
        <w:rPr>
          <w:rFonts w:hint="eastAsia"/>
        </w:rPr>
        <w:t>总结</w:t>
      </w:r>
      <w:bookmarkEnd w:id="21"/>
    </w:p>
    <w:p w14:paraId="3A4E1BCE" w14:textId="77777777" w:rsidR="00845830" w:rsidRPr="00B05934" w:rsidRDefault="00733A61" w:rsidP="00B05934">
      <w:pPr>
        <w:pStyle w:val="2"/>
        <w:numPr>
          <w:ilvl w:val="0"/>
          <w:numId w:val="20"/>
        </w:numPr>
        <w:ind w:firstLineChars="0"/>
        <w:rPr>
          <w:shd w:val="clear" w:color="auto" w:fill="FFFFFF"/>
        </w:rPr>
      </w:pPr>
      <w:bookmarkStart w:id="22" w:name="_Toc219436509"/>
      <w:r w:rsidRPr="00B05934">
        <w:rPr>
          <w:rFonts w:hint="eastAsia"/>
          <w:shd w:val="clear" w:color="auto" w:fill="FFFFFF"/>
        </w:rPr>
        <w:t>测试结果</w:t>
      </w:r>
      <w:bookmarkEnd w:id="22"/>
    </w:p>
    <w:p w14:paraId="09E07476" w14:textId="5A7A9608" w:rsidR="00845830" w:rsidRPr="00FC6575" w:rsidRDefault="00FC6575" w:rsidP="00FC6575">
      <w:pPr>
        <w:spacing w:line="360" w:lineRule="auto"/>
        <w:ind w:firstLine="560"/>
        <w:rPr>
          <w:rFonts w:ascii="仿宋" w:eastAsia="仿宋" w:hAnsi="仿宋" w:cs="Arial"/>
          <w:szCs w:val="28"/>
          <w:shd w:val="clear" w:color="auto" w:fill="FFFFFF"/>
        </w:rPr>
      </w:pPr>
      <w:r w:rsidRPr="00C27675">
        <w:rPr>
          <w:rFonts w:ascii="仿宋" w:eastAsia="仿宋" w:hAnsi="仿宋" w:cs="Arial" w:hint="eastAsia"/>
          <w:szCs w:val="28"/>
          <w:shd w:val="clear" w:color="auto" w:fill="FFFFFF"/>
        </w:rPr>
        <w:t>PolyOS Server经全面、严格、规范的功能测试执行，系统的测试概况表如下：</w:t>
      </w:r>
    </w:p>
    <w:p w14:paraId="02E07902" w14:textId="39E837BB" w:rsidR="00845830" w:rsidRPr="005B59AC" w:rsidRDefault="00733A61" w:rsidP="00B05934">
      <w:pPr>
        <w:pStyle w:val="a3"/>
        <w:keepNext/>
        <w:jc w:val="center"/>
      </w:pPr>
      <w:r w:rsidRPr="005B59AC">
        <w:t>表</w:t>
      </w:r>
      <w:r w:rsidRPr="005B59AC">
        <w:t xml:space="preserve"> </w:t>
      </w:r>
      <w:r w:rsidRPr="005B59AC">
        <w:fldChar w:fldCharType="begin"/>
      </w:r>
      <w:r w:rsidRPr="005B59AC">
        <w:instrText xml:space="preserve"> SEQ </w:instrText>
      </w:r>
      <w:r w:rsidRPr="005B59AC">
        <w:instrText>表</w:instrText>
      </w:r>
      <w:r w:rsidRPr="005B59AC">
        <w:instrText xml:space="preserve"> \* ARABIC </w:instrText>
      </w:r>
      <w:r w:rsidRPr="005B59AC">
        <w:fldChar w:fldCharType="separate"/>
      </w:r>
      <w:r w:rsidR="00A70D43" w:rsidRPr="005B59AC">
        <w:t>6</w:t>
      </w:r>
      <w:r w:rsidRPr="005B59AC">
        <w:fldChar w:fldCharType="end"/>
      </w:r>
      <w:r w:rsidRPr="005B59AC">
        <w:rPr>
          <w:rFonts w:hint="eastAsia"/>
        </w:rPr>
        <w:t xml:space="preserve"> </w:t>
      </w:r>
      <w:r w:rsidRPr="005B59AC">
        <w:rPr>
          <w:rFonts w:ascii="Arial" w:hAnsi="Arial" w:hint="eastAsia"/>
          <w:shd w:val="clear" w:color="auto" w:fill="FFFFFF"/>
        </w:rPr>
        <w:t>系统测试概况表</w:t>
      </w:r>
    </w:p>
    <w:tbl>
      <w:tblPr>
        <w:tblStyle w:val="aa"/>
        <w:tblW w:w="5000" w:type="pct"/>
        <w:jc w:val="center"/>
        <w:tblLook w:val="04A0" w:firstRow="1" w:lastRow="0" w:firstColumn="1" w:lastColumn="0" w:noHBand="0" w:noVBand="1"/>
      </w:tblPr>
      <w:tblGrid>
        <w:gridCol w:w="709"/>
        <w:gridCol w:w="1271"/>
        <w:gridCol w:w="1134"/>
        <w:gridCol w:w="1276"/>
        <w:gridCol w:w="1417"/>
        <w:gridCol w:w="992"/>
        <w:gridCol w:w="1503"/>
      </w:tblGrid>
      <w:tr w:rsidR="00B05934" w:rsidRPr="003D32E0" w14:paraId="7910E9CD" w14:textId="77777777" w:rsidTr="003D32E0">
        <w:trPr>
          <w:trHeight w:val="567"/>
          <w:jc w:val="center"/>
        </w:trPr>
        <w:tc>
          <w:tcPr>
            <w:tcW w:w="709" w:type="dxa"/>
            <w:vMerge w:val="restart"/>
            <w:vAlign w:val="center"/>
          </w:tcPr>
          <w:p w14:paraId="788F06A8" w14:textId="77777777" w:rsidR="00845830" w:rsidRPr="00FC6575" w:rsidRDefault="00733A61" w:rsidP="00B05934">
            <w:pPr>
              <w:ind w:firstLineChars="0" w:firstLine="0"/>
              <w:jc w:val="center"/>
              <w:rPr>
                <w:rFonts w:ascii="仿宋" w:eastAsia="仿宋" w:hAnsi="仿宋" w:cs="Arial"/>
                <w:b/>
                <w:bCs/>
                <w:sz w:val="21"/>
                <w:szCs w:val="21"/>
                <w:shd w:val="clear" w:color="auto" w:fill="FFFFFF"/>
              </w:rPr>
            </w:pPr>
            <w:r w:rsidRPr="00FC6575">
              <w:rPr>
                <w:rFonts w:ascii="仿宋" w:eastAsia="仿宋" w:hAnsi="仿宋" w:cs="Arial" w:hint="eastAsia"/>
                <w:b/>
                <w:bCs/>
                <w:sz w:val="21"/>
                <w:szCs w:val="21"/>
                <w:shd w:val="clear" w:color="auto" w:fill="FFFFFF"/>
              </w:rPr>
              <w:t>系统</w:t>
            </w:r>
          </w:p>
          <w:p w14:paraId="21FF5F6F" w14:textId="77777777" w:rsidR="00845830" w:rsidRPr="00FC6575" w:rsidRDefault="00733A61" w:rsidP="00B05934">
            <w:pPr>
              <w:ind w:firstLineChars="0" w:firstLine="0"/>
              <w:jc w:val="center"/>
              <w:rPr>
                <w:rFonts w:ascii="仿宋" w:eastAsia="仿宋" w:hAnsi="仿宋" w:cs="Arial"/>
                <w:b/>
                <w:bCs/>
                <w:sz w:val="21"/>
                <w:szCs w:val="21"/>
                <w:shd w:val="clear" w:color="auto" w:fill="FFFFFF"/>
              </w:rPr>
            </w:pPr>
            <w:r w:rsidRPr="00FC6575">
              <w:rPr>
                <w:rFonts w:ascii="仿宋" w:eastAsia="仿宋" w:hAnsi="仿宋" w:cs="Arial" w:hint="eastAsia"/>
                <w:b/>
                <w:bCs/>
                <w:sz w:val="21"/>
                <w:szCs w:val="21"/>
                <w:shd w:val="clear" w:color="auto" w:fill="FFFFFF"/>
              </w:rPr>
              <w:t>版本</w:t>
            </w:r>
          </w:p>
        </w:tc>
        <w:tc>
          <w:tcPr>
            <w:tcW w:w="1271" w:type="dxa"/>
            <w:vMerge w:val="restart"/>
            <w:vAlign w:val="center"/>
          </w:tcPr>
          <w:p w14:paraId="5CFCEE3A" w14:textId="77777777" w:rsidR="00845830" w:rsidRPr="00FC6575" w:rsidRDefault="00733A61" w:rsidP="00B05934">
            <w:pPr>
              <w:ind w:firstLineChars="0" w:firstLine="0"/>
              <w:jc w:val="center"/>
              <w:rPr>
                <w:rFonts w:ascii="仿宋" w:eastAsia="仿宋" w:hAnsi="仿宋" w:cs="Arial"/>
                <w:b/>
                <w:bCs/>
                <w:sz w:val="21"/>
                <w:szCs w:val="21"/>
                <w:shd w:val="clear" w:color="auto" w:fill="FFFFFF"/>
              </w:rPr>
            </w:pPr>
            <w:r w:rsidRPr="00FC6575">
              <w:rPr>
                <w:rFonts w:ascii="仿宋" w:eastAsia="仿宋" w:hAnsi="仿宋" w:cs="Arial" w:hint="eastAsia"/>
                <w:b/>
                <w:bCs/>
                <w:sz w:val="21"/>
                <w:szCs w:val="21"/>
                <w:shd w:val="clear" w:color="auto" w:fill="FFFFFF"/>
              </w:rPr>
              <w:t>开始</w:t>
            </w:r>
          </w:p>
          <w:p w14:paraId="6E4C1D28" w14:textId="77777777" w:rsidR="00845830" w:rsidRPr="00FC6575" w:rsidRDefault="00733A61" w:rsidP="00B05934">
            <w:pPr>
              <w:ind w:firstLineChars="0" w:firstLine="0"/>
              <w:jc w:val="center"/>
              <w:rPr>
                <w:rFonts w:ascii="仿宋" w:eastAsia="仿宋" w:hAnsi="仿宋" w:cs="Arial"/>
                <w:b/>
                <w:bCs/>
                <w:sz w:val="21"/>
                <w:szCs w:val="21"/>
                <w:shd w:val="clear" w:color="auto" w:fill="FFFFFF"/>
              </w:rPr>
            </w:pPr>
            <w:r w:rsidRPr="00FC6575">
              <w:rPr>
                <w:rFonts w:ascii="仿宋" w:eastAsia="仿宋" w:hAnsi="仿宋" w:cs="Arial" w:hint="eastAsia"/>
                <w:b/>
                <w:bCs/>
                <w:sz w:val="21"/>
                <w:szCs w:val="21"/>
                <w:shd w:val="clear" w:color="auto" w:fill="FFFFFF"/>
              </w:rPr>
              <w:t>时间</w:t>
            </w:r>
          </w:p>
        </w:tc>
        <w:tc>
          <w:tcPr>
            <w:tcW w:w="1134" w:type="dxa"/>
            <w:vMerge w:val="restart"/>
            <w:vAlign w:val="center"/>
          </w:tcPr>
          <w:p w14:paraId="79076B8F" w14:textId="77777777" w:rsidR="00845830" w:rsidRPr="00FC6575" w:rsidRDefault="00733A61" w:rsidP="00B05934">
            <w:pPr>
              <w:ind w:firstLineChars="0" w:firstLine="0"/>
              <w:jc w:val="center"/>
              <w:rPr>
                <w:rFonts w:ascii="仿宋" w:eastAsia="仿宋" w:hAnsi="仿宋" w:cs="Arial"/>
                <w:b/>
                <w:bCs/>
                <w:sz w:val="21"/>
                <w:szCs w:val="21"/>
                <w:shd w:val="clear" w:color="auto" w:fill="FFFFFF"/>
              </w:rPr>
            </w:pPr>
            <w:r w:rsidRPr="00FC6575">
              <w:rPr>
                <w:rFonts w:ascii="仿宋" w:eastAsia="仿宋" w:hAnsi="仿宋" w:cs="Arial" w:hint="eastAsia"/>
                <w:b/>
                <w:bCs/>
                <w:sz w:val="21"/>
                <w:szCs w:val="21"/>
                <w:shd w:val="clear" w:color="auto" w:fill="FFFFFF"/>
              </w:rPr>
              <w:t>结束</w:t>
            </w:r>
          </w:p>
          <w:p w14:paraId="2CB639AC" w14:textId="77777777" w:rsidR="00845830" w:rsidRPr="00FC6575" w:rsidRDefault="00733A61" w:rsidP="00B05934">
            <w:pPr>
              <w:ind w:firstLineChars="0" w:firstLine="0"/>
              <w:jc w:val="center"/>
              <w:rPr>
                <w:rFonts w:ascii="仿宋" w:eastAsia="仿宋" w:hAnsi="仿宋" w:cs="Arial"/>
                <w:b/>
                <w:bCs/>
                <w:sz w:val="21"/>
                <w:szCs w:val="21"/>
                <w:shd w:val="clear" w:color="auto" w:fill="FFFFFF"/>
              </w:rPr>
            </w:pPr>
            <w:r w:rsidRPr="00FC6575">
              <w:rPr>
                <w:rFonts w:ascii="仿宋" w:eastAsia="仿宋" w:hAnsi="仿宋" w:cs="Arial" w:hint="eastAsia"/>
                <w:b/>
                <w:bCs/>
                <w:sz w:val="21"/>
                <w:szCs w:val="21"/>
                <w:shd w:val="clear" w:color="auto" w:fill="FFFFFF"/>
              </w:rPr>
              <w:t>时间</w:t>
            </w:r>
          </w:p>
        </w:tc>
        <w:tc>
          <w:tcPr>
            <w:tcW w:w="1276" w:type="dxa"/>
            <w:vAlign w:val="center"/>
          </w:tcPr>
          <w:p w14:paraId="65CF448A" w14:textId="77777777" w:rsidR="00845830" w:rsidRPr="00FC6575" w:rsidRDefault="00733A61" w:rsidP="00B05934">
            <w:pPr>
              <w:ind w:firstLineChars="0" w:firstLine="0"/>
              <w:jc w:val="center"/>
              <w:rPr>
                <w:rFonts w:ascii="仿宋" w:eastAsia="仿宋" w:hAnsi="仿宋" w:cs="Arial"/>
                <w:b/>
                <w:bCs/>
                <w:sz w:val="21"/>
                <w:szCs w:val="21"/>
                <w:shd w:val="clear" w:color="auto" w:fill="FFFFFF"/>
              </w:rPr>
            </w:pPr>
            <w:r w:rsidRPr="00FC6575">
              <w:rPr>
                <w:rFonts w:ascii="仿宋" w:eastAsia="仿宋" w:hAnsi="仿宋" w:cs="Arial" w:hint="eastAsia"/>
                <w:b/>
                <w:bCs/>
                <w:sz w:val="21"/>
                <w:szCs w:val="21"/>
                <w:shd w:val="clear" w:color="auto" w:fill="FFFFFF"/>
              </w:rPr>
              <w:t>用例总数</w:t>
            </w:r>
          </w:p>
        </w:tc>
        <w:tc>
          <w:tcPr>
            <w:tcW w:w="1417" w:type="dxa"/>
            <w:vAlign w:val="center"/>
          </w:tcPr>
          <w:p w14:paraId="5B853FCB" w14:textId="77777777" w:rsidR="00845830" w:rsidRPr="00FC6575" w:rsidRDefault="00733A61" w:rsidP="00B05934">
            <w:pPr>
              <w:ind w:firstLineChars="0" w:firstLine="0"/>
              <w:jc w:val="center"/>
              <w:rPr>
                <w:rFonts w:ascii="仿宋" w:eastAsia="仿宋" w:hAnsi="仿宋" w:cs="Arial"/>
                <w:b/>
                <w:bCs/>
                <w:sz w:val="21"/>
                <w:szCs w:val="21"/>
                <w:shd w:val="clear" w:color="auto" w:fill="FFFFFF"/>
              </w:rPr>
            </w:pPr>
            <w:r w:rsidRPr="00FC6575">
              <w:rPr>
                <w:rFonts w:ascii="仿宋" w:eastAsia="仿宋" w:hAnsi="仿宋" w:cs="Arial" w:hint="eastAsia"/>
                <w:b/>
                <w:bCs/>
                <w:sz w:val="21"/>
                <w:szCs w:val="21"/>
                <w:shd w:val="clear" w:color="auto" w:fill="FFFFFF"/>
              </w:rPr>
              <w:t>用例通过数</w:t>
            </w:r>
          </w:p>
        </w:tc>
        <w:tc>
          <w:tcPr>
            <w:tcW w:w="992" w:type="dxa"/>
            <w:vAlign w:val="center"/>
          </w:tcPr>
          <w:p w14:paraId="21ED2A89" w14:textId="77777777" w:rsidR="00845830" w:rsidRPr="00FC6575" w:rsidRDefault="00733A61" w:rsidP="00B05934">
            <w:pPr>
              <w:ind w:firstLineChars="0" w:firstLine="0"/>
              <w:jc w:val="center"/>
              <w:rPr>
                <w:rFonts w:ascii="仿宋" w:eastAsia="仿宋" w:hAnsi="仿宋" w:cs="Arial"/>
                <w:b/>
                <w:bCs/>
                <w:sz w:val="21"/>
                <w:szCs w:val="21"/>
                <w:shd w:val="clear" w:color="auto" w:fill="FFFFFF"/>
              </w:rPr>
            </w:pPr>
            <w:r w:rsidRPr="00FC6575">
              <w:rPr>
                <w:rFonts w:ascii="仿宋" w:eastAsia="仿宋" w:hAnsi="仿宋" w:cs="Arial" w:hint="eastAsia"/>
                <w:b/>
                <w:bCs/>
                <w:sz w:val="21"/>
                <w:szCs w:val="21"/>
                <w:shd w:val="clear" w:color="auto" w:fill="FFFFFF"/>
              </w:rPr>
              <w:t>问题数</w:t>
            </w:r>
          </w:p>
        </w:tc>
        <w:tc>
          <w:tcPr>
            <w:tcW w:w="1503" w:type="dxa"/>
            <w:vAlign w:val="center"/>
          </w:tcPr>
          <w:p w14:paraId="228590CE" w14:textId="77777777" w:rsidR="00845830" w:rsidRPr="00FC6575" w:rsidRDefault="00733A61" w:rsidP="00B05934">
            <w:pPr>
              <w:ind w:firstLineChars="0" w:firstLine="0"/>
              <w:jc w:val="center"/>
              <w:rPr>
                <w:rFonts w:ascii="仿宋" w:eastAsia="仿宋" w:hAnsi="仿宋" w:cs="Arial"/>
                <w:b/>
                <w:bCs/>
                <w:sz w:val="21"/>
                <w:szCs w:val="21"/>
                <w:shd w:val="clear" w:color="auto" w:fill="FFFFFF"/>
              </w:rPr>
            </w:pPr>
            <w:r w:rsidRPr="00FC6575">
              <w:rPr>
                <w:rFonts w:ascii="仿宋" w:eastAsia="仿宋" w:hAnsi="仿宋" w:cs="Arial" w:hint="eastAsia"/>
                <w:b/>
                <w:bCs/>
                <w:sz w:val="21"/>
                <w:szCs w:val="21"/>
                <w:shd w:val="clear" w:color="auto" w:fill="FFFFFF"/>
              </w:rPr>
              <w:t>用例通过率</w:t>
            </w:r>
          </w:p>
        </w:tc>
      </w:tr>
      <w:tr w:rsidR="00B05934" w:rsidRPr="003D32E0" w14:paraId="2C2C2D08" w14:textId="77777777" w:rsidTr="003D32E0">
        <w:trPr>
          <w:trHeight w:val="567"/>
          <w:jc w:val="center"/>
        </w:trPr>
        <w:tc>
          <w:tcPr>
            <w:tcW w:w="709" w:type="dxa"/>
            <w:vMerge/>
            <w:vAlign w:val="center"/>
          </w:tcPr>
          <w:p w14:paraId="18E65BCE" w14:textId="77777777" w:rsidR="00845830" w:rsidRPr="00FC6575" w:rsidRDefault="00845830" w:rsidP="00B05934">
            <w:pPr>
              <w:ind w:firstLineChars="0" w:firstLine="0"/>
              <w:rPr>
                <w:rFonts w:ascii="仿宋" w:eastAsia="仿宋" w:hAnsi="仿宋" w:cs="Arial"/>
                <w:b/>
                <w:bCs/>
                <w:sz w:val="21"/>
                <w:szCs w:val="21"/>
                <w:shd w:val="clear" w:color="auto" w:fill="FFFFFF"/>
              </w:rPr>
            </w:pPr>
          </w:p>
        </w:tc>
        <w:tc>
          <w:tcPr>
            <w:tcW w:w="1271" w:type="dxa"/>
            <w:vMerge/>
            <w:vAlign w:val="center"/>
          </w:tcPr>
          <w:p w14:paraId="585CAAE7" w14:textId="77777777" w:rsidR="00845830" w:rsidRPr="00FC6575" w:rsidRDefault="00845830" w:rsidP="00B05934">
            <w:pPr>
              <w:ind w:firstLineChars="0" w:firstLine="0"/>
              <w:rPr>
                <w:rFonts w:ascii="仿宋" w:eastAsia="仿宋" w:hAnsi="仿宋" w:cs="Arial"/>
                <w:b/>
                <w:bCs/>
                <w:sz w:val="21"/>
                <w:szCs w:val="21"/>
                <w:shd w:val="clear" w:color="auto" w:fill="FFFFFF"/>
              </w:rPr>
            </w:pPr>
          </w:p>
        </w:tc>
        <w:tc>
          <w:tcPr>
            <w:tcW w:w="1134" w:type="dxa"/>
            <w:vMerge/>
            <w:vAlign w:val="center"/>
          </w:tcPr>
          <w:p w14:paraId="76153B2D" w14:textId="77777777" w:rsidR="00845830" w:rsidRPr="00FC6575" w:rsidRDefault="00845830" w:rsidP="00B05934">
            <w:pPr>
              <w:ind w:firstLineChars="0" w:firstLine="0"/>
              <w:rPr>
                <w:rFonts w:ascii="仿宋" w:eastAsia="仿宋" w:hAnsi="仿宋" w:cs="Arial"/>
                <w:b/>
                <w:bCs/>
                <w:sz w:val="21"/>
                <w:szCs w:val="21"/>
                <w:shd w:val="clear" w:color="auto" w:fill="FFFFFF"/>
              </w:rPr>
            </w:pPr>
          </w:p>
        </w:tc>
        <w:tc>
          <w:tcPr>
            <w:tcW w:w="1276" w:type="dxa"/>
            <w:vAlign w:val="center"/>
          </w:tcPr>
          <w:p w14:paraId="278C36B1" w14:textId="77777777" w:rsidR="00845830" w:rsidRPr="00FC6575" w:rsidRDefault="00733A61" w:rsidP="00B05934">
            <w:pPr>
              <w:ind w:firstLineChars="0" w:firstLine="0"/>
              <w:jc w:val="center"/>
              <w:rPr>
                <w:rFonts w:ascii="仿宋" w:eastAsia="仿宋" w:hAnsi="仿宋" w:cs="Arial"/>
                <w:b/>
                <w:bCs/>
                <w:sz w:val="21"/>
                <w:szCs w:val="21"/>
                <w:shd w:val="clear" w:color="auto" w:fill="FFFFFF"/>
              </w:rPr>
            </w:pPr>
            <w:r w:rsidRPr="00FC6575">
              <w:rPr>
                <w:rFonts w:ascii="仿宋" w:eastAsia="仿宋" w:hAnsi="仿宋" w:cs="Arial" w:hint="eastAsia"/>
                <w:b/>
                <w:bCs/>
                <w:sz w:val="21"/>
                <w:szCs w:val="21"/>
                <w:shd w:val="clear" w:color="auto" w:fill="FFFFFF"/>
              </w:rPr>
              <w:t xml:space="preserve">个 </w:t>
            </w:r>
          </w:p>
        </w:tc>
        <w:tc>
          <w:tcPr>
            <w:tcW w:w="1417" w:type="dxa"/>
            <w:vAlign w:val="center"/>
          </w:tcPr>
          <w:p w14:paraId="491AFC31" w14:textId="77777777" w:rsidR="00845830" w:rsidRPr="00FC6575" w:rsidRDefault="00733A61" w:rsidP="00B05934">
            <w:pPr>
              <w:ind w:firstLineChars="0" w:firstLine="0"/>
              <w:jc w:val="center"/>
              <w:rPr>
                <w:rFonts w:ascii="仿宋" w:eastAsia="仿宋" w:hAnsi="仿宋" w:cs="Arial"/>
                <w:b/>
                <w:bCs/>
                <w:sz w:val="21"/>
                <w:szCs w:val="21"/>
                <w:shd w:val="clear" w:color="auto" w:fill="FFFFFF"/>
              </w:rPr>
            </w:pPr>
            <w:r w:rsidRPr="00FC6575">
              <w:rPr>
                <w:rFonts w:ascii="仿宋" w:eastAsia="仿宋" w:hAnsi="仿宋" w:cs="Arial" w:hint="eastAsia"/>
                <w:b/>
                <w:bCs/>
                <w:sz w:val="21"/>
                <w:szCs w:val="21"/>
                <w:shd w:val="clear" w:color="auto" w:fill="FFFFFF"/>
              </w:rPr>
              <w:t>个</w:t>
            </w:r>
          </w:p>
        </w:tc>
        <w:tc>
          <w:tcPr>
            <w:tcW w:w="992" w:type="dxa"/>
            <w:vAlign w:val="center"/>
          </w:tcPr>
          <w:p w14:paraId="2B49C01D" w14:textId="77777777" w:rsidR="00845830" w:rsidRPr="00FC6575" w:rsidRDefault="00733A61" w:rsidP="00B05934">
            <w:pPr>
              <w:ind w:firstLineChars="0" w:firstLine="0"/>
              <w:jc w:val="center"/>
              <w:rPr>
                <w:rFonts w:ascii="仿宋" w:eastAsia="仿宋" w:hAnsi="仿宋" w:cs="Arial"/>
                <w:b/>
                <w:bCs/>
                <w:sz w:val="21"/>
                <w:szCs w:val="21"/>
                <w:shd w:val="clear" w:color="auto" w:fill="FFFFFF"/>
              </w:rPr>
            </w:pPr>
            <w:r w:rsidRPr="00FC6575">
              <w:rPr>
                <w:rFonts w:ascii="仿宋" w:eastAsia="仿宋" w:hAnsi="仿宋" w:cs="Arial" w:hint="eastAsia"/>
                <w:b/>
                <w:bCs/>
                <w:sz w:val="21"/>
                <w:szCs w:val="21"/>
                <w:shd w:val="clear" w:color="auto" w:fill="FFFFFF"/>
              </w:rPr>
              <w:t>个</w:t>
            </w:r>
          </w:p>
        </w:tc>
        <w:tc>
          <w:tcPr>
            <w:tcW w:w="1503" w:type="dxa"/>
            <w:vAlign w:val="center"/>
          </w:tcPr>
          <w:p w14:paraId="475BE9FB" w14:textId="77777777" w:rsidR="00845830" w:rsidRPr="00FC6575" w:rsidRDefault="00733A61" w:rsidP="00B05934">
            <w:pPr>
              <w:ind w:firstLineChars="0" w:firstLine="0"/>
              <w:jc w:val="center"/>
              <w:rPr>
                <w:rFonts w:ascii="仿宋" w:eastAsia="仿宋" w:hAnsi="仿宋" w:cs="Arial"/>
                <w:b/>
                <w:bCs/>
                <w:sz w:val="21"/>
                <w:szCs w:val="21"/>
                <w:shd w:val="clear" w:color="auto" w:fill="FFFFFF"/>
              </w:rPr>
            </w:pPr>
            <w:r w:rsidRPr="00FC6575">
              <w:rPr>
                <w:rFonts w:ascii="仿宋" w:eastAsia="仿宋" w:hAnsi="仿宋" w:cs="Arial" w:hint="eastAsia"/>
                <w:b/>
                <w:bCs/>
                <w:sz w:val="21"/>
                <w:szCs w:val="21"/>
                <w:shd w:val="clear" w:color="auto" w:fill="FFFFFF"/>
              </w:rPr>
              <w:t>%</w:t>
            </w:r>
          </w:p>
        </w:tc>
      </w:tr>
      <w:tr w:rsidR="00B05934" w:rsidRPr="003D32E0" w14:paraId="06819875" w14:textId="77777777" w:rsidTr="003D32E0">
        <w:trPr>
          <w:trHeight w:val="567"/>
          <w:jc w:val="center"/>
        </w:trPr>
        <w:tc>
          <w:tcPr>
            <w:tcW w:w="709" w:type="dxa"/>
            <w:vAlign w:val="center"/>
          </w:tcPr>
          <w:p w14:paraId="35C8667F" w14:textId="6DC9612E" w:rsidR="00845830" w:rsidRPr="005B59AC" w:rsidRDefault="00000000" w:rsidP="00B05934">
            <w:pPr>
              <w:ind w:firstLineChars="0" w:firstLine="0"/>
              <w:rPr>
                <w:rFonts w:ascii="仿宋_GB2312" w:hAnsi="Arial"/>
                <w:sz w:val="21"/>
                <w:shd w:val="clear" w:color="auto" w:fill="FFFFFF"/>
              </w:rPr>
            </w:pPr>
            <w:r>
              <w:rPr>
                <w:rFonts w:ascii="仿宋_GB2312" w:hAnsi="Arial" w:cs="Arial" w:hint="eastAsia"/>
                <w:sz w:val="21"/>
                <w:szCs w:val="21"/>
                <w:shd w:val="clear" w:color="auto" w:fill="FFFFFF"/>
              </w:rPr>
              <w:t>V3</w:t>
            </w:r>
            <w:r w:rsidR="00733A61" w:rsidRPr="005B59AC">
              <w:rPr>
                <w:rFonts w:ascii="仿宋_GB2312" w:hAnsi="Arial" w:hint="eastAsia"/>
                <w:sz w:val="21"/>
                <w:shd w:val="clear" w:color="auto" w:fill="FFFFFF"/>
              </w:rPr>
              <w:t>.0</w:t>
            </w:r>
          </w:p>
        </w:tc>
        <w:tc>
          <w:tcPr>
            <w:tcW w:w="1271" w:type="dxa"/>
            <w:vAlign w:val="center"/>
          </w:tcPr>
          <w:p w14:paraId="5CDD3BFF" w14:textId="77777777" w:rsidR="00002F30" w:rsidRDefault="00000000">
            <w:pPr>
              <w:ind w:firstLineChars="0" w:firstLine="0"/>
              <w:rPr>
                <w:rFonts w:ascii="仿宋_GB2312" w:hAnsi="Arial" w:cs="Arial"/>
                <w:sz w:val="21"/>
                <w:szCs w:val="21"/>
                <w:shd w:val="clear" w:color="auto" w:fill="FFFFFF"/>
              </w:rPr>
            </w:pPr>
            <w:r>
              <w:rPr>
                <w:rFonts w:ascii="仿宋_GB2312" w:hAnsi="Arial" w:cs="Arial" w:hint="eastAsia"/>
                <w:sz w:val="21"/>
                <w:szCs w:val="21"/>
                <w:shd w:val="clear" w:color="auto" w:fill="FFFFFF"/>
              </w:rPr>
              <w:t xml:space="preserve">12-25 </w:t>
            </w:r>
          </w:p>
          <w:p w14:paraId="6410E0C3" w14:textId="61A217A5" w:rsidR="00845830" w:rsidRPr="005B59AC" w:rsidRDefault="00000000" w:rsidP="00B05934">
            <w:pPr>
              <w:ind w:firstLineChars="0" w:firstLine="0"/>
              <w:rPr>
                <w:rFonts w:ascii="仿宋_GB2312" w:hAnsi="Arial"/>
                <w:sz w:val="21"/>
                <w:shd w:val="clear" w:color="auto" w:fill="FFFFFF"/>
              </w:rPr>
            </w:pPr>
            <w:r>
              <w:rPr>
                <w:rFonts w:ascii="仿宋_GB2312" w:hAnsi="Arial" w:cs="Arial" w:hint="eastAsia"/>
                <w:sz w:val="21"/>
                <w:szCs w:val="21"/>
                <w:shd w:val="clear" w:color="auto" w:fill="FFFFFF"/>
              </w:rPr>
              <w:t>9</w:t>
            </w:r>
            <w:r w:rsidR="00733A61" w:rsidRPr="005B59AC">
              <w:rPr>
                <w:rFonts w:ascii="仿宋_GB2312" w:hAnsi="Arial" w:hint="eastAsia"/>
                <w:sz w:val="21"/>
                <w:shd w:val="clear" w:color="auto" w:fill="FFFFFF"/>
              </w:rPr>
              <w:t>:00</w:t>
            </w:r>
          </w:p>
        </w:tc>
        <w:tc>
          <w:tcPr>
            <w:tcW w:w="1134" w:type="dxa"/>
            <w:vAlign w:val="center"/>
          </w:tcPr>
          <w:p w14:paraId="552B9308" w14:textId="77777777" w:rsidR="00002F30" w:rsidRDefault="00000000">
            <w:pPr>
              <w:ind w:firstLineChars="0" w:firstLine="0"/>
              <w:rPr>
                <w:rFonts w:ascii="仿宋_GB2312" w:hAnsi="Arial" w:cs="Arial"/>
                <w:sz w:val="21"/>
                <w:szCs w:val="21"/>
                <w:shd w:val="clear" w:color="auto" w:fill="FFFFFF"/>
              </w:rPr>
            </w:pPr>
            <w:r>
              <w:rPr>
                <w:rFonts w:ascii="仿宋_GB2312" w:hAnsi="Arial" w:cs="Arial" w:hint="eastAsia"/>
                <w:sz w:val="21"/>
                <w:szCs w:val="21"/>
                <w:shd w:val="clear" w:color="auto" w:fill="FFFFFF"/>
              </w:rPr>
              <w:t>12-25</w:t>
            </w:r>
          </w:p>
          <w:p w14:paraId="768B95BE" w14:textId="2272118D" w:rsidR="00845830" w:rsidRPr="005B59AC" w:rsidRDefault="00733A61" w:rsidP="00B05934">
            <w:pPr>
              <w:ind w:firstLineChars="0" w:firstLine="0"/>
              <w:rPr>
                <w:rFonts w:ascii="仿宋_GB2312" w:hAnsi="Arial"/>
                <w:sz w:val="21"/>
                <w:shd w:val="clear" w:color="auto" w:fill="FFFFFF"/>
              </w:rPr>
            </w:pPr>
            <w:r w:rsidRPr="005B59AC">
              <w:rPr>
                <w:rFonts w:ascii="仿宋_GB2312" w:hAnsi="Arial" w:hint="eastAsia"/>
                <w:sz w:val="21"/>
                <w:shd w:val="clear" w:color="auto" w:fill="FFFFFF"/>
              </w:rPr>
              <w:t>17:00</w:t>
            </w:r>
          </w:p>
        </w:tc>
        <w:tc>
          <w:tcPr>
            <w:tcW w:w="1276" w:type="dxa"/>
            <w:vAlign w:val="center"/>
          </w:tcPr>
          <w:p w14:paraId="63FC925B" w14:textId="0D180453" w:rsidR="00845830" w:rsidRPr="005B59AC" w:rsidRDefault="00000000" w:rsidP="00B05934">
            <w:pPr>
              <w:ind w:firstLineChars="0" w:firstLine="0"/>
              <w:jc w:val="center"/>
              <w:rPr>
                <w:rFonts w:ascii="仿宋_GB2312" w:hAnsi="Arial"/>
                <w:sz w:val="21"/>
                <w:shd w:val="clear" w:color="auto" w:fill="FFFFFF"/>
              </w:rPr>
            </w:pPr>
            <w:r>
              <w:rPr>
                <w:rFonts w:ascii="仿宋_GB2312" w:hAnsi="Arial" w:cs="Arial" w:hint="eastAsia"/>
                <w:sz w:val="21"/>
                <w:szCs w:val="21"/>
                <w:shd w:val="clear" w:color="auto" w:fill="FFFFFF"/>
              </w:rPr>
              <w:t>32</w:t>
            </w:r>
          </w:p>
        </w:tc>
        <w:tc>
          <w:tcPr>
            <w:tcW w:w="1417" w:type="dxa"/>
            <w:vAlign w:val="center"/>
          </w:tcPr>
          <w:p w14:paraId="6B87A278" w14:textId="6D6A9D2C" w:rsidR="00845830" w:rsidRPr="005B59AC" w:rsidRDefault="00000000" w:rsidP="00B05934">
            <w:pPr>
              <w:ind w:firstLineChars="0" w:firstLine="0"/>
              <w:jc w:val="center"/>
              <w:rPr>
                <w:rFonts w:ascii="仿宋_GB2312" w:hAnsi="Arial"/>
                <w:sz w:val="21"/>
                <w:shd w:val="clear" w:color="auto" w:fill="FFFFFF"/>
              </w:rPr>
            </w:pPr>
            <w:r>
              <w:rPr>
                <w:rFonts w:ascii="仿宋_GB2312" w:hAnsi="Arial" w:cs="Arial" w:hint="eastAsia"/>
                <w:sz w:val="21"/>
                <w:szCs w:val="21"/>
                <w:shd w:val="clear" w:color="auto" w:fill="FFFFFF"/>
              </w:rPr>
              <w:t>32</w:t>
            </w:r>
          </w:p>
        </w:tc>
        <w:tc>
          <w:tcPr>
            <w:tcW w:w="992" w:type="dxa"/>
            <w:vAlign w:val="center"/>
          </w:tcPr>
          <w:p w14:paraId="4D70C7A2" w14:textId="77777777" w:rsidR="00845830" w:rsidRPr="005B59AC" w:rsidRDefault="00733A61" w:rsidP="00B05934">
            <w:pPr>
              <w:ind w:firstLineChars="0" w:firstLine="0"/>
              <w:jc w:val="center"/>
              <w:rPr>
                <w:rFonts w:ascii="仿宋_GB2312" w:hAnsi="Arial"/>
                <w:sz w:val="21"/>
                <w:shd w:val="clear" w:color="auto" w:fill="FFFFFF"/>
              </w:rPr>
            </w:pPr>
            <w:r w:rsidRPr="005B59AC">
              <w:rPr>
                <w:rFonts w:ascii="仿宋_GB2312" w:hAnsi="Arial" w:hint="eastAsia"/>
                <w:sz w:val="21"/>
                <w:shd w:val="clear" w:color="auto" w:fill="FFFFFF"/>
              </w:rPr>
              <w:t>0</w:t>
            </w:r>
          </w:p>
        </w:tc>
        <w:tc>
          <w:tcPr>
            <w:tcW w:w="1503" w:type="dxa"/>
            <w:vAlign w:val="center"/>
          </w:tcPr>
          <w:p w14:paraId="7AA77D5F" w14:textId="77777777" w:rsidR="00845830" w:rsidRPr="005B59AC" w:rsidRDefault="00733A61" w:rsidP="00B05934">
            <w:pPr>
              <w:ind w:firstLineChars="0" w:firstLine="0"/>
              <w:jc w:val="center"/>
              <w:rPr>
                <w:rFonts w:ascii="仿宋_GB2312" w:hAnsi="Arial"/>
                <w:sz w:val="21"/>
                <w:shd w:val="clear" w:color="auto" w:fill="FFFFFF"/>
              </w:rPr>
            </w:pPr>
            <w:r w:rsidRPr="005B59AC">
              <w:rPr>
                <w:rFonts w:ascii="仿宋_GB2312" w:hAnsi="Arial" w:hint="eastAsia"/>
                <w:sz w:val="21"/>
                <w:shd w:val="clear" w:color="auto" w:fill="FFFFFF"/>
              </w:rPr>
              <w:t>100</w:t>
            </w:r>
          </w:p>
        </w:tc>
      </w:tr>
      <w:tr w:rsidR="00B05934" w:rsidRPr="003D32E0" w14:paraId="6CE9DC24" w14:textId="77777777" w:rsidTr="003D32E0">
        <w:trPr>
          <w:trHeight w:val="567"/>
          <w:jc w:val="center"/>
        </w:trPr>
        <w:tc>
          <w:tcPr>
            <w:tcW w:w="709" w:type="dxa"/>
            <w:vAlign w:val="center"/>
          </w:tcPr>
          <w:p w14:paraId="34C26632" w14:textId="77777777" w:rsidR="00845830" w:rsidRPr="003D32E0" w:rsidRDefault="00845830" w:rsidP="00B05934">
            <w:pPr>
              <w:ind w:firstLineChars="0" w:firstLine="0"/>
              <w:rPr>
                <w:rFonts w:ascii="仿宋_GB2312" w:hAnsi="Arial" w:cs="Arial"/>
                <w:color w:val="0000FF"/>
                <w:sz w:val="21"/>
                <w:szCs w:val="21"/>
                <w:shd w:val="clear" w:color="auto" w:fill="FFFFFF"/>
              </w:rPr>
            </w:pPr>
          </w:p>
        </w:tc>
        <w:tc>
          <w:tcPr>
            <w:tcW w:w="1271" w:type="dxa"/>
            <w:vAlign w:val="center"/>
          </w:tcPr>
          <w:p w14:paraId="20D74DA7" w14:textId="77777777" w:rsidR="00845830" w:rsidRPr="003D32E0" w:rsidRDefault="00845830" w:rsidP="00B05934">
            <w:pPr>
              <w:ind w:firstLineChars="0" w:firstLine="0"/>
              <w:rPr>
                <w:rFonts w:ascii="仿宋_GB2312" w:hAnsi="Arial" w:cs="Arial"/>
                <w:color w:val="0000FF"/>
                <w:sz w:val="21"/>
                <w:szCs w:val="21"/>
                <w:shd w:val="clear" w:color="auto" w:fill="FFFFFF"/>
              </w:rPr>
            </w:pPr>
          </w:p>
        </w:tc>
        <w:tc>
          <w:tcPr>
            <w:tcW w:w="1134" w:type="dxa"/>
            <w:vAlign w:val="center"/>
          </w:tcPr>
          <w:p w14:paraId="7ECAD010" w14:textId="77777777" w:rsidR="00845830" w:rsidRPr="003D32E0" w:rsidRDefault="00845830" w:rsidP="00B05934">
            <w:pPr>
              <w:ind w:firstLineChars="0" w:firstLine="0"/>
              <w:rPr>
                <w:rFonts w:ascii="仿宋_GB2312" w:hAnsi="Arial" w:cs="Arial"/>
                <w:color w:val="0000FF"/>
                <w:sz w:val="21"/>
                <w:szCs w:val="21"/>
                <w:shd w:val="clear" w:color="auto" w:fill="FFFFFF"/>
              </w:rPr>
            </w:pPr>
          </w:p>
        </w:tc>
        <w:tc>
          <w:tcPr>
            <w:tcW w:w="1276" w:type="dxa"/>
            <w:vAlign w:val="center"/>
          </w:tcPr>
          <w:p w14:paraId="459CF232" w14:textId="77777777" w:rsidR="00845830" w:rsidRPr="003D32E0" w:rsidRDefault="00845830" w:rsidP="00B05934">
            <w:pPr>
              <w:ind w:firstLineChars="0" w:firstLine="0"/>
              <w:rPr>
                <w:rFonts w:ascii="仿宋_GB2312" w:hAnsi="Arial" w:cs="Arial"/>
                <w:color w:val="0000FF"/>
                <w:sz w:val="21"/>
                <w:szCs w:val="21"/>
                <w:shd w:val="clear" w:color="auto" w:fill="FFFFFF"/>
              </w:rPr>
            </w:pPr>
          </w:p>
        </w:tc>
        <w:tc>
          <w:tcPr>
            <w:tcW w:w="1417" w:type="dxa"/>
            <w:vAlign w:val="center"/>
          </w:tcPr>
          <w:p w14:paraId="31042FB9" w14:textId="77777777" w:rsidR="00845830" w:rsidRPr="003D32E0" w:rsidRDefault="00845830" w:rsidP="00B05934">
            <w:pPr>
              <w:ind w:firstLineChars="0" w:firstLine="0"/>
              <w:rPr>
                <w:rFonts w:ascii="仿宋_GB2312" w:hAnsi="Arial" w:cs="Arial"/>
                <w:color w:val="0000FF"/>
                <w:sz w:val="21"/>
                <w:szCs w:val="21"/>
                <w:shd w:val="clear" w:color="auto" w:fill="FFFFFF"/>
              </w:rPr>
            </w:pPr>
          </w:p>
        </w:tc>
        <w:tc>
          <w:tcPr>
            <w:tcW w:w="992" w:type="dxa"/>
            <w:vAlign w:val="center"/>
          </w:tcPr>
          <w:p w14:paraId="08A79198" w14:textId="77777777" w:rsidR="00845830" w:rsidRPr="003D32E0" w:rsidRDefault="00845830" w:rsidP="00B05934">
            <w:pPr>
              <w:ind w:firstLineChars="0" w:firstLine="0"/>
              <w:rPr>
                <w:rFonts w:ascii="仿宋_GB2312" w:hAnsi="Arial" w:cs="Arial"/>
                <w:color w:val="0000FF"/>
                <w:sz w:val="21"/>
                <w:szCs w:val="21"/>
                <w:shd w:val="clear" w:color="auto" w:fill="FFFFFF"/>
              </w:rPr>
            </w:pPr>
          </w:p>
        </w:tc>
        <w:tc>
          <w:tcPr>
            <w:tcW w:w="1503" w:type="dxa"/>
            <w:vAlign w:val="center"/>
          </w:tcPr>
          <w:p w14:paraId="1F892F57" w14:textId="77777777" w:rsidR="00845830" w:rsidRPr="003D32E0" w:rsidRDefault="00845830" w:rsidP="00B05934">
            <w:pPr>
              <w:ind w:firstLineChars="0" w:firstLine="0"/>
              <w:rPr>
                <w:rFonts w:ascii="仿宋_GB2312" w:hAnsi="Arial" w:cs="Arial"/>
                <w:color w:val="0000FF"/>
                <w:sz w:val="21"/>
                <w:szCs w:val="21"/>
                <w:shd w:val="clear" w:color="auto" w:fill="FFFFFF"/>
              </w:rPr>
            </w:pPr>
          </w:p>
        </w:tc>
      </w:tr>
    </w:tbl>
    <w:p w14:paraId="62AF527A" w14:textId="77777777" w:rsidR="00845830" w:rsidRDefault="00845830">
      <w:pPr>
        <w:ind w:firstLine="480"/>
        <w:jc w:val="center"/>
        <w:rPr>
          <w:rFonts w:ascii="Arial" w:hAnsi="Arial" w:cs="Arial"/>
          <w:color w:val="0000FF"/>
          <w:sz w:val="24"/>
          <w:szCs w:val="24"/>
          <w:shd w:val="clear" w:color="auto" w:fill="FFFFFF"/>
        </w:rPr>
      </w:pPr>
    </w:p>
    <w:p w14:paraId="7AFC06D5" w14:textId="77777777" w:rsidR="00845830" w:rsidRPr="00B05934" w:rsidRDefault="00733A61" w:rsidP="00B05934">
      <w:pPr>
        <w:pStyle w:val="2"/>
        <w:numPr>
          <w:ilvl w:val="0"/>
          <w:numId w:val="20"/>
        </w:numPr>
        <w:ind w:firstLineChars="0"/>
        <w:rPr>
          <w:shd w:val="clear" w:color="auto" w:fill="FFFFFF"/>
        </w:rPr>
      </w:pPr>
      <w:bookmarkStart w:id="23" w:name="_Toc219436510"/>
      <w:r w:rsidRPr="00B05934">
        <w:rPr>
          <w:rFonts w:hint="eastAsia"/>
          <w:shd w:val="clear" w:color="auto" w:fill="FFFFFF"/>
        </w:rPr>
        <w:t>测试结论</w:t>
      </w:r>
      <w:bookmarkEnd w:id="23"/>
    </w:p>
    <w:p w14:paraId="3C7D7F4B" w14:textId="75DDAAA0" w:rsidR="00845830" w:rsidRPr="00FC6575" w:rsidRDefault="00FC6575" w:rsidP="00FC6575">
      <w:pPr>
        <w:ind w:firstLine="560"/>
        <w:rPr>
          <w:rFonts w:ascii="仿宋" w:eastAsia="仿宋" w:hAnsi="仿宋" w:cs="Arial"/>
          <w:sz w:val="24"/>
          <w:szCs w:val="24"/>
          <w:shd w:val="clear" w:color="auto" w:fill="FFFFFF"/>
        </w:rPr>
      </w:pPr>
      <w:r w:rsidRPr="00C27675">
        <w:rPr>
          <w:rFonts w:ascii="仿宋" w:eastAsia="仿宋" w:hAnsi="仿宋" w:cs="Arial" w:hint="eastAsia"/>
          <w:szCs w:val="28"/>
          <w:shd w:val="clear" w:color="auto" w:fill="FFFFFF"/>
        </w:rPr>
        <w:t>经功能测试验证，系统交付版本满足交付范围内的功能要求，测试结论为通过。</w:t>
      </w:r>
    </w:p>
    <w:p w14:paraId="35892854" w14:textId="77777777" w:rsidR="00845830" w:rsidRPr="009C599A" w:rsidRDefault="00733A61" w:rsidP="00B05934">
      <w:pPr>
        <w:pStyle w:val="1"/>
        <w:numPr>
          <w:ilvl w:val="0"/>
          <w:numId w:val="14"/>
        </w:numPr>
        <w:ind w:firstLineChars="0"/>
      </w:pPr>
      <w:bookmarkStart w:id="24" w:name="_Toc219436511"/>
      <w:r w:rsidRPr="009C599A">
        <w:t>附件清单</w:t>
      </w:r>
      <w:bookmarkEnd w:id="24"/>
    </w:p>
    <w:p w14:paraId="69DCEE50" w14:textId="2134A573" w:rsidR="00845830" w:rsidRPr="00B05934" w:rsidRDefault="0039567F" w:rsidP="00B05934">
      <w:pPr>
        <w:pStyle w:val="2"/>
        <w:numPr>
          <w:ilvl w:val="0"/>
          <w:numId w:val="19"/>
        </w:numPr>
        <w:ind w:firstLineChars="0"/>
        <w:rPr>
          <w:shd w:val="clear" w:color="auto" w:fill="FFFFFF"/>
        </w:rPr>
      </w:pPr>
      <w:bookmarkStart w:id="25" w:name="_Toc219436512"/>
      <w:r w:rsidRPr="00B05934">
        <w:rPr>
          <w:shd w:val="clear" w:color="auto" w:fill="FFFFFF"/>
        </w:rPr>
        <w:t>用例</w:t>
      </w:r>
      <w:r w:rsidR="00F474FA" w:rsidRPr="00B05934">
        <w:rPr>
          <w:rFonts w:hint="eastAsia"/>
          <w:shd w:val="clear" w:color="auto" w:fill="FFFFFF"/>
        </w:rPr>
        <w:t>清单</w:t>
      </w:r>
      <w:bookmarkEnd w:id="25"/>
    </w:p>
    <w:p w14:paraId="5BAF5E0F" w14:textId="295F4D2C" w:rsidR="00186BFA" w:rsidRDefault="00FC6575" w:rsidP="00F474FA">
      <w:pPr>
        <w:spacing w:line="360" w:lineRule="auto"/>
        <w:ind w:firstLine="560"/>
        <w:rPr>
          <w:rFonts w:ascii="仿宋_GB2312" w:hAnsi="Arial" w:cs="Arial"/>
          <w:color w:val="0000FF"/>
          <w:szCs w:val="28"/>
          <w:shd w:val="clear" w:color="auto" w:fill="FFFFFF"/>
        </w:rPr>
      </w:pPr>
      <w:r w:rsidRPr="00330D3C">
        <w:rPr>
          <w:rFonts w:ascii="仿宋" w:eastAsia="仿宋" w:hAnsi="仿宋" w:cs="Arial" w:hint="eastAsia"/>
          <w:szCs w:val="28"/>
          <w:shd w:val="clear" w:color="auto" w:fill="FFFFFF"/>
        </w:rPr>
        <w:t>详见附件</w:t>
      </w:r>
      <w:r w:rsidRPr="00330D3C">
        <w:rPr>
          <w:rFonts w:ascii="仿宋" w:eastAsia="仿宋" w:hAnsi="仿宋" w:cs="Arial"/>
          <w:szCs w:val="28"/>
          <w:shd w:val="clear" w:color="auto" w:fill="FFFFFF"/>
        </w:rPr>
        <w:t>1-</w:t>
      </w:r>
      <w:r w:rsidRPr="00330D3C">
        <w:rPr>
          <w:rFonts w:ascii="仿宋" w:eastAsia="仿宋" w:hAnsi="仿宋" w:hint="eastAsia"/>
          <w:shd w:val="clear" w:color="auto" w:fill="FFFFFF"/>
        </w:rPr>
        <w:t xml:space="preserve"> PolyOS Server用例</w:t>
      </w:r>
      <w:r>
        <w:rPr>
          <w:rFonts w:ascii="仿宋" w:eastAsia="仿宋" w:hAnsi="仿宋" w:hint="eastAsia"/>
          <w:shd w:val="clear" w:color="auto" w:fill="FFFFFF"/>
        </w:rPr>
        <w:t>。</w:t>
      </w:r>
    </w:p>
    <w:p w14:paraId="270A3FD9" w14:textId="77777777" w:rsidR="00D06BE2" w:rsidRDefault="00D06BE2" w:rsidP="00F474FA">
      <w:pPr>
        <w:spacing w:line="360" w:lineRule="auto"/>
        <w:ind w:firstLine="560"/>
        <w:rPr>
          <w:rFonts w:ascii="仿宋_GB2312" w:hAnsi="Arial" w:cs="Arial"/>
          <w:color w:val="0000FF"/>
          <w:szCs w:val="28"/>
          <w:shd w:val="clear" w:color="auto" w:fill="FFFFFF"/>
        </w:rPr>
        <w:sectPr w:rsidR="00D06BE2" w:rsidSect="00974F9B">
          <w:headerReference w:type="default" r:id="rId17"/>
          <w:pgSz w:w="11906" w:h="16838"/>
          <w:pgMar w:top="1440" w:right="1797" w:bottom="1440" w:left="1797" w:header="992" w:footer="850" w:gutter="0"/>
          <w:cols w:space="425"/>
          <w:docGrid w:type="lines" w:linePitch="312"/>
        </w:sectPr>
      </w:pPr>
    </w:p>
    <w:p w14:paraId="5BE211CA" w14:textId="20B1D63A" w:rsidR="00D06BE2" w:rsidRPr="00D06BE2" w:rsidRDefault="00D06BE2" w:rsidP="00250F1D">
      <w:pPr>
        <w:pStyle w:val="1"/>
        <w:ind w:firstLineChars="0" w:firstLine="0"/>
        <w:rPr>
          <w:shd w:val="clear" w:color="auto" w:fill="FFFFFF"/>
        </w:rPr>
      </w:pPr>
      <w:bookmarkStart w:id="26" w:name="_Toc219436513"/>
      <w:r w:rsidRPr="00D06BE2">
        <w:rPr>
          <w:rFonts w:hint="eastAsia"/>
          <w:shd w:val="clear" w:color="auto" w:fill="FFFFFF"/>
        </w:rPr>
        <w:lastRenderedPageBreak/>
        <w:t>附件</w:t>
      </w:r>
      <w:r w:rsidRPr="00D06BE2">
        <w:rPr>
          <w:rFonts w:hint="eastAsia"/>
          <w:shd w:val="clear" w:color="auto" w:fill="FFFFFF"/>
        </w:rPr>
        <w:t>1-</w:t>
      </w:r>
      <w:r w:rsidR="00FC6575">
        <w:rPr>
          <w:rFonts w:hint="eastAsia"/>
          <w:shd w:val="clear" w:color="auto" w:fill="FFFFFF"/>
        </w:rPr>
        <w:t>PolyOS Server</w:t>
      </w:r>
      <w:r w:rsidRPr="00D06BE2">
        <w:rPr>
          <w:rFonts w:hint="eastAsia"/>
          <w:shd w:val="clear" w:color="auto" w:fill="FFFFFF"/>
        </w:rPr>
        <w:t>用例</w:t>
      </w:r>
      <w:bookmarkEnd w:id="26"/>
    </w:p>
    <w:tbl>
      <w:tblPr>
        <w:tblW w:w="5000" w:type="pct"/>
        <w:shd w:val="clear" w:color="auto" w:fill="FFFFFF" w:themeFill="background1"/>
        <w:tblLook w:val="04A0" w:firstRow="1" w:lastRow="0" w:firstColumn="1" w:lastColumn="0" w:noHBand="0" w:noVBand="1"/>
      </w:tblPr>
      <w:tblGrid>
        <w:gridCol w:w="714"/>
        <w:gridCol w:w="851"/>
        <w:gridCol w:w="1381"/>
        <w:gridCol w:w="1275"/>
        <w:gridCol w:w="1275"/>
        <w:gridCol w:w="2095"/>
        <w:gridCol w:w="4561"/>
        <w:gridCol w:w="660"/>
        <w:gridCol w:w="648"/>
        <w:gridCol w:w="488"/>
      </w:tblGrid>
      <w:tr w:rsidR="00D06BE2" w:rsidRPr="00D06BE2" w14:paraId="4A0841C1" w14:textId="77777777" w:rsidTr="0080259B">
        <w:trPr>
          <w:trHeight w:val="567"/>
          <w:tblHeader/>
        </w:trPr>
        <w:tc>
          <w:tcPr>
            <w:tcW w:w="714"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4BE4B093" w14:textId="77777777" w:rsidR="00D06BE2" w:rsidRPr="00FC6575" w:rsidRDefault="00D06BE2" w:rsidP="00250F1D">
            <w:pPr>
              <w:widowControl/>
              <w:ind w:firstLineChars="0" w:firstLine="0"/>
              <w:jc w:val="center"/>
              <w:rPr>
                <w:rFonts w:ascii="仿宋" w:eastAsia="仿宋" w:hAnsi="仿宋" w:cs="Times New Roman"/>
                <w:b/>
                <w:bCs/>
                <w:kern w:val="0"/>
                <w:sz w:val="21"/>
                <w:szCs w:val="21"/>
              </w:rPr>
            </w:pPr>
            <w:r w:rsidRPr="00FC6575">
              <w:rPr>
                <w:rFonts w:ascii="仿宋" w:eastAsia="仿宋" w:hAnsi="仿宋" w:cs="Times New Roman" w:hint="eastAsia"/>
                <w:b/>
                <w:bCs/>
                <w:kern w:val="0"/>
                <w:sz w:val="21"/>
                <w:szCs w:val="21"/>
              </w:rPr>
              <w:lastRenderedPageBreak/>
              <w:t>用例编号</w:t>
            </w:r>
          </w:p>
        </w:tc>
        <w:tc>
          <w:tcPr>
            <w:tcW w:w="85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F56C8B4" w14:textId="77777777" w:rsidR="00D06BE2" w:rsidRPr="00FC6575" w:rsidRDefault="00D06BE2" w:rsidP="00250F1D">
            <w:pPr>
              <w:widowControl/>
              <w:ind w:firstLineChars="0" w:firstLine="0"/>
              <w:jc w:val="center"/>
              <w:rPr>
                <w:rFonts w:ascii="仿宋" w:eastAsia="仿宋" w:hAnsi="仿宋" w:cs="Times New Roman"/>
                <w:b/>
                <w:bCs/>
                <w:kern w:val="0"/>
                <w:sz w:val="21"/>
                <w:szCs w:val="21"/>
              </w:rPr>
            </w:pPr>
            <w:r w:rsidRPr="00FC6575">
              <w:rPr>
                <w:rFonts w:ascii="仿宋" w:eastAsia="仿宋" w:hAnsi="仿宋" w:cs="Times New Roman" w:hint="eastAsia"/>
                <w:b/>
                <w:bCs/>
                <w:kern w:val="0"/>
                <w:sz w:val="21"/>
                <w:szCs w:val="21"/>
              </w:rPr>
              <w:t>所属产品</w:t>
            </w:r>
          </w:p>
        </w:tc>
        <w:tc>
          <w:tcPr>
            <w:tcW w:w="138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F5E57F0" w14:textId="77777777" w:rsidR="00D06BE2" w:rsidRPr="00FC6575" w:rsidRDefault="00D06BE2" w:rsidP="00250F1D">
            <w:pPr>
              <w:widowControl/>
              <w:ind w:firstLineChars="0" w:firstLine="0"/>
              <w:jc w:val="center"/>
              <w:rPr>
                <w:rFonts w:ascii="仿宋" w:eastAsia="仿宋" w:hAnsi="仿宋" w:cs="Times New Roman"/>
                <w:b/>
                <w:bCs/>
                <w:kern w:val="0"/>
                <w:sz w:val="21"/>
                <w:szCs w:val="21"/>
              </w:rPr>
            </w:pPr>
            <w:r w:rsidRPr="00FC6575">
              <w:rPr>
                <w:rFonts w:ascii="仿宋" w:eastAsia="仿宋" w:hAnsi="仿宋" w:cs="Times New Roman" w:hint="eastAsia"/>
                <w:b/>
                <w:bCs/>
                <w:kern w:val="0"/>
                <w:sz w:val="21"/>
                <w:szCs w:val="21"/>
              </w:rPr>
              <w:t>所属模块</w:t>
            </w:r>
          </w:p>
        </w:tc>
        <w:tc>
          <w:tcPr>
            <w:tcW w:w="127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1607505" w14:textId="77777777" w:rsidR="00D06BE2" w:rsidRPr="00FC6575" w:rsidRDefault="00D06BE2" w:rsidP="00250F1D">
            <w:pPr>
              <w:widowControl/>
              <w:ind w:firstLineChars="0" w:firstLine="0"/>
              <w:jc w:val="center"/>
              <w:rPr>
                <w:rFonts w:ascii="仿宋" w:eastAsia="仿宋" w:hAnsi="仿宋" w:cs="Times New Roman"/>
                <w:b/>
                <w:bCs/>
                <w:kern w:val="0"/>
                <w:sz w:val="21"/>
                <w:szCs w:val="21"/>
              </w:rPr>
            </w:pPr>
            <w:r w:rsidRPr="00FC6575">
              <w:rPr>
                <w:rFonts w:ascii="仿宋" w:eastAsia="仿宋" w:hAnsi="仿宋" w:cs="Times New Roman" w:hint="eastAsia"/>
                <w:b/>
                <w:bCs/>
                <w:kern w:val="0"/>
                <w:sz w:val="21"/>
                <w:szCs w:val="21"/>
              </w:rPr>
              <w:t>用例标题</w:t>
            </w:r>
          </w:p>
        </w:tc>
        <w:tc>
          <w:tcPr>
            <w:tcW w:w="127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C760AB2" w14:textId="77777777" w:rsidR="00D06BE2" w:rsidRPr="00FC6575" w:rsidRDefault="00D06BE2" w:rsidP="00250F1D">
            <w:pPr>
              <w:widowControl/>
              <w:ind w:firstLineChars="0" w:firstLine="0"/>
              <w:jc w:val="center"/>
              <w:rPr>
                <w:rFonts w:ascii="仿宋" w:eastAsia="仿宋" w:hAnsi="仿宋" w:cs="Times New Roman"/>
                <w:b/>
                <w:bCs/>
                <w:kern w:val="0"/>
                <w:sz w:val="21"/>
                <w:szCs w:val="21"/>
              </w:rPr>
            </w:pPr>
            <w:r w:rsidRPr="00FC6575">
              <w:rPr>
                <w:rFonts w:ascii="仿宋" w:eastAsia="仿宋" w:hAnsi="仿宋" w:cs="Times New Roman" w:hint="eastAsia"/>
                <w:b/>
                <w:bCs/>
                <w:kern w:val="0"/>
                <w:sz w:val="21"/>
                <w:szCs w:val="21"/>
              </w:rPr>
              <w:t>前置条件</w:t>
            </w:r>
          </w:p>
        </w:tc>
        <w:tc>
          <w:tcPr>
            <w:tcW w:w="209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7852C40" w14:textId="77777777" w:rsidR="00D06BE2" w:rsidRPr="00FC6575" w:rsidRDefault="00D06BE2" w:rsidP="00250F1D">
            <w:pPr>
              <w:widowControl/>
              <w:ind w:firstLineChars="0" w:firstLine="0"/>
              <w:jc w:val="center"/>
              <w:rPr>
                <w:rFonts w:ascii="仿宋" w:eastAsia="仿宋" w:hAnsi="仿宋" w:cs="Times New Roman"/>
                <w:b/>
                <w:bCs/>
                <w:kern w:val="0"/>
                <w:sz w:val="21"/>
                <w:szCs w:val="21"/>
              </w:rPr>
            </w:pPr>
            <w:r w:rsidRPr="00FC6575">
              <w:rPr>
                <w:rFonts w:ascii="仿宋" w:eastAsia="仿宋" w:hAnsi="仿宋" w:cs="Times New Roman" w:hint="eastAsia"/>
                <w:b/>
                <w:bCs/>
                <w:kern w:val="0"/>
                <w:sz w:val="21"/>
                <w:szCs w:val="21"/>
              </w:rPr>
              <w:t>步骤</w:t>
            </w:r>
          </w:p>
        </w:tc>
        <w:tc>
          <w:tcPr>
            <w:tcW w:w="456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AFF6811" w14:textId="77777777" w:rsidR="00D06BE2" w:rsidRPr="00FC6575" w:rsidRDefault="00D06BE2" w:rsidP="00250F1D">
            <w:pPr>
              <w:widowControl/>
              <w:ind w:firstLineChars="0" w:firstLine="0"/>
              <w:jc w:val="center"/>
              <w:rPr>
                <w:rFonts w:ascii="仿宋" w:eastAsia="仿宋" w:hAnsi="仿宋" w:cs="Times New Roman"/>
                <w:b/>
                <w:bCs/>
                <w:kern w:val="0"/>
                <w:sz w:val="21"/>
                <w:szCs w:val="21"/>
              </w:rPr>
            </w:pPr>
            <w:r w:rsidRPr="00FC6575">
              <w:rPr>
                <w:rFonts w:ascii="仿宋" w:eastAsia="仿宋" w:hAnsi="仿宋" w:cs="Times New Roman" w:hint="eastAsia"/>
                <w:b/>
                <w:bCs/>
                <w:kern w:val="0"/>
                <w:sz w:val="21"/>
                <w:szCs w:val="21"/>
              </w:rPr>
              <w:t>预期</w:t>
            </w:r>
          </w:p>
        </w:tc>
        <w:tc>
          <w:tcPr>
            <w:tcW w:w="660"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34845B2" w14:textId="77777777" w:rsidR="00D06BE2" w:rsidRPr="00FC6575" w:rsidRDefault="00D06BE2" w:rsidP="00250F1D">
            <w:pPr>
              <w:widowControl/>
              <w:ind w:firstLineChars="0" w:firstLine="0"/>
              <w:jc w:val="center"/>
              <w:rPr>
                <w:rFonts w:ascii="仿宋" w:eastAsia="仿宋" w:hAnsi="仿宋" w:cs="Times New Roman"/>
                <w:b/>
                <w:bCs/>
                <w:kern w:val="0"/>
                <w:sz w:val="21"/>
                <w:szCs w:val="21"/>
              </w:rPr>
            </w:pPr>
            <w:r w:rsidRPr="00FC6575">
              <w:rPr>
                <w:rFonts w:ascii="仿宋" w:eastAsia="仿宋" w:hAnsi="仿宋" w:cs="Times New Roman" w:hint="eastAsia"/>
                <w:b/>
                <w:bCs/>
                <w:kern w:val="0"/>
                <w:sz w:val="21"/>
                <w:szCs w:val="21"/>
              </w:rPr>
              <w:t>用例类型</w:t>
            </w:r>
          </w:p>
        </w:tc>
        <w:tc>
          <w:tcPr>
            <w:tcW w:w="64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6A67842" w14:textId="77777777" w:rsidR="00D06BE2" w:rsidRPr="00FC6575" w:rsidRDefault="00D06BE2" w:rsidP="00250F1D">
            <w:pPr>
              <w:widowControl/>
              <w:ind w:firstLineChars="0" w:firstLine="0"/>
              <w:jc w:val="center"/>
              <w:rPr>
                <w:rFonts w:ascii="仿宋" w:eastAsia="仿宋" w:hAnsi="仿宋" w:cs="Times New Roman"/>
                <w:b/>
                <w:bCs/>
                <w:kern w:val="0"/>
                <w:sz w:val="21"/>
                <w:szCs w:val="21"/>
              </w:rPr>
            </w:pPr>
            <w:r w:rsidRPr="00FC6575">
              <w:rPr>
                <w:rFonts w:ascii="仿宋" w:eastAsia="仿宋" w:hAnsi="仿宋" w:cs="Times New Roman" w:hint="eastAsia"/>
                <w:b/>
                <w:bCs/>
                <w:kern w:val="0"/>
                <w:sz w:val="21"/>
                <w:szCs w:val="21"/>
              </w:rPr>
              <w:t>执行人</w:t>
            </w:r>
          </w:p>
        </w:tc>
        <w:tc>
          <w:tcPr>
            <w:tcW w:w="48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B605777" w14:textId="77777777" w:rsidR="00D06BE2" w:rsidRPr="00FC6575" w:rsidRDefault="00D06BE2" w:rsidP="00250F1D">
            <w:pPr>
              <w:widowControl/>
              <w:ind w:firstLineChars="0" w:firstLine="0"/>
              <w:jc w:val="center"/>
              <w:rPr>
                <w:rFonts w:ascii="仿宋" w:eastAsia="仿宋" w:hAnsi="仿宋" w:cs="Times New Roman"/>
                <w:b/>
                <w:bCs/>
                <w:kern w:val="0"/>
                <w:sz w:val="21"/>
                <w:szCs w:val="21"/>
              </w:rPr>
            </w:pPr>
            <w:r w:rsidRPr="00FC6575">
              <w:rPr>
                <w:rFonts w:ascii="仿宋" w:eastAsia="仿宋" w:hAnsi="仿宋" w:cs="Times New Roman" w:hint="eastAsia"/>
                <w:b/>
                <w:bCs/>
                <w:kern w:val="0"/>
                <w:sz w:val="21"/>
                <w:szCs w:val="21"/>
              </w:rPr>
              <w:t>结果</w:t>
            </w:r>
          </w:p>
        </w:tc>
      </w:tr>
      <w:tr w:rsidR="0080259B" w:rsidRPr="0080259B" w14:paraId="1D1007DD" w14:textId="77777777" w:rsidTr="0080259B">
        <w:trPr>
          <w:trHeight w:val="567"/>
          <w:tblHeader/>
        </w:trPr>
        <w:tc>
          <w:tcPr>
            <w:tcW w:w="714"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2B5CFD0A"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TC-0001</w:t>
            </w:r>
          </w:p>
        </w:tc>
        <w:tc>
          <w:tcPr>
            <w:tcW w:w="85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9642733"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PolyOS Server</w:t>
            </w:r>
          </w:p>
        </w:tc>
        <w:tc>
          <w:tcPr>
            <w:tcW w:w="138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2409CB5"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操作系统模块</w:t>
            </w:r>
          </w:p>
        </w:tc>
        <w:tc>
          <w:tcPr>
            <w:tcW w:w="127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3C882AE"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安装介质可引导并进入安装程序</w:t>
            </w:r>
          </w:p>
        </w:tc>
        <w:tc>
          <w:tcPr>
            <w:tcW w:w="127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E4A0629"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服务器UEFI已启用；安装介质已制作</w:t>
            </w:r>
          </w:p>
        </w:tc>
        <w:tc>
          <w:tcPr>
            <w:tcW w:w="209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8DB1F2A"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进入UEFI启动菜单选择安装介质启动</w:t>
            </w:r>
          </w:p>
        </w:tc>
        <w:tc>
          <w:tcPr>
            <w:tcW w:w="456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947555D"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成功进入安装程序界面且无阻断错误</w:t>
            </w:r>
          </w:p>
        </w:tc>
        <w:tc>
          <w:tcPr>
            <w:tcW w:w="660"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0A2B916"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r w:rsidRPr="0080259B">
              <w:rPr>
                <w:rFonts w:ascii="仿宋" w:eastAsia="仿宋" w:hAnsi="仿宋" w:cs="Times New Roman"/>
                <w:b/>
                <w:bCs/>
                <w:kern w:val="0"/>
                <w:sz w:val="21"/>
                <w:szCs w:val="21"/>
              </w:rPr>
              <w:t>功能测试</w:t>
            </w:r>
          </w:p>
        </w:tc>
        <w:tc>
          <w:tcPr>
            <w:tcW w:w="64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DA354D7"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p>
        </w:tc>
        <w:tc>
          <w:tcPr>
            <w:tcW w:w="48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DFA7965"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r w:rsidRPr="0080259B">
              <w:rPr>
                <w:rFonts w:ascii="仿宋" w:eastAsia="仿宋" w:hAnsi="仿宋" w:cs="Times New Roman"/>
                <w:b/>
                <w:bCs/>
                <w:kern w:val="0"/>
                <w:sz w:val="21"/>
                <w:szCs w:val="21"/>
              </w:rPr>
              <w:t>通过</w:t>
            </w:r>
          </w:p>
        </w:tc>
      </w:tr>
      <w:tr w:rsidR="0080259B" w:rsidRPr="0080259B" w14:paraId="23BC33CB" w14:textId="77777777" w:rsidTr="0080259B">
        <w:trPr>
          <w:trHeight w:val="567"/>
          <w:tblHeader/>
        </w:trPr>
        <w:tc>
          <w:tcPr>
            <w:tcW w:w="714"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0B0A598B"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TC-0002</w:t>
            </w:r>
          </w:p>
        </w:tc>
        <w:tc>
          <w:tcPr>
            <w:tcW w:w="85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719DC13"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PolyOS Server</w:t>
            </w:r>
          </w:p>
        </w:tc>
        <w:tc>
          <w:tcPr>
            <w:tcW w:w="138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61C8FAF"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操作系统模块</w:t>
            </w:r>
          </w:p>
        </w:tc>
        <w:tc>
          <w:tcPr>
            <w:tcW w:w="127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0C0EAB1"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完成系统安装并首次启动成功</w:t>
            </w:r>
          </w:p>
        </w:tc>
        <w:tc>
          <w:tcPr>
            <w:tcW w:w="127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3F85207"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安装程序可进入；目标磁盘可用</w:t>
            </w:r>
          </w:p>
        </w:tc>
        <w:tc>
          <w:tcPr>
            <w:tcW w:w="209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86FCC8F"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按安装流程完成安装后重启系统</w:t>
            </w:r>
          </w:p>
        </w:tc>
        <w:tc>
          <w:tcPr>
            <w:tcW w:w="456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40740BA"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系统可从目标磁盘启动进入可用终端</w:t>
            </w:r>
          </w:p>
        </w:tc>
        <w:tc>
          <w:tcPr>
            <w:tcW w:w="660"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54ACA94"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r w:rsidRPr="0080259B">
              <w:rPr>
                <w:rFonts w:ascii="仿宋" w:eastAsia="仿宋" w:hAnsi="仿宋" w:cs="Times New Roman"/>
                <w:b/>
                <w:bCs/>
                <w:kern w:val="0"/>
                <w:sz w:val="21"/>
                <w:szCs w:val="21"/>
              </w:rPr>
              <w:t>功能测试</w:t>
            </w:r>
          </w:p>
        </w:tc>
        <w:tc>
          <w:tcPr>
            <w:tcW w:w="64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14A73A5"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p>
        </w:tc>
        <w:tc>
          <w:tcPr>
            <w:tcW w:w="48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0435FBA"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r w:rsidRPr="0080259B">
              <w:rPr>
                <w:rFonts w:ascii="仿宋" w:eastAsia="仿宋" w:hAnsi="仿宋" w:cs="Times New Roman"/>
                <w:b/>
                <w:bCs/>
                <w:kern w:val="0"/>
                <w:sz w:val="21"/>
                <w:szCs w:val="21"/>
              </w:rPr>
              <w:t>通过</w:t>
            </w:r>
          </w:p>
        </w:tc>
      </w:tr>
      <w:tr w:rsidR="0080259B" w:rsidRPr="0080259B" w14:paraId="48EE2EF7" w14:textId="77777777" w:rsidTr="0080259B">
        <w:trPr>
          <w:trHeight w:val="567"/>
          <w:tblHeader/>
        </w:trPr>
        <w:tc>
          <w:tcPr>
            <w:tcW w:w="714"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061BC8B1"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TC-0003</w:t>
            </w:r>
          </w:p>
        </w:tc>
        <w:tc>
          <w:tcPr>
            <w:tcW w:w="85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2EEEEE3"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PolyOS Server</w:t>
            </w:r>
          </w:p>
        </w:tc>
        <w:tc>
          <w:tcPr>
            <w:tcW w:w="138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34F6A55"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操作系统模块</w:t>
            </w:r>
          </w:p>
        </w:tc>
        <w:tc>
          <w:tcPr>
            <w:tcW w:w="127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8AF2010"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UEFI启动项存在且引导链路正常</w:t>
            </w:r>
          </w:p>
        </w:tc>
        <w:tc>
          <w:tcPr>
            <w:tcW w:w="127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16DCFD7"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系统已安装；UEFI模式启动</w:t>
            </w:r>
          </w:p>
        </w:tc>
        <w:tc>
          <w:tcPr>
            <w:tcW w:w="209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CCB56A1"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查看UEFI启动项并选择目标启动项启动</w:t>
            </w:r>
          </w:p>
        </w:tc>
        <w:tc>
          <w:tcPr>
            <w:tcW w:w="456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FC72B11"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启动项有效；引导加载成功；系统可启动</w:t>
            </w:r>
          </w:p>
        </w:tc>
        <w:tc>
          <w:tcPr>
            <w:tcW w:w="660"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6CBF715"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r w:rsidRPr="0080259B">
              <w:rPr>
                <w:rFonts w:ascii="仿宋" w:eastAsia="仿宋" w:hAnsi="仿宋" w:cs="Times New Roman"/>
                <w:b/>
                <w:bCs/>
                <w:kern w:val="0"/>
                <w:sz w:val="21"/>
                <w:szCs w:val="21"/>
              </w:rPr>
              <w:t>功能测试</w:t>
            </w:r>
          </w:p>
        </w:tc>
        <w:tc>
          <w:tcPr>
            <w:tcW w:w="64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9D2942E"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p>
        </w:tc>
        <w:tc>
          <w:tcPr>
            <w:tcW w:w="48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E8B8159"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r w:rsidRPr="0080259B">
              <w:rPr>
                <w:rFonts w:ascii="仿宋" w:eastAsia="仿宋" w:hAnsi="仿宋" w:cs="Times New Roman"/>
                <w:b/>
                <w:bCs/>
                <w:kern w:val="0"/>
                <w:sz w:val="21"/>
                <w:szCs w:val="21"/>
              </w:rPr>
              <w:t>通过</w:t>
            </w:r>
          </w:p>
        </w:tc>
      </w:tr>
      <w:tr w:rsidR="0080259B" w:rsidRPr="0080259B" w14:paraId="143A75DE" w14:textId="77777777" w:rsidTr="0080259B">
        <w:trPr>
          <w:trHeight w:val="567"/>
          <w:tblHeader/>
        </w:trPr>
        <w:tc>
          <w:tcPr>
            <w:tcW w:w="714"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748C887A"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TC-0004</w:t>
            </w:r>
          </w:p>
        </w:tc>
        <w:tc>
          <w:tcPr>
            <w:tcW w:w="85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E5CACDA"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PolyOS Server</w:t>
            </w:r>
          </w:p>
        </w:tc>
        <w:tc>
          <w:tcPr>
            <w:tcW w:w="138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45FFCD6"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操作系统模块</w:t>
            </w:r>
          </w:p>
        </w:tc>
        <w:tc>
          <w:tcPr>
            <w:tcW w:w="127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1738F30"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系统基础服务拉起正常</w:t>
            </w:r>
          </w:p>
        </w:tc>
        <w:tc>
          <w:tcPr>
            <w:tcW w:w="127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948D810"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系统已启动进入可用终端</w:t>
            </w:r>
          </w:p>
        </w:tc>
        <w:tc>
          <w:tcPr>
            <w:tcW w:w="209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A95BD6D"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查询关键基础服务状态与日志</w:t>
            </w:r>
          </w:p>
        </w:tc>
        <w:tc>
          <w:tcPr>
            <w:tcW w:w="456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D90B4D9"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关键服务处于运行或已激活状态；无阻断错误</w:t>
            </w:r>
          </w:p>
        </w:tc>
        <w:tc>
          <w:tcPr>
            <w:tcW w:w="660"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376AFCB"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r w:rsidRPr="0080259B">
              <w:rPr>
                <w:rFonts w:ascii="仿宋" w:eastAsia="仿宋" w:hAnsi="仿宋" w:cs="Times New Roman"/>
                <w:b/>
                <w:bCs/>
                <w:kern w:val="0"/>
                <w:sz w:val="21"/>
                <w:szCs w:val="21"/>
              </w:rPr>
              <w:t>功能测试</w:t>
            </w:r>
          </w:p>
        </w:tc>
        <w:tc>
          <w:tcPr>
            <w:tcW w:w="64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B42B2C0"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p>
        </w:tc>
        <w:tc>
          <w:tcPr>
            <w:tcW w:w="48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8D02579"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r w:rsidRPr="0080259B">
              <w:rPr>
                <w:rFonts w:ascii="仿宋" w:eastAsia="仿宋" w:hAnsi="仿宋" w:cs="Times New Roman"/>
                <w:b/>
                <w:bCs/>
                <w:kern w:val="0"/>
                <w:sz w:val="21"/>
                <w:szCs w:val="21"/>
              </w:rPr>
              <w:t>通过</w:t>
            </w:r>
          </w:p>
        </w:tc>
      </w:tr>
      <w:tr w:rsidR="0080259B" w:rsidRPr="0080259B" w14:paraId="7B092ED4" w14:textId="77777777" w:rsidTr="0080259B">
        <w:trPr>
          <w:trHeight w:val="567"/>
          <w:tblHeader/>
        </w:trPr>
        <w:tc>
          <w:tcPr>
            <w:tcW w:w="714"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21C87023"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TC-0005</w:t>
            </w:r>
          </w:p>
        </w:tc>
        <w:tc>
          <w:tcPr>
            <w:tcW w:w="85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182A1D1"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PolyOS Server</w:t>
            </w:r>
          </w:p>
        </w:tc>
        <w:tc>
          <w:tcPr>
            <w:tcW w:w="138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B86A41F"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操作系统模块</w:t>
            </w:r>
          </w:p>
        </w:tc>
        <w:tc>
          <w:tcPr>
            <w:tcW w:w="127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75300E4"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软件包仓库配置生效并可刷新元数据</w:t>
            </w:r>
          </w:p>
        </w:tc>
        <w:tc>
          <w:tcPr>
            <w:tcW w:w="127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6561D8A"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系统网络可用；仓库可访问</w:t>
            </w:r>
          </w:p>
        </w:tc>
        <w:tc>
          <w:tcPr>
            <w:tcW w:w="209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0B83ADB"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配置仓库后刷新元数据并检索软件包</w:t>
            </w:r>
          </w:p>
        </w:tc>
        <w:tc>
          <w:tcPr>
            <w:tcW w:w="456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6B6C9FD"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元数据刷新成功；包检索返回正确结果</w:t>
            </w:r>
          </w:p>
        </w:tc>
        <w:tc>
          <w:tcPr>
            <w:tcW w:w="660"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D6FADFF"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r w:rsidRPr="0080259B">
              <w:rPr>
                <w:rFonts w:ascii="仿宋" w:eastAsia="仿宋" w:hAnsi="仿宋" w:cs="Times New Roman"/>
                <w:b/>
                <w:bCs/>
                <w:kern w:val="0"/>
                <w:sz w:val="21"/>
                <w:szCs w:val="21"/>
              </w:rPr>
              <w:t>功能测试</w:t>
            </w:r>
          </w:p>
        </w:tc>
        <w:tc>
          <w:tcPr>
            <w:tcW w:w="64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0730D97"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p>
        </w:tc>
        <w:tc>
          <w:tcPr>
            <w:tcW w:w="48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8DD40BC"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r w:rsidRPr="0080259B">
              <w:rPr>
                <w:rFonts w:ascii="仿宋" w:eastAsia="仿宋" w:hAnsi="仿宋" w:cs="Times New Roman"/>
                <w:b/>
                <w:bCs/>
                <w:kern w:val="0"/>
                <w:sz w:val="21"/>
                <w:szCs w:val="21"/>
              </w:rPr>
              <w:t>通过</w:t>
            </w:r>
          </w:p>
        </w:tc>
      </w:tr>
      <w:tr w:rsidR="0080259B" w:rsidRPr="0080259B" w14:paraId="69789E8D" w14:textId="77777777" w:rsidTr="0080259B">
        <w:trPr>
          <w:trHeight w:val="567"/>
          <w:tblHeader/>
        </w:trPr>
        <w:tc>
          <w:tcPr>
            <w:tcW w:w="714"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2A56869C"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TC-0006</w:t>
            </w:r>
          </w:p>
        </w:tc>
        <w:tc>
          <w:tcPr>
            <w:tcW w:w="85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476D16F"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PolyOS Server</w:t>
            </w:r>
          </w:p>
        </w:tc>
        <w:tc>
          <w:tcPr>
            <w:tcW w:w="138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D4D6317"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操作系统模块</w:t>
            </w:r>
          </w:p>
        </w:tc>
        <w:tc>
          <w:tcPr>
            <w:tcW w:w="127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CDF6C68"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系统更新流程可用且更新后系统可用</w:t>
            </w:r>
          </w:p>
        </w:tc>
        <w:tc>
          <w:tcPr>
            <w:tcW w:w="127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24E9FC8"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仓库配置生效</w:t>
            </w:r>
          </w:p>
        </w:tc>
        <w:tc>
          <w:tcPr>
            <w:tcW w:w="209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D5498DF"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执行系统更新并重启验证</w:t>
            </w:r>
          </w:p>
        </w:tc>
        <w:tc>
          <w:tcPr>
            <w:tcW w:w="456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17954FE"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更新过程完成；重启后系统正常启动</w:t>
            </w:r>
          </w:p>
        </w:tc>
        <w:tc>
          <w:tcPr>
            <w:tcW w:w="660"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6BE4DAC"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r w:rsidRPr="0080259B">
              <w:rPr>
                <w:rFonts w:ascii="仿宋" w:eastAsia="仿宋" w:hAnsi="仿宋" w:cs="Times New Roman"/>
                <w:b/>
                <w:bCs/>
                <w:kern w:val="0"/>
                <w:sz w:val="21"/>
                <w:szCs w:val="21"/>
              </w:rPr>
              <w:t>功能测试</w:t>
            </w:r>
          </w:p>
        </w:tc>
        <w:tc>
          <w:tcPr>
            <w:tcW w:w="64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DB67834"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p>
        </w:tc>
        <w:tc>
          <w:tcPr>
            <w:tcW w:w="48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C2E5B7E"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r w:rsidRPr="0080259B">
              <w:rPr>
                <w:rFonts w:ascii="仿宋" w:eastAsia="仿宋" w:hAnsi="仿宋" w:cs="Times New Roman"/>
                <w:b/>
                <w:bCs/>
                <w:kern w:val="0"/>
                <w:sz w:val="21"/>
                <w:szCs w:val="21"/>
              </w:rPr>
              <w:t>通过</w:t>
            </w:r>
          </w:p>
        </w:tc>
      </w:tr>
      <w:tr w:rsidR="0080259B" w:rsidRPr="0080259B" w14:paraId="61FD89AB" w14:textId="77777777" w:rsidTr="0080259B">
        <w:trPr>
          <w:trHeight w:val="567"/>
          <w:tblHeader/>
        </w:trPr>
        <w:tc>
          <w:tcPr>
            <w:tcW w:w="714"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536786C0"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TC-0007</w:t>
            </w:r>
          </w:p>
        </w:tc>
        <w:tc>
          <w:tcPr>
            <w:tcW w:w="85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5A9536F"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PolyOS Server</w:t>
            </w:r>
          </w:p>
        </w:tc>
        <w:tc>
          <w:tcPr>
            <w:tcW w:w="138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BF2A172"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数据库适配模块</w:t>
            </w:r>
          </w:p>
        </w:tc>
        <w:tc>
          <w:tcPr>
            <w:tcW w:w="127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62836E7"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openGauss安装与版本识别正常</w:t>
            </w:r>
          </w:p>
        </w:tc>
        <w:tc>
          <w:tcPr>
            <w:tcW w:w="127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FCF275D"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仓库配置生效</w:t>
            </w:r>
          </w:p>
        </w:tc>
        <w:tc>
          <w:tcPr>
            <w:tcW w:w="209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92606E8"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安装openGauss相关软件包并查询版本</w:t>
            </w:r>
          </w:p>
        </w:tc>
        <w:tc>
          <w:tcPr>
            <w:tcW w:w="456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2E3D051"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安装成功；版本信息可识别</w:t>
            </w:r>
          </w:p>
        </w:tc>
        <w:tc>
          <w:tcPr>
            <w:tcW w:w="660"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8BB8BB2"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r w:rsidRPr="0080259B">
              <w:rPr>
                <w:rFonts w:ascii="仿宋" w:eastAsia="仿宋" w:hAnsi="仿宋" w:cs="Times New Roman"/>
                <w:b/>
                <w:bCs/>
                <w:kern w:val="0"/>
                <w:sz w:val="21"/>
                <w:szCs w:val="21"/>
              </w:rPr>
              <w:t>功能测试</w:t>
            </w:r>
          </w:p>
        </w:tc>
        <w:tc>
          <w:tcPr>
            <w:tcW w:w="64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DEADE18"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p>
        </w:tc>
        <w:tc>
          <w:tcPr>
            <w:tcW w:w="48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656FB8F"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r w:rsidRPr="0080259B">
              <w:rPr>
                <w:rFonts w:ascii="仿宋" w:eastAsia="仿宋" w:hAnsi="仿宋" w:cs="Times New Roman"/>
                <w:b/>
                <w:bCs/>
                <w:kern w:val="0"/>
                <w:sz w:val="21"/>
                <w:szCs w:val="21"/>
              </w:rPr>
              <w:t>通过</w:t>
            </w:r>
          </w:p>
        </w:tc>
      </w:tr>
      <w:tr w:rsidR="0080259B" w:rsidRPr="0080259B" w14:paraId="20106893" w14:textId="77777777" w:rsidTr="0080259B">
        <w:trPr>
          <w:trHeight w:val="567"/>
          <w:tblHeader/>
        </w:trPr>
        <w:tc>
          <w:tcPr>
            <w:tcW w:w="714"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56975477"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lastRenderedPageBreak/>
              <w:t>TC-0008</w:t>
            </w:r>
          </w:p>
        </w:tc>
        <w:tc>
          <w:tcPr>
            <w:tcW w:w="85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6902FED"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PolyOS Server</w:t>
            </w:r>
          </w:p>
        </w:tc>
        <w:tc>
          <w:tcPr>
            <w:tcW w:w="138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48B50A4"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数据库适配模块</w:t>
            </w:r>
          </w:p>
        </w:tc>
        <w:tc>
          <w:tcPr>
            <w:tcW w:w="127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FA19099"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openGauss初始化与服务启停正常</w:t>
            </w:r>
          </w:p>
        </w:tc>
        <w:tc>
          <w:tcPr>
            <w:tcW w:w="127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4352271"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openGauss已安装</w:t>
            </w:r>
          </w:p>
        </w:tc>
        <w:tc>
          <w:tcPr>
            <w:tcW w:w="209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576E8E6"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初始化数据库；启动服务；查询状态；停止服务</w:t>
            </w:r>
          </w:p>
        </w:tc>
        <w:tc>
          <w:tcPr>
            <w:tcW w:w="456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DD17A99"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初始化成功；服务启停可控；状态正确</w:t>
            </w:r>
          </w:p>
        </w:tc>
        <w:tc>
          <w:tcPr>
            <w:tcW w:w="660"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8591E85"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r w:rsidRPr="0080259B">
              <w:rPr>
                <w:rFonts w:ascii="仿宋" w:eastAsia="仿宋" w:hAnsi="仿宋" w:cs="Times New Roman"/>
                <w:b/>
                <w:bCs/>
                <w:kern w:val="0"/>
                <w:sz w:val="21"/>
                <w:szCs w:val="21"/>
              </w:rPr>
              <w:t>功能测试</w:t>
            </w:r>
          </w:p>
        </w:tc>
        <w:tc>
          <w:tcPr>
            <w:tcW w:w="64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DF48D1C"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p>
        </w:tc>
        <w:tc>
          <w:tcPr>
            <w:tcW w:w="48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9D65F3D"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r w:rsidRPr="0080259B">
              <w:rPr>
                <w:rFonts w:ascii="仿宋" w:eastAsia="仿宋" w:hAnsi="仿宋" w:cs="Times New Roman"/>
                <w:b/>
                <w:bCs/>
                <w:kern w:val="0"/>
                <w:sz w:val="21"/>
                <w:szCs w:val="21"/>
              </w:rPr>
              <w:t>通过</w:t>
            </w:r>
          </w:p>
        </w:tc>
      </w:tr>
      <w:tr w:rsidR="0080259B" w:rsidRPr="0080259B" w14:paraId="2FE0E52C" w14:textId="77777777" w:rsidTr="0080259B">
        <w:trPr>
          <w:trHeight w:val="567"/>
          <w:tblHeader/>
        </w:trPr>
        <w:tc>
          <w:tcPr>
            <w:tcW w:w="714"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308898D5"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TC-0009</w:t>
            </w:r>
          </w:p>
        </w:tc>
        <w:tc>
          <w:tcPr>
            <w:tcW w:w="85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35BFD86"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PolyOS Server</w:t>
            </w:r>
          </w:p>
        </w:tc>
        <w:tc>
          <w:tcPr>
            <w:tcW w:w="138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B199E7F"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数据库适配模块</w:t>
            </w:r>
          </w:p>
        </w:tc>
        <w:tc>
          <w:tcPr>
            <w:tcW w:w="127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0E25D68"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openGauss基本SQL读写链路可用</w:t>
            </w:r>
          </w:p>
        </w:tc>
        <w:tc>
          <w:tcPr>
            <w:tcW w:w="127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7262E95"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openGauss服务运行</w:t>
            </w:r>
          </w:p>
        </w:tc>
        <w:tc>
          <w:tcPr>
            <w:tcW w:w="209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ED5CEC2"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创建测试库表；插入数据；执行查询</w:t>
            </w:r>
          </w:p>
        </w:tc>
        <w:tc>
          <w:tcPr>
            <w:tcW w:w="456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B69F75D"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SQL执行成功；查询结果正确</w:t>
            </w:r>
          </w:p>
        </w:tc>
        <w:tc>
          <w:tcPr>
            <w:tcW w:w="660"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B43939C"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r w:rsidRPr="0080259B">
              <w:rPr>
                <w:rFonts w:ascii="仿宋" w:eastAsia="仿宋" w:hAnsi="仿宋" w:cs="Times New Roman"/>
                <w:b/>
                <w:bCs/>
                <w:kern w:val="0"/>
                <w:sz w:val="21"/>
                <w:szCs w:val="21"/>
              </w:rPr>
              <w:t>功能测试</w:t>
            </w:r>
          </w:p>
        </w:tc>
        <w:tc>
          <w:tcPr>
            <w:tcW w:w="64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A82A602"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p>
        </w:tc>
        <w:tc>
          <w:tcPr>
            <w:tcW w:w="48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1276881"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r w:rsidRPr="0080259B">
              <w:rPr>
                <w:rFonts w:ascii="仿宋" w:eastAsia="仿宋" w:hAnsi="仿宋" w:cs="Times New Roman"/>
                <w:b/>
                <w:bCs/>
                <w:kern w:val="0"/>
                <w:sz w:val="21"/>
                <w:szCs w:val="21"/>
              </w:rPr>
              <w:t>通过</w:t>
            </w:r>
          </w:p>
        </w:tc>
      </w:tr>
      <w:tr w:rsidR="0080259B" w:rsidRPr="0080259B" w14:paraId="6C83C320" w14:textId="77777777" w:rsidTr="0080259B">
        <w:trPr>
          <w:trHeight w:val="567"/>
          <w:tblHeader/>
        </w:trPr>
        <w:tc>
          <w:tcPr>
            <w:tcW w:w="714"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61C48753"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TC-0010</w:t>
            </w:r>
          </w:p>
        </w:tc>
        <w:tc>
          <w:tcPr>
            <w:tcW w:w="85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B8859C9"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PolyOS Server</w:t>
            </w:r>
          </w:p>
        </w:tc>
        <w:tc>
          <w:tcPr>
            <w:tcW w:w="138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8E95DAB"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数据库适配模块</w:t>
            </w:r>
          </w:p>
        </w:tc>
        <w:tc>
          <w:tcPr>
            <w:tcW w:w="127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BBB474E"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MySQL安装与版本识别正常</w:t>
            </w:r>
          </w:p>
        </w:tc>
        <w:tc>
          <w:tcPr>
            <w:tcW w:w="127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AAB618A"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仓库配置生效</w:t>
            </w:r>
          </w:p>
        </w:tc>
        <w:tc>
          <w:tcPr>
            <w:tcW w:w="209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BC9BBAE"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安装MySQL相关软件包并查询版本</w:t>
            </w:r>
          </w:p>
        </w:tc>
        <w:tc>
          <w:tcPr>
            <w:tcW w:w="456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531E62A"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安装成功；版本信息可识别</w:t>
            </w:r>
          </w:p>
        </w:tc>
        <w:tc>
          <w:tcPr>
            <w:tcW w:w="660"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657BEF0"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r w:rsidRPr="0080259B">
              <w:rPr>
                <w:rFonts w:ascii="仿宋" w:eastAsia="仿宋" w:hAnsi="仿宋" w:cs="Times New Roman"/>
                <w:b/>
                <w:bCs/>
                <w:kern w:val="0"/>
                <w:sz w:val="21"/>
                <w:szCs w:val="21"/>
              </w:rPr>
              <w:t>功能测试</w:t>
            </w:r>
          </w:p>
        </w:tc>
        <w:tc>
          <w:tcPr>
            <w:tcW w:w="64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F44C353"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p>
        </w:tc>
        <w:tc>
          <w:tcPr>
            <w:tcW w:w="48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C05FB3A"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r w:rsidRPr="0080259B">
              <w:rPr>
                <w:rFonts w:ascii="仿宋" w:eastAsia="仿宋" w:hAnsi="仿宋" w:cs="Times New Roman"/>
                <w:b/>
                <w:bCs/>
                <w:kern w:val="0"/>
                <w:sz w:val="21"/>
                <w:szCs w:val="21"/>
              </w:rPr>
              <w:t>通过</w:t>
            </w:r>
          </w:p>
        </w:tc>
      </w:tr>
      <w:tr w:rsidR="0080259B" w:rsidRPr="0080259B" w14:paraId="16050B87" w14:textId="77777777" w:rsidTr="0080259B">
        <w:trPr>
          <w:trHeight w:val="567"/>
          <w:tblHeader/>
        </w:trPr>
        <w:tc>
          <w:tcPr>
            <w:tcW w:w="714"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15E1816A"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TC-0011</w:t>
            </w:r>
          </w:p>
        </w:tc>
        <w:tc>
          <w:tcPr>
            <w:tcW w:w="85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72E6A72"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PolyOS Server</w:t>
            </w:r>
          </w:p>
        </w:tc>
        <w:tc>
          <w:tcPr>
            <w:tcW w:w="138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AB64DF7"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数据库适配模块</w:t>
            </w:r>
          </w:p>
        </w:tc>
        <w:tc>
          <w:tcPr>
            <w:tcW w:w="127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ED9B932"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MySQL服务启停与端口监听正常</w:t>
            </w:r>
          </w:p>
        </w:tc>
        <w:tc>
          <w:tcPr>
            <w:tcW w:w="127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1A2A368"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MySQL已安装</w:t>
            </w:r>
          </w:p>
        </w:tc>
        <w:tc>
          <w:tcPr>
            <w:tcW w:w="209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763AA5E"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启动服务；检查状态与监听端口；停止服务</w:t>
            </w:r>
          </w:p>
        </w:tc>
        <w:tc>
          <w:tcPr>
            <w:tcW w:w="456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58BACF9"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服务运行正常；端口监听正确；停止后状态正确</w:t>
            </w:r>
          </w:p>
        </w:tc>
        <w:tc>
          <w:tcPr>
            <w:tcW w:w="660"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A77713F"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r w:rsidRPr="0080259B">
              <w:rPr>
                <w:rFonts w:ascii="仿宋" w:eastAsia="仿宋" w:hAnsi="仿宋" w:cs="Times New Roman"/>
                <w:b/>
                <w:bCs/>
                <w:kern w:val="0"/>
                <w:sz w:val="21"/>
                <w:szCs w:val="21"/>
              </w:rPr>
              <w:t>功能测试</w:t>
            </w:r>
          </w:p>
        </w:tc>
        <w:tc>
          <w:tcPr>
            <w:tcW w:w="64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3405ED8"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p>
        </w:tc>
        <w:tc>
          <w:tcPr>
            <w:tcW w:w="48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7835FF5"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r w:rsidRPr="0080259B">
              <w:rPr>
                <w:rFonts w:ascii="仿宋" w:eastAsia="仿宋" w:hAnsi="仿宋" w:cs="Times New Roman"/>
                <w:b/>
                <w:bCs/>
                <w:kern w:val="0"/>
                <w:sz w:val="21"/>
                <w:szCs w:val="21"/>
              </w:rPr>
              <w:t>通过</w:t>
            </w:r>
          </w:p>
        </w:tc>
      </w:tr>
      <w:tr w:rsidR="0080259B" w:rsidRPr="0080259B" w14:paraId="249A3180" w14:textId="77777777" w:rsidTr="0080259B">
        <w:trPr>
          <w:trHeight w:val="567"/>
          <w:tblHeader/>
        </w:trPr>
        <w:tc>
          <w:tcPr>
            <w:tcW w:w="714"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5A98057F"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TC-0012</w:t>
            </w:r>
          </w:p>
        </w:tc>
        <w:tc>
          <w:tcPr>
            <w:tcW w:w="85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517AF9B"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PolyOS Server</w:t>
            </w:r>
          </w:p>
        </w:tc>
        <w:tc>
          <w:tcPr>
            <w:tcW w:w="138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8B89850"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数据库适配模块</w:t>
            </w:r>
          </w:p>
        </w:tc>
        <w:tc>
          <w:tcPr>
            <w:tcW w:w="127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CB80815"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MySQL库表操作与权限链路可用</w:t>
            </w:r>
          </w:p>
        </w:tc>
        <w:tc>
          <w:tcPr>
            <w:tcW w:w="127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B1AF15B"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MySQL服务运行</w:t>
            </w:r>
          </w:p>
        </w:tc>
        <w:tc>
          <w:tcPr>
            <w:tcW w:w="209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3AA2746"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创建账号；创建库表；插入查询数据</w:t>
            </w:r>
          </w:p>
        </w:tc>
        <w:tc>
          <w:tcPr>
            <w:tcW w:w="456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1B15B9B"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权限配置生效；读写链路可用；结果正确</w:t>
            </w:r>
          </w:p>
        </w:tc>
        <w:tc>
          <w:tcPr>
            <w:tcW w:w="660"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C142578"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r w:rsidRPr="0080259B">
              <w:rPr>
                <w:rFonts w:ascii="仿宋" w:eastAsia="仿宋" w:hAnsi="仿宋" w:cs="Times New Roman"/>
                <w:b/>
                <w:bCs/>
                <w:kern w:val="0"/>
                <w:sz w:val="21"/>
                <w:szCs w:val="21"/>
              </w:rPr>
              <w:t>功能测试</w:t>
            </w:r>
          </w:p>
        </w:tc>
        <w:tc>
          <w:tcPr>
            <w:tcW w:w="64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BEE5678"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p>
        </w:tc>
        <w:tc>
          <w:tcPr>
            <w:tcW w:w="48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1780664"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r w:rsidRPr="0080259B">
              <w:rPr>
                <w:rFonts w:ascii="仿宋" w:eastAsia="仿宋" w:hAnsi="仿宋" w:cs="Times New Roman"/>
                <w:b/>
                <w:bCs/>
                <w:kern w:val="0"/>
                <w:sz w:val="21"/>
                <w:szCs w:val="21"/>
              </w:rPr>
              <w:t>通过</w:t>
            </w:r>
          </w:p>
        </w:tc>
      </w:tr>
      <w:tr w:rsidR="0080259B" w:rsidRPr="0080259B" w14:paraId="17505B84" w14:textId="77777777" w:rsidTr="0080259B">
        <w:trPr>
          <w:trHeight w:val="567"/>
          <w:tblHeader/>
        </w:trPr>
        <w:tc>
          <w:tcPr>
            <w:tcW w:w="714"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4A69C90D"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TC-0013</w:t>
            </w:r>
          </w:p>
        </w:tc>
        <w:tc>
          <w:tcPr>
            <w:tcW w:w="85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752D17C"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PolyOS Server</w:t>
            </w:r>
          </w:p>
        </w:tc>
        <w:tc>
          <w:tcPr>
            <w:tcW w:w="138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F3B731E"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数据库适配模块</w:t>
            </w:r>
          </w:p>
        </w:tc>
        <w:tc>
          <w:tcPr>
            <w:tcW w:w="127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6BBFD0C"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MariaDB安装与版本识别正常</w:t>
            </w:r>
          </w:p>
        </w:tc>
        <w:tc>
          <w:tcPr>
            <w:tcW w:w="127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4E78336"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仓库配置生效</w:t>
            </w:r>
          </w:p>
        </w:tc>
        <w:tc>
          <w:tcPr>
            <w:tcW w:w="209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0A17DE5"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安装MariaDB相关软件包并查询版本</w:t>
            </w:r>
          </w:p>
        </w:tc>
        <w:tc>
          <w:tcPr>
            <w:tcW w:w="456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E677469"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安装成功；版本信息可识别</w:t>
            </w:r>
          </w:p>
        </w:tc>
        <w:tc>
          <w:tcPr>
            <w:tcW w:w="660"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1E9BF28"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r w:rsidRPr="0080259B">
              <w:rPr>
                <w:rFonts w:ascii="仿宋" w:eastAsia="仿宋" w:hAnsi="仿宋" w:cs="Times New Roman"/>
                <w:b/>
                <w:bCs/>
                <w:kern w:val="0"/>
                <w:sz w:val="21"/>
                <w:szCs w:val="21"/>
              </w:rPr>
              <w:t>功能测试</w:t>
            </w:r>
          </w:p>
        </w:tc>
        <w:tc>
          <w:tcPr>
            <w:tcW w:w="64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F57214C"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p>
        </w:tc>
        <w:tc>
          <w:tcPr>
            <w:tcW w:w="48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CA52A30"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r w:rsidRPr="0080259B">
              <w:rPr>
                <w:rFonts w:ascii="仿宋" w:eastAsia="仿宋" w:hAnsi="仿宋" w:cs="Times New Roman"/>
                <w:b/>
                <w:bCs/>
                <w:kern w:val="0"/>
                <w:sz w:val="21"/>
                <w:szCs w:val="21"/>
              </w:rPr>
              <w:t>通过</w:t>
            </w:r>
          </w:p>
        </w:tc>
      </w:tr>
      <w:tr w:rsidR="0080259B" w:rsidRPr="0080259B" w14:paraId="42C0707E" w14:textId="77777777" w:rsidTr="0080259B">
        <w:trPr>
          <w:trHeight w:val="567"/>
          <w:tblHeader/>
        </w:trPr>
        <w:tc>
          <w:tcPr>
            <w:tcW w:w="714"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00D395F9"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TC-0014</w:t>
            </w:r>
          </w:p>
        </w:tc>
        <w:tc>
          <w:tcPr>
            <w:tcW w:w="85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02D1BB7"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PolyOS Server</w:t>
            </w:r>
          </w:p>
        </w:tc>
        <w:tc>
          <w:tcPr>
            <w:tcW w:w="138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D8D2667"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数据库适配模块</w:t>
            </w:r>
          </w:p>
        </w:tc>
        <w:tc>
          <w:tcPr>
            <w:tcW w:w="127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B072A70"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MariaDB服务启停与基本SQL读写可用</w:t>
            </w:r>
          </w:p>
        </w:tc>
        <w:tc>
          <w:tcPr>
            <w:tcW w:w="127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CF3EF9E"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MariaDB已安装</w:t>
            </w:r>
          </w:p>
        </w:tc>
        <w:tc>
          <w:tcPr>
            <w:tcW w:w="209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53C4D92"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启动服务；创建库表；插入查询数据；停止服务</w:t>
            </w:r>
          </w:p>
        </w:tc>
        <w:tc>
          <w:tcPr>
            <w:tcW w:w="456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578DDB1"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服务启停正常；SQL链路可用；结果正确</w:t>
            </w:r>
          </w:p>
        </w:tc>
        <w:tc>
          <w:tcPr>
            <w:tcW w:w="660"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8DD8853"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r w:rsidRPr="0080259B">
              <w:rPr>
                <w:rFonts w:ascii="仿宋" w:eastAsia="仿宋" w:hAnsi="仿宋" w:cs="Times New Roman"/>
                <w:b/>
                <w:bCs/>
                <w:kern w:val="0"/>
                <w:sz w:val="21"/>
                <w:szCs w:val="21"/>
              </w:rPr>
              <w:t>功能测试</w:t>
            </w:r>
          </w:p>
        </w:tc>
        <w:tc>
          <w:tcPr>
            <w:tcW w:w="64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5C39465"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p>
        </w:tc>
        <w:tc>
          <w:tcPr>
            <w:tcW w:w="48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B20C207"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r w:rsidRPr="0080259B">
              <w:rPr>
                <w:rFonts w:ascii="仿宋" w:eastAsia="仿宋" w:hAnsi="仿宋" w:cs="Times New Roman"/>
                <w:b/>
                <w:bCs/>
                <w:kern w:val="0"/>
                <w:sz w:val="21"/>
                <w:szCs w:val="21"/>
              </w:rPr>
              <w:t>通过</w:t>
            </w:r>
          </w:p>
        </w:tc>
      </w:tr>
      <w:tr w:rsidR="0080259B" w:rsidRPr="0080259B" w14:paraId="74A2F2B9" w14:textId="77777777" w:rsidTr="0080259B">
        <w:trPr>
          <w:trHeight w:val="567"/>
          <w:tblHeader/>
        </w:trPr>
        <w:tc>
          <w:tcPr>
            <w:tcW w:w="714"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6BA86577"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TC-0015</w:t>
            </w:r>
          </w:p>
        </w:tc>
        <w:tc>
          <w:tcPr>
            <w:tcW w:w="85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6498250"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PolyOS Server</w:t>
            </w:r>
          </w:p>
        </w:tc>
        <w:tc>
          <w:tcPr>
            <w:tcW w:w="138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D19091C"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数据库适配模块</w:t>
            </w:r>
          </w:p>
        </w:tc>
        <w:tc>
          <w:tcPr>
            <w:tcW w:w="127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47F4D0B"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PostgreSQL安装与版本识别正常</w:t>
            </w:r>
          </w:p>
        </w:tc>
        <w:tc>
          <w:tcPr>
            <w:tcW w:w="127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2BB589E"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仓库配置生效</w:t>
            </w:r>
          </w:p>
        </w:tc>
        <w:tc>
          <w:tcPr>
            <w:tcW w:w="209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8437307"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安装PostgreSQL相关软件包并查询版本</w:t>
            </w:r>
          </w:p>
        </w:tc>
        <w:tc>
          <w:tcPr>
            <w:tcW w:w="456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EA08DEA"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安装成功；版本信息可识别</w:t>
            </w:r>
          </w:p>
        </w:tc>
        <w:tc>
          <w:tcPr>
            <w:tcW w:w="660"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0711098"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r w:rsidRPr="0080259B">
              <w:rPr>
                <w:rFonts w:ascii="仿宋" w:eastAsia="仿宋" w:hAnsi="仿宋" w:cs="Times New Roman"/>
                <w:b/>
                <w:bCs/>
                <w:kern w:val="0"/>
                <w:sz w:val="21"/>
                <w:szCs w:val="21"/>
              </w:rPr>
              <w:t>功能测试</w:t>
            </w:r>
          </w:p>
        </w:tc>
        <w:tc>
          <w:tcPr>
            <w:tcW w:w="64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C964EBD"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p>
        </w:tc>
        <w:tc>
          <w:tcPr>
            <w:tcW w:w="48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D57995B"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r w:rsidRPr="0080259B">
              <w:rPr>
                <w:rFonts w:ascii="仿宋" w:eastAsia="仿宋" w:hAnsi="仿宋" w:cs="Times New Roman"/>
                <w:b/>
                <w:bCs/>
                <w:kern w:val="0"/>
                <w:sz w:val="21"/>
                <w:szCs w:val="21"/>
              </w:rPr>
              <w:t>通过</w:t>
            </w:r>
          </w:p>
        </w:tc>
      </w:tr>
      <w:tr w:rsidR="0080259B" w:rsidRPr="0080259B" w14:paraId="4FF8EA68" w14:textId="77777777" w:rsidTr="0080259B">
        <w:trPr>
          <w:trHeight w:val="567"/>
          <w:tblHeader/>
        </w:trPr>
        <w:tc>
          <w:tcPr>
            <w:tcW w:w="714"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2A46AC07"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lastRenderedPageBreak/>
              <w:t>TC-0016</w:t>
            </w:r>
          </w:p>
        </w:tc>
        <w:tc>
          <w:tcPr>
            <w:tcW w:w="85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4425617"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PolyOS Server</w:t>
            </w:r>
          </w:p>
        </w:tc>
        <w:tc>
          <w:tcPr>
            <w:tcW w:w="138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FEDB07C"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数据库适配模块</w:t>
            </w:r>
          </w:p>
        </w:tc>
        <w:tc>
          <w:tcPr>
            <w:tcW w:w="127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C984FE6"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PostgreSQL初始化与服务启停正常</w:t>
            </w:r>
          </w:p>
        </w:tc>
        <w:tc>
          <w:tcPr>
            <w:tcW w:w="127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A3E1601"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PostgreSQL已安装</w:t>
            </w:r>
          </w:p>
        </w:tc>
        <w:tc>
          <w:tcPr>
            <w:tcW w:w="209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ADEE9FA"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初始化数据库；启动服务；查询状态；停止服务</w:t>
            </w:r>
          </w:p>
        </w:tc>
        <w:tc>
          <w:tcPr>
            <w:tcW w:w="456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4C2C57C"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初始化成功；服务启停可控；状态正确</w:t>
            </w:r>
          </w:p>
        </w:tc>
        <w:tc>
          <w:tcPr>
            <w:tcW w:w="660"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F1ED939"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r w:rsidRPr="0080259B">
              <w:rPr>
                <w:rFonts w:ascii="仿宋" w:eastAsia="仿宋" w:hAnsi="仿宋" w:cs="Times New Roman"/>
                <w:b/>
                <w:bCs/>
                <w:kern w:val="0"/>
                <w:sz w:val="21"/>
                <w:szCs w:val="21"/>
              </w:rPr>
              <w:t>功能测试</w:t>
            </w:r>
          </w:p>
        </w:tc>
        <w:tc>
          <w:tcPr>
            <w:tcW w:w="64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D803BDF"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p>
        </w:tc>
        <w:tc>
          <w:tcPr>
            <w:tcW w:w="48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B859D85"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r w:rsidRPr="0080259B">
              <w:rPr>
                <w:rFonts w:ascii="仿宋" w:eastAsia="仿宋" w:hAnsi="仿宋" w:cs="Times New Roman"/>
                <w:b/>
                <w:bCs/>
                <w:kern w:val="0"/>
                <w:sz w:val="21"/>
                <w:szCs w:val="21"/>
              </w:rPr>
              <w:t>通过</w:t>
            </w:r>
          </w:p>
        </w:tc>
      </w:tr>
      <w:tr w:rsidR="0080259B" w:rsidRPr="0080259B" w14:paraId="1660D234" w14:textId="77777777" w:rsidTr="0080259B">
        <w:trPr>
          <w:trHeight w:val="567"/>
          <w:tblHeader/>
        </w:trPr>
        <w:tc>
          <w:tcPr>
            <w:tcW w:w="714"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1B45719F"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TC-0017</w:t>
            </w:r>
          </w:p>
        </w:tc>
        <w:tc>
          <w:tcPr>
            <w:tcW w:w="85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224B26F"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PolyOS Server</w:t>
            </w:r>
          </w:p>
        </w:tc>
        <w:tc>
          <w:tcPr>
            <w:tcW w:w="138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4DE25B6"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数据库适配模块</w:t>
            </w:r>
          </w:p>
        </w:tc>
        <w:tc>
          <w:tcPr>
            <w:tcW w:w="127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959ABB5"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PostgreSQL基本SQL读写链路可用</w:t>
            </w:r>
          </w:p>
        </w:tc>
        <w:tc>
          <w:tcPr>
            <w:tcW w:w="127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01D0A82"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PostgreSQL服务运行</w:t>
            </w:r>
          </w:p>
        </w:tc>
        <w:tc>
          <w:tcPr>
            <w:tcW w:w="209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528E934"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创建测试库表；插入数据；执行查询</w:t>
            </w:r>
          </w:p>
        </w:tc>
        <w:tc>
          <w:tcPr>
            <w:tcW w:w="456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D8750C5"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SQL执行成功；查询结果正确</w:t>
            </w:r>
          </w:p>
        </w:tc>
        <w:tc>
          <w:tcPr>
            <w:tcW w:w="660"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B329073"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r w:rsidRPr="0080259B">
              <w:rPr>
                <w:rFonts w:ascii="仿宋" w:eastAsia="仿宋" w:hAnsi="仿宋" w:cs="Times New Roman"/>
                <w:b/>
                <w:bCs/>
                <w:kern w:val="0"/>
                <w:sz w:val="21"/>
                <w:szCs w:val="21"/>
              </w:rPr>
              <w:t>功能测试</w:t>
            </w:r>
          </w:p>
        </w:tc>
        <w:tc>
          <w:tcPr>
            <w:tcW w:w="64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DDC616B"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p>
        </w:tc>
        <w:tc>
          <w:tcPr>
            <w:tcW w:w="48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A923750"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r w:rsidRPr="0080259B">
              <w:rPr>
                <w:rFonts w:ascii="仿宋" w:eastAsia="仿宋" w:hAnsi="仿宋" w:cs="Times New Roman"/>
                <w:b/>
                <w:bCs/>
                <w:kern w:val="0"/>
                <w:sz w:val="21"/>
                <w:szCs w:val="21"/>
              </w:rPr>
              <w:t>通过</w:t>
            </w:r>
          </w:p>
        </w:tc>
      </w:tr>
      <w:tr w:rsidR="0080259B" w:rsidRPr="0080259B" w14:paraId="4E032402" w14:textId="77777777" w:rsidTr="0080259B">
        <w:trPr>
          <w:trHeight w:val="567"/>
          <w:tblHeader/>
        </w:trPr>
        <w:tc>
          <w:tcPr>
            <w:tcW w:w="714"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1B6CDC13"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TC-0018</w:t>
            </w:r>
          </w:p>
        </w:tc>
        <w:tc>
          <w:tcPr>
            <w:tcW w:w="85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A438DCF"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PolyOS Server</w:t>
            </w:r>
          </w:p>
        </w:tc>
        <w:tc>
          <w:tcPr>
            <w:tcW w:w="138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CA40DEC"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数据库适配模块</w:t>
            </w:r>
          </w:p>
        </w:tc>
        <w:tc>
          <w:tcPr>
            <w:tcW w:w="127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CB6FAC3"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Redis安装与版本识别正常</w:t>
            </w:r>
          </w:p>
        </w:tc>
        <w:tc>
          <w:tcPr>
            <w:tcW w:w="127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2BEF77D"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仓库配置生效</w:t>
            </w:r>
          </w:p>
        </w:tc>
        <w:tc>
          <w:tcPr>
            <w:tcW w:w="209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329386D"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安装Redis并查询版本</w:t>
            </w:r>
          </w:p>
        </w:tc>
        <w:tc>
          <w:tcPr>
            <w:tcW w:w="456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F66620C"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安装成功；版本信息可识别</w:t>
            </w:r>
          </w:p>
        </w:tc>
        <w:tc>
          <w:tcPr>
            <w:tcW w:w="660"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5CC45E6"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r w:rsidRPr="0080259B">
              <w:rPr>
                <w:rFonts w:ascii="仿宋" w:eastAsia="仿宋" w:hAnsi="仿宋" w:cs="Times New Roman"/>
                <w:b/>
                <w:bCs/>
                <w:kern w:val="0"/>
                <w:sz w:val="21"/>
                <w:szCs w:val="21"/>
              </w:rPr>
              <w:t>功能测试</w:t>
            </w:r>
          </w:p>
        </w:tc>
        <w:tc>
          <w:tcPr>
            <w:tcW w:w="64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8A22C60"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p>
        </w:tc>
        <w:tc>
          <w:tcPr>
            <w:tcW w:w="48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08D0B9B"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r w:rsidRPr="0080259B">
              <w:rPr>
                <w:rFonts w:ascii="仿宋" w:eastAsia="仿宋" w:hAnsi="仿宋" w:cs="Times New Roman"/>
                <w:b/>
                <w:bCs/>
                <w:kern w:val="0"/>
                <w:sz w:val="21"/>
                <w:szCs w:val="21"/>
              </w:rPr>
              <w:t>通过</w:t>
            </w:r>
          </w:p>
        </w:tc>
      </w:tr>
      <w:tr w:rsidR="0080259B" w:rsidRPr="0080259B" w14:paraId="624EC23A" w14:textId="77777777" w:rsidTr="0080259B">
        <w:trPr>
          <w:trHeight w:val="567"/>
          <w:tblHeader/>
        </w:trPr>
        <w:tc>
          <w:tcPr>
            <w:tcW w:w="714"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69892D60"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TC-0019</w:t>
            </w:r>
          </w:p>
        </w:tc>
        <w:tc>
          <w:tcPr>
            <w:tcW w:w="85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E9EB51C"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PolyOS Server</w:t>
            </w:r>
          </w:p>
        </w:tc>
        <w:tc>
          <w:tcPr>
            <w:tcW w:w="138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996C8F7"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数据库适配模块</w:t>
            </w:r>
          </w:p>
        </w:tc>
        <w:tc>
          <w:tcPr>
            <w:tcW w:w="127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8A884BE"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Redis服务启停与基本KV读写可用</w:t>
            </w:r>
          </w:p>
        </w:tc>
        <w:tc>
          <w:tcPr>
            <w:tcW w:w="127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3F96523"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Redis已安装</w:t>
            </w:r>
          </w:p>
        </w:tc>
        <w:tc>
          <w:tcPr>
            <w:tcW w:w="209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1A9A9B6"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启动服务；写入键值；读取键值；停止服务</w:t>
            </w:r>
          </w:p>
        </w:tc>
        <w:tc>
          <w:tcPr>
            <w:tcW w:w="456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4E07538"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服务启停正常；KV读写链路可用</w:t>
            </w:r>
          </w:p>
        </w:tc>
        <w:tc>
          <w:tcPr>
            <w:tcW w:w="660"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1FDD7D6"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r w:rsidRPr="0080259B">
              <w:rPr>
                <w:rFonts w:ascii="仿宋" w:eastAsia="仿宋" w:hAnsi="仿宋" w:cs="Times New Roman"/>
                <w:b/>
                <w:bCs/>
                <w:kern w:val="0"/>
                <w:sz w:val="21"/>
                <w:szCs w:val="21"/>
              </w:rPr>
              <w:t>功能测试</w:t>
            </w:r>
          </w:p>
        </w:tc>
        <w:tc>
          <w:tcPr>
            <w:tcW w:w="64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24DF533"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p>
        </w:tc>
        <w:tc>
          <w:tcPr>
            <w:tcW w:w="48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3C471CE"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r w:rsidRPr="0080259B">
              <w:rPr>
                <w:rFonts w:ascii="仿宋" w:eastAsia="仿宋" w:hAnsi="仿宋" w:cs="Times New Roman"/>
                <w:b/>
                <w:bCs/>
                <w:kern w:val="0"/>
                <w:sz w:val="21"/>
                <w:szCs w:val="21"/>
              </w:rPr>
              <w:t>通过</w:t>
            </w:r>
          </w:p>
        </w:tc>
      </w:tr>
      <w:tr w:rsidR="0080259B" w:rsidRPr="0080259B" w14:paraId="49FE9D25" w14:textId="77777777" w:rsidTr="0080259B">
        <w:trPr>
          <w:trHeight w:val="567"/>
          <w:tblHeader/>
        </w:trPr>
        <w:tc>
          <w:tcPr>
            <w:tcW w:w="714"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027E1579"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TC-0020</w:t>
            </w:r>
          </w:p>
        </w:tc>
        <w:tc>
          <w:tcPr>
            <w:tcW w:w="85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A0A73BC"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PolyOS Server</w:t>
            </w:r>
          </w:p>
        </w:tc>
        <w:tc>
          <w:tcPr>
            <w:tcW w:w="138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E06D6A8"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数据库适配模块</w:t>
            </w:r>
          </w:p>
        </w:tc>
        <w:tc>
          <w:tcPr>
            <w:tcW w:w="127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765AFF8"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Milvus安装与组件可用性验证通过</w:t>
            </w:r>
          </w:p>
        </w:tc>
        <w:tc>
          <w:tcPr>
            <w:tcW w:w="127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31C74C5"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仓库配置生效</w:t>
            </w:r>
          </w:p>
        </w:tc>
        <w:tc>
          <w:tcPr>
            <w:tcW w:w="209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5B85B77"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安装Milvus相关组件并验证组件存在</w:t>
            </w:r>
          </w:p>
        </w:tc>
        <w:tc>
          <w:tcPr>
            <w:tcW w:w="456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C99E363"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安装成功；组件可识别；依赖完整</w:t>
            </w:r>
          </w:p>
        </w:tc>
        <w:tc>
          <w:tcPr>
            <w:tcW w:w="660"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6B520CE"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r w:rsidRPr="0080259B">
              <w:rPr>
                <w:rFonts w:ascii="仿宋" w:eastAsia="仿宋" w:hAnsi="仿宋" w:cs="Times New Roman"/>
                <w:b/>
                <w:bCs/>
                <w:kern w:val="0"/>
                <w:sz w:val="21"/>
                <w:szCs w:val="21"/>
              </w:rPr>
              <w:t>功能测试</w:t>
            </w:r>
          </w:p>
        </w:tc>
        <w:tc>
          <w:tcPr>
            <w:tcW w:w="64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DB888DB"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p>
        </w:tc>
        <w:tc>
          <w:tcPr>
            <w:tcW w:w="48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B670383"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r w:rsidRPr="0080259B">
              <w:rPr>
                <w:rFonts w:ascii="仿宋" w:eastAsia="仿宋" w:hAnsi="仿宋" w:cs="Times New Roman"/>
                <w:b/>
                <w:bCs/>
                <w:kern w:val="0"/>
                <w:sz w:val="21"/>
                <w:szCs w:val="21"/>
              </w:rPr>
              <w:t>通过</w:t>
            </w:r>
          </w:p>
        </w:tc>
      </w:tr>
      <w:tr w:rsidR="0080259B" w:rsidRPr="0080259B" w14:paraId="79A3B686" w14:textId="77777777" w:rsidTr="0080259B">
        <w:trPr>
          <w:trHeight w:val="567"/>
          <w:tblHeader/>
        </w:trPr>
        <w:tc>
          <w:tcPr>
            <w:tcW w:w="714"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47DF6524"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TC-0021</w:t>
            </w:r>
          </w:p>
        </w:tc>
        <w:tc>
          <w:tcPr>
            <w:tcW w:w="85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037E19B"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PolyOS Server</w:t>
            </w:r>
          </w:p>
        </w:tc>
        <w:tc>
          <w:tcPr>
            <w:tcW w:w="138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AD6D4BE"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数据库适配模块</w:t>
            </w:r>
          </w:p>
        </w:tc>
        <w:tc>
          <w:tcPr>
            <w:tcW w:w="127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EAC6A44"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Milvus服务拉起与接口可访问</w:t>
            </w:r>
          </w:p>
        </w:tc>
        <w:tc>
          <w:tcPr>
            <w:tcW w:w="127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775AC76"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Milvus已安装</w:t>
            </w:r>
          </w:p>
        </w:tc>
        <w:tc>
          <w:tcPr>
            <w:tcW w:w="209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8660B27"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启动Milvus服务并访问接口</w:t>
            </w:r>
          </w:p>
        </w:tc>
        <w:tc>
          <w:tcPr>
            <w:tcW w:w="456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DC69A4E"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服务运行正常；接口可访问且返回正常</w:t>
            </w:r>
          </w:p>
        </w:tc>
        <w:tc>
          <w:tcPr>
            <w:tcW w:w="660"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71A7297"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r w:rsidRPr="0080259B">
              <w:rPr>
                <w:rFonts w:ascii="仿宋" w:eastAsia="仿宋" w:hAnsi="仿宋" w:cs="Times New Roman"/>
                <w:b/>
                <w:bCs/>
                <w:kern w:val="0"/>
                <w:sz w:val="21"/>
                <w:szCs w:val="21"/>
              </w:rPr>
              <w:t>功能测试</w:t>
            </w:r>
          </w:p>
        </w:tc>
        <w:tc>
          <w:tcPr>
            <w:tcW w:w="64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CAAAC93"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p>
        </w:tc>
        <w:tc>
          <w:tcPr>
            <w:tcW w:w="48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AAB5333"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r w:rsidRPr="0080259B">
              <w:rPr>
                <w:rFonts w:ascii="仿宋" w:eastAsia="仿宋" w:hAnsi="仿宋" w:cs="Times New Roman"/>
                <w:b/>
                <w:bCs/>
                <w:kern w:val="0"/>
                <w:sz w:val="21"/>
                <w:szCs w:val="21"/>
              </w:rPr>
              <w:t>通过</w:t>
            </w:r>
          </w:p>
        </w:tc>
      </w:tr>
      <w:tr w:rsidR="0080259B" w:rsidRPr="0080259B" w14:paraId="195BA85E" w14:textId="77777777" w:rsidTr="0080259B">
        <w:trPr>
          <w:trHeight w:val="567"/>
          <w:tblHeader/>
        </w:trPr>
        <w:tc>
          <w:tcPr>
            <w:tcW w:w="714"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189E1B35"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TC-0022</w:t>
            </w:r>
          </w:p>
        </w:tc>
        <w:tc>
          <w:tcPr>
            <w:tcW w:w="85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48682B8"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PolyOS Server</w:t>
            </w:r>
          </w:p>
        </w:tc>
        <w:tc>
          <w:tcPr>
            <w:tcW w:w="138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75184BE"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数据库适配模块</w:t>
            </w:r>
          </w:p>
        </w:tc>
        <w:tc>
          <w:tcPr>
            <w:tcW w:w="127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D5E33D5"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Milvus最小向量操作链路可用</w:t>
            </w:r>
          </w:p>
        </w:tc>
        <w:tc>
          <w:tcPr>
            <w:tcW w:w="127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1F73ECF"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Milvus服务运行</w:t>
            </w:r>
          </w:p>
        </w:tc>
        <w:tc>
          <w:tcPr>
            <w:tcW w:w="209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5314929"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创建集合；插入向量；执行检索查询</w:t>
            </w:r>
          </w:p>
        </w:tc>
        <w:tc>
          <w:tcPr>
            <w:tcW w:w="456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ED0B269"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关键操作成功；查询结果可返回</w:t>
            </w:r>
          </w:p>
        </w:tc>
        <w:tc>
          <w:tcPr>
            <w:tcW w:w="660"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759648D"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r w:rsidRPr="0080259B">
              <w:rPr>
                <w:rFonts w:ascii="仿宋" w:eastAsia="仿宋" w:hAnsi="仿宋" w:cs="Times New Roman"/>
                <w:b/>
                <w:bCs/>
                <w:kern w:val="0"/>
                <w:sz w:val="21"/>
                <w:szCs w:val="21"/>
              </w:rPr>
              <w:t>功能测试</w:t>
            </w:r>
          </w:p>
        </w:tc>
        <w:tc>
          <w:tcPr>
            <w:tcW w:w="64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B73392F"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p>
        </w:tc>
        <w:tc>
          <w:tcPr>
            <w:tcW w:w="48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E65903E"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r w:rsidRPr="0080259B">
              <w:rPr>
                <w:rFonts w:ascii="仿宋" w:eastAsia="仿宋" w:hAnsi="仿宋" w:cs="Times New Roman"/>
                <w:b/>
                <w:bCs/>
                <w:kern w:val="0"/>
                <w:sz w:val="21"/>
                <w:szCs w:val="21"/>
              </w:rPr>
              <w:t>通过</w:t>
            </w:r>
          </w:p>
        </w:tc>
      </w:tr>
      <w:tr w:rsidR="0080259B" w:rsidRPr="0080259B" w14:paraId="0FF316B9" w14:textId="77777777" w:rsidTr="0080259B">
        <w:trPr>
          <w:trHeight w:val="567"/>
          <w:tblHeader/>
        </w:trPr>
        <w:tc>
          <w:tcPr>
            <w:tcW w:w="714"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6C56CBC7"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lastRenderedPageBreak/>
              <w:t>TC-0023</w:t>
            </w:r>
          </w:p>
        </w:tc>
        <w:tc>
          <w:tcPr>
            <w:tcW w:w="85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8D482E2"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PolyOS Server</w:t>
            </w:r>
          </w:p>
        </w:tc>
        <w:tc>
          <w:tcPr>
            <w:tcW w:w="138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BAE0006"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TEE/Enclave适配模块</w:t>
            </w:r>
          </w:p>
        </w:tc>
        <w:tc>
          <w:tcPr>
            <w:tcW w:w="127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D43E3EA"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Penglai Enclave驱动安装与模块加载正常</w:t>
            </w:r>
          </w:p>
        </w:tc>
        <w:tc>
          <w:tcPr>
            <w:tcW w:w="127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08B33B2"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仓库配置生效</w:t>
            </w:r>
          </w:p>
        </w:tc>
        <w:tc>
          <w:tcPr>
            <w:tcW w:w="209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74AE32A"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安装驱动；加载内核模块；检查设备节点</w:t>
            </w:r>
          </w:p>
        </w:tc>
        <w:tc>
          <w:tcPr>
            <w:tcW w:w="456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EF9C89C"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安装成功；模块加载成功；节点存在且可识别</w:t>
            </w:r>
          </w:p>
        </w:tc>
        <w:tc>
          <w:tcPr>
            <w:tcW w:w="660"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F91BB8D"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r w:rsidRPr="0080259B">
              <w:rPr>
                <w:rFonts w:ascii="仿宋" w:eastAsia="仿宋" w:hAnsi="仿宋" w:cs="Times New Roman"/>
                <w:b/>
                <w:bCs/>
                <w:kern w:val="0"/>
                <w:sz w:val="21"/>
                <w:szCs w:val="21"/>
              </w:rPr>
              <w:t>功能测试</w:t>
            </w:r>
          </w:p>
        </w:tc>
        <w:tc>
          <w:tcPr>
            <w:tcW w:w="64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4D4D083"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p>
        </w:tc>
        <w:tc>
          <w:tcPr>
            <w:tcW w:w="48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3500595"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r w:rsidRPr="0080259B">
              <w:rPr>
                <w:rFonts w:ascii="仿宋" w:eastAsia="仿宋" w:hAnsi="仿宋" w:cs="Times New Roman"/>
                <w:b/>
                <w:bCs/>
                <w:kern w:val="0"/>
                <w:sz w:val="21"/>
                <w:szCs w:val="21"/>
              </w:rPr>
              <w:t>通过</w:t>
            </w:r>
          </w:p>
        </w:tc>
      </w:tr>
      <w:tr w:rsidR="0080259B" w:rsidRPr="0080259B" w14:paraId="6E1D525D" w14:textId="77777777" w:rsidTr="0080259B">
        <w:trPr>
          <w:trHeight w:val="567"/>
          <w:tblHeader/>
        </w:trPr>
        <w:tc>
          <w:tcPr>
            <w:tcW w:w="714"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7BBB78C4"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TC-0024</w:t>
            </w:r>
          </w:p>
        </w:tc>
        <w:tc>
          <w:tcPr>
            <w:tcW w:w="85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214F4EE"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PolyOS Server</w:t>
            </w:r>
          </w:p>
        </w:tc>
        <w:tc>
          <w:tcPr>
            <w:tcW w:w="138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90546DF"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TEE/Enclave适配模块</w:t>
            </w:r>
          </w:p>
        </w:tc>
        <w:tc>
          <w:tcPr>
            <w:tcW w:w="127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A7CAEE1"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Penglai Enclave驱动状态查询链路可用</w:t>
            </w:r>
          </w:p>
        </w:tc>
        <w:tc>
          <w:tcPr>
            <w:tcW w:w="127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C4DCDB8"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驱动已加载</w:t>
            </w:r>
          </w:p>
        </w:tc>
        <w:tc>
          <w:tcPr>
            <w:tcW w:w="209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FD9FFD6"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执行状态查询与日志检查</w:t>
            </w:r>
          </w:p>
        </w:tc>
        <w:tc>
          <w:tcPr>
            <w:tcW w:w="456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9386F1C"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状态可查询；日志无阻断错误</w:t>
            </w:r>
          </w:p>
        </w:tc>
        <w:tc>
          <w:tcPr>
            <w:tcW w:w="660"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50B721E"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r w:rsidRPr="0080259B">
              <w:rPr>
                <w:rFonts w:ascii="仿宋" w:eastAsia="仿宋" w:hAnsi="仿宋" w:cs="Times New Roman"/>
                <w:b/>
                <w:bCs/>
                <w:kern w:val="0"/>
                <w:sz w:val="21"/>
                <w:szCs w:val="21"/>
              </w:rPr>
              <w:t>功能测试</w:t>
            </w:r>
          </w:p>
        </w:tc>
        <w:tc>
          <w:tcPr>
            <w:tcW w:w="64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325C6CA"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p>
        </w:tc>
        <w:tc>
          <w:tcPr>
            <w:tcW w:w="48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B47D759"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r w:rsidRPr="0080259B">
              <w:rPr>
                <w:rFonts w:ascii="仿宋" w:eastAsia="仿宋" w:hAnsi="仿宋" w:cs="Times New Roman"/>
                <w:b/>
                <w:bCs/>
                <w:kern w:val="0"/>
                <w:sz w:val="21"/>
                <w:szCs w:val="21"/>
              </w:rPr>
              <w:t>通过</w:t>
            </w:r>
          </w:p>
        </w:tc>
      </w:tr>
      <w:tr w:rsidR="0080259B" w:rsidRPr="0080259B" w14:paraId="20132254" w14:textId="77777777" w:rsidTr="0080259B">
        <w:trPr>
          <w:trHeight w:val="567"/>
          <w:tblHeader/>
        </w:trPr>
        <w:tc>
          <w:tcPr>
            <w:tcW w:w="714"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75EDB33E"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TC-0025</w:t>
            </w:r>
          </w:p>
        </w:tc>
        <w:tc>
          <w:tcPr>
            <w:tcW w:w="85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B023C4C"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PolyOS Server</w:t>
            </w:r>
          </w:p>
        </w:tc>
        <w:tc>
          <w:tcPr>
            <w:tcW w:w="138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FD0034D"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TEE/Enclave适配模块</w:t>
            </w:r>
          </w:p>
        </w:tc>
        <w:tc>
          <w:tcPr>
            <w:tcW w:w="127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A1B9D0E"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Penglai-TVM运行时组件安装与工具可用</w:t>
            </w:r>
          </w:p>
        </w:tc>
        <w:tc>
          <w:tcPr>
            <w:tcW w:w="127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064F422"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仓库配置生效</w:t>
            </w:r>
          </w:p>
        </w:tc>
        <w:tc>
          <w:tcPr>
            <w:tcW w:w="209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BF69238"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安装运行时组件；验证库与工具存在</w:t>
            </w:r>
          </w:p>
        </w:tc>
        <w:tc>
          <w:tcPr>
            <w:tcW w:w="456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D544E54"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安装成功；工具可执行；库文件可被识别</w:t>
            </w:r>
          </w:p>
        </w:tc>
        <w:tc>
          <w:tcPr>
            <w:tcW w:w="660"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64DBA24"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r w:rsidRPr="0080259B">
              <w:rPr>
                <w:rFonts w:ascii="仿宋" w:eastAsia="仿宋" w:hAnsi="仿宋" w:cs="Times New Roman"/>
                <w:b/>
                <w:bCs/>
                <w:kern w:val="0"/>
                <w:sz w:val="21"/>
                <w:szCs w:val="21"/>
              </w:rPr>
              <w:t>功能测试</w:t>
            </w:r>
          </w:p>
        </w:tc>
        <w:tc>
          <w:tcPr>
            <w:tcW w:w="64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EEAD7D0"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p>
        </w:tc>
        <w:tc>
          <w:tcPr>
            <w:tcW w:w="48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2660D26"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r w:rsidRPr="0080259B">
              <w:rPr>
                <w:rFonts w:ascii="仿宋" w:eastAsia="仿宋" w:hAnsi="仿宋" w:cs="Times New Roman"/>
                <w:b/>
                <w:bCs/>
                <w:kern w:val="0"/>
                <w:sz w:val="21"/>
                <w:szCs w:val="21"/>
              </w:rPr>
              <w:t>通过</w:t>
            </w:r>
          </w:p>
        </w:tc>
      </w:tr>
      <w:tr w:rsidR="0080259B" w:rsidRPr="0080259B" w14:paraId="30FBE8D7" w14:textId="77777777" w:rsidTr="0080259B">
        <w:trPr>
          <w:trHeight w:val="567"/>
          <w:tblHeader/>
        </w:trPr>
        <w:tc>
          <w:tcPr>
            <w:tcW w:w="714"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1918BAD9"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TC-0026</w:t>
            </w:r>
          </w:p>
        </w:tc>
        <w:tc>
          <w:tcPr>
            <w:tcW w:w="85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4C4E880"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PolyOS Server</w:t>
            </w:r>
          </w:p>
        </w:tc>
        <w:tc>
          <w:tcPr>
            <w:tcW w:w="138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1187640"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TEE/Enclave适配模块</w:t>
            </w:r>
          </w:p>
        </w:tc>
        <w:tc>
          <w:tcPr>
            <w:tcW w:w="127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27D69D6"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Penglai最小Enclave调用链路可达</w:t>
            </w:r>
          </w:p>
        </w:tc>
        <w:tc>
          <w:tcPr>
            <w:tcW w:w="127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05228DC"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运行时组件可用；驱动已加载</w:t>
            </w:r>
          </w:p>
        </w:tc>
        <w:tc>
          <w:tcPr>
            <w:tcW w:w="209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AF64BE6"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执行最小调用样例并检查返回</w:t>
            </w:r>
          </w:p>
        </w:tc>
        <w:tc>
          <w:tcPr>
            <w:tcW w:w="456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5CA9770"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调用成功；返回结果符合预期</w:t>
            </w:r>
          </w:p>
        </w:tc>
        <w:tc>
          <w:tcPr>
            <w:tcW w:w="660"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8207835"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r w:rsidRPr="0080259B">
              <w:rPr>
                <w:rFonts w:ascii="仿宋" w:eastAsia="仿宋" w:hAnsi="仿宋" w:cs="Times New Roman"/>
                <w:b/>
                <w:bCs/>
                <w:kern w:val="0"/>
                <w:sz w:val="21"/>
                <w:szCs w:val="21"/>
              </w:rPr>
              <w:t>功能测试</w:t>
            </w:r>
          </w:p>
        </w:tc>
        <w:tc>
          <w:tcPr>
            <w:tcW w:w="64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0B05EE5"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p>
        </w:tc>
        <w:tc>
          <w:tcPr>
            <w:tcW w:w="48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93568A3"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r w:rsidRPr="0080259B">
              <w:rPr>
                <w:rFonts w:ascii="仿宋" w:eastAsia="仿宋" w:hAnsi="仿宋" w:cs="Times New Roman"/>
                <w:b/>
                <w:bCs/>
                <w:kern w:val="0"/>
                <w:sz w:val="21"/>
                <w:szCs w:val="21"/>
              </w:rPr>
              <w:t>通过</w:t>
            </w:r>
          </w:p>
        </w:tc>
      </w:tr>
      <w:tr w:rsidR="0080259B" w:rsidRPr="0080259B" w14:paraId="126AAA92" w14:textId="77777777" w:rsidTr="0080259B">
        <w:trPr>
          <w:trHeight w:val="567"/>
          <w:tblHeader/>
        </w:trPr>
        <w:tc>
          <w:tcPr>
            <w:tcW w:w="714"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4B205FB7"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TC-0027</w:t>
            </w:r>
          </w:p>
        </w:tc>
        <w:tc>
          <w:tcPr>
            <w:tcW w:w="85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404C0A1"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PolyOS Server</w:t>
            </w:r>
          </w:p>
        </w:tc>
        <w:tc>
          <w:tcPr>
            <w:tcW w:w="138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55EAF77"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基础库适配与优化模块</w:t>
            </w:r>
          </w:p>
        </w:tc>
        <w:tc>
          <w:tcPr>
            <w:tcW w:w="127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C7E2CF1"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OpenSSL库与工具链可用</w:t>
            </w:r>
          </w:p>
        </w:tc>
        <w:tc>
          <w:tcPr>
            <w:tcW w:w="127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F8EE2AE"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仓库配置生效</w:t>
            </w:r>
          </w:p>
        </w:tc>
        <w:tc>
          <w:tcPr>
            <w:tcW w:w="209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79B11D8"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查询版本；生成密钥与证书；执行加解密</w:t>
            </w:r>
          </w:p>
        </w:tc>
        <w:tc>
          <w:tcPr>
            <w:tcW w:w="456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3083CC5"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操作成功；输出文件有效；无错误</w:t>
            </w:r>
          </w:p>
        </w:tc>
        <w:tc>
          <w:tcPr>
            <w:tcW w:w="660"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E103F56"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r w:rsidRPr="0080259B">
              <w:rPr>
                <w:rFonts w:ascii="仿宋" w:eastAsia="仿宋" w:hAnsi="仿宋" w:cs="Times New Roman"/>
                <w:b/>
                <w:bCs/>
                <w:kern w:val="0"/>
                <w:sz w:val="21"/>
                <w:szCs w:val="21"/>
              </w:rPr>
              <w:t>功能测试</w:t>
            </w:r>
          </w:p>
        </w:tc>
        <w:tc>
          <w:tcPr>
            <w:tcW w:w="64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05AA40D"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p>
        </w:tc>
        <w:tc>
          <w:tcPr>
            <w:tcW w:w="48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0547073"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r w:rsidRPr="0080259B">
              <w:rPr>
                <w:rFonts w:ascii="仿宋" w:eastAsia="仿宋" w:hAnsi="仿宋" w:cs="Times New Roman"/>
                <w:b/>
                <w:bCs/>
                <w:kern w:val="0"/>
                <w:sz w:val="21"/>
                <w:szCs w:val="21"/>
              </w:rPr>
              <w:t>通过</w:t>
            </w:r>
          </w:p>
        </w:tc>
      </w:tr>
      <w:tr w:rsidR="0080259B" w:rsidRPr="0080259B" w14:paraId="50A451A7" w14:textId="77777777" w:rsidTr="0080259B">
        <w:trPr>
          <w:trHeight w:val="567"/>
          <w:tblHeader/>
        </w:trPr>
        <w:tc>
          <w:tcPr>
            <w:tcW w:w="714"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211E5EC2"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TC-0028</w:t>
            </w:r>
          </w:p>
        </w:tc>
        <w:tc>
          <w:tcPr>
            <w:tcW w:w="85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5260967"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PolyOS Server</w:t>
            </w:r>
          </w:p>
        </w:tc>
        <w:tc>
          <w:tcPr>
            <w:tcW w:w="138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F436E7D"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基础库适配与优化模块</w:t>
            </w:r>
          </w:p>
        </w:tc>
        <w:tc>
          <w:tcPr>
            <w:tcW w:w="127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8F2827C"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OpenBLAS链接加载与最小计算链路可用</w:t>
            </w:r>
          </w:p>
        </w:tc>
        <w:tc>
          <w:tcPr>
            <w:tcW w:w="127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A84970E"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仓库配置生效</w:t>
            </w:r>
          </w:p>
        </w:tc>
        <w:tc>
          <w:tcPr>
            <w:tcW w:w="209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BA3BCEB"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编译最小矩阵运算样例并运行</w:t>
            </w:r>
          </w:p>
        </w:tc>
        <w:tc>
          <w:tcPr>
            <w:tcW w:w="456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3934C21"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编译成功；运行输出正确；无缺库错误</w:t>
            </w:r>
          </w:p>
        </w:tc>
        <w:tc>
          <w:tcPr>
            <w:tcW w:w="660"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4DC4FC7"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r w:rsidRPr="0080259B">
              <w:rPr>
                <w:rFonts w:ascii="仿宋" w:eastAsia="仿宋" w:hAnsi="仿宋" w:cs="Times New Roman"/>
                <w:b/>
                <w:bCs/>
                <w:kern w:val="0"/>
                <w:sz w:val="21"/>
                <w:szCs w:val="21"/>
              </w:rPr>
              <w:t>功能测试</w:t>
            </w:r>
          </w:p>
        </w:tc>
        <w:tc>
          <w:tcPr>
            <w:tcW w:w="64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2ED4B33"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p>
        </w:tc>
        <w:tc>
          <w:tcPr>
            <w:tcW w:w="48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46ACF6D"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r w:rsidRPr="0080259B">
              <w:rPr>
                <w:rFonts w:ascii="仿宋" w:eastAsia="仿宋" w:hAnsi="仿宋" w:cs="Times New Roman"/>
                <w:b/>
                <w:bCs/>
                <w:kern w:val="0"/>
                <w:sz w:val="21"/>
                <w:szCs w:val="21"/>
              </w:rPr>
              <w:t>通过</w:t>
            </w:r>
          </w:p>
        </w:tc>
      </w:tr>
      <w:tr w:rsidR="0080259B" w:rsidRPr="0080259B" w14:paraId="64653678" w14:textId="77777777" w:rsidTr="0080259B">
        <w:trPr>
          <w:trHeight w:val="567"/>
          <w:tblHeader/>
        </w:trPr>
        <w:tc>
          <w:tcPr>
            <w:tcW w:w="714"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4ADD5154"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lastRenderedPageBreak/>
              <w:t>TC-0029</w:t>
            </w:r>
          </w:p>
        </w:tc>
        <w:tc>
          <w:tcPr>
            <w:tcW w:w="85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785DF4E"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PolyOS Server</w:t>
            </w:r>
          </w:p>
        </w:tc>
        <w:tc>
          <w:tcPr>
            <w:tcW w:w="138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5D47A5E"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基础库适配与优化模块</w:t>
            </w:r>
          </w:p>
        </w:tc>
        <w:tc>
          <w:tcPr>
            <w:tcW w:w="127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367497B"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OpenCV链接加载与最小图像处理链路可用</w:t>
            </w:r>
          </w:p>
        </w:tc>
        <w:tc>
          <w:tcPr>
            <w:tcW w:w="127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C7ACBA6"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仓库配置生效</w:t>
            </w:r>
          </w:p>
        </w:tc>
        <w:tc>
          <w:tcPr>
            <w:tcW w:w="209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DE38296"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编译最小图像处理样例并运行</w:t>
            </w:r>
          </w:p>
        </w:tc>
        <w:tc>
          <w:tcPr>
            <w:tcW w:w="456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C1581D2"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编译成功；运行输出正确；无缺库错误</w:t>
            </w:r>
          </w:p>
        </w:tc>
        <w:tc>
          <w:tcPr>
            <w:tcW w:w="660"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0221A26"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r w:rsidRPr="0080259B">
              <w:rPr>
                <w:rFonts w:ascii="仿宋" w:eastAsia="仿宋" w:hAnsi="仿宋" w:cs="Times New Roman"/>
                <w:b/>
                <w:bCs/>
                <w:kern w:val="0"/>
                <w:sz w:val="21"/>
                <w:szCs w:val="21"/>
              </w:rPr>
              <w:t>功能测试</w:t>
            </w:r>
          </w:p>
        </w:tc>
        <w:tc>
          <w:tcPr>
            <w:tcW w:w="64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751FADF"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p>
        </w:tc>
        <w:tc>
          <w:tcPr>
            <w:tcW w:w="48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F121966"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r w:rsidRPr="0080259B">
              <w:rPr>
                <w:rFonts w:ascii="仿宋" w:eastAsia="仿宋" w:hAnsi="仿宋" w:cs="Times New Roman"/>
                <w:b/>
                <w:bCs/>
                <w:kern w:val="0"/>
                <w:sz w:val="21"/>
                <w:szCs w:val="21"/>
              </w:rPr>
              <w:t>通过</w:t>
            </w:r>
          </w:p>
        </w:tc>
      </w:tr>
      <w:tr w:rsidR="0080259B" w:rsidRPr="0080259B" w14:paraId="688BCD91" w14:textId="77777777" w:rsidTr="0080259B">
        <w:trPr>
          <w:trHeight w:val="567"/>
          <w:tblHeader/>
        </w:trPr>
        <w:tc>
          <w:tcPr>
            <w:tcW w:w="714"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19E78053"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TC-0030</w:t>
            </w:r>
          </w:p>
        </w:tc>
        <w:tc>
          <w:tcPr>
            <w:tcW w:w="85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132A4C0"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PolyOS Server</w:t>
            </w:r>
          </w:p>
        </w:tc>
        <w:tc>
          <w:tcPr>
            <w:tcW w:w="138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EE74738"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服务器语言运行时环境支持模块</w:t>
            </w:r>
          </w:p>
        </w:tc>
        <w:tc>
          <w:tcPr>
            <w:tcW w:w="127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9A417A5"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OpenJDK最小编译执行链路可用</w:t>
            </w:r>
          </w:p>
        </w:tc>
        <w:tc>
          <w:tcPr>
            <w:tcW w:w="127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72BE8C9"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仓库配置生效</w:t>
            </w:r>
          </w:p>
        </w:tc>
        <w:tc>
          <w:tcPr>
            <w:tcW w:w="209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A8E4AAD"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安装JDK；编译并运行HelloWorld</w:t>
            </w:r>
          </w:p>
        </w:tc>
        <w:tc>
          <w:tcPr>
            <w:tcW w:w="456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FD398A7"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编译成功；程序运行输出正确</w:t>
            </w:r>
          </w:p>
        </w:tc>
        <w:tc>
          <w:tcPr>
            <w:tcW w:w="660"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3941549"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r w:rsidRPr="0080259B">
              <w:rPr>
                <w:rFonts w:ascii="仿宋" w:eastAsia="仿宋" w:hAnsi="仿宋" w:cs="Times New Roman"/>
                <w:b/>
                <w:bCs/>
                <w:kern w:val="0"/>
                <w:sz w:val="21"/>
                <w:szCs w:val="21"/>
              </w:rPr>
              <w:t>功能测试</w:t>
            </w:r>
          </w:p>
        </w:tc>
        <w:tc>
          <w:tcPr>
            <w:tcW w:w="64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3016A75"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p>
        </w:tc>
        <w:tc>
          <w:tcPr>
            <w:tcW w:w="48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85DFBA6"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r w:rsidRPr="0080259B">
              <w:rPr>
                <w:rFonts w:ascii="仿宋" w:eastAsia="仿宋" w:hAnsi="仿宋" w:cs="Times New Roman"/>
                <w:b/>
                <w:bCs/>
                <w:kern w:val="0"/>
                <w:sz w:val="21"/>
                <w:szCs w:val="21"/>
              </w:rPr>
              <w:t>通过</w:t>
            </w:r>
          </w:p>
        </w:tc>
      </w:tr>
      <w:tr w:rsidR="0080259B" w:rsidRPr="0080259B" w14:paraId="2B7495C2" w14:textId="77777777" w:rsidTr="0080259B">
        <w:trPr>
          <w:trHeight w:val="567"/>
          <w:tblHeader/>
        </w:trPr>
        <w:tc>
          <w:tcPr>
            <w:tcW w:w="714"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565A31B4"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TC-0031</w:t>
            </w:r>
          </w:p>
        </w:tc>
        <w:tc>
          <w:tcPr>
            <w:tcW w:w="85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D31B429"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PolyOS Server</w:t>
            </w:r>
          </w:p>
        </w:tc>
        <w:tc>
          <w:tcPr>
            <w:tcW w:w="138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6D966B4"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服务器语言运行时环境支持模块</w:t>
            </w:r>
          </w:p>
        </w:tc>
        <w:tc>
          <w:tcPr>
            <w:tcW w:w="127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D45F11D"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Rust与Cargo最小项目构建与运行可用</w:t>
            </w:r>
          </w:p>
        </w:tc>
        <w:tc>
          <w:tcPr>
            <w:tcW w:w="127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F3FCAB1"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仓库配置生效</w:t>
            </w:r>
          </w:p>
        </w:tc>
        <w:tc>
          <w:tcPr>
            <w:tcW w:w="209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D4FA42B"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安装Rust与Cargo；创建最小项目；构建并运行</w:t>
            </w:r>
          </w:p>
        </w:tc>
        <w:tc>
          <w:tcPr>
            <w:tcW w:w="456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359E47B"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构建成功；程序运行输出正确</w:t>
            </w:r>
          </w:p>
        </w:tc>
        <w:tc>
          <w:tcPr>
            <w:tcW w:w="660"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A9F1AE0"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r w:rsidRPr="0080259B">
              <w:rPr>
                <w:rFonts w:ascii="仿宋" w:eastAsia="仿宋" w:hAnsi="仿宋" w:cs="Times New Roman"/>
                <w:b/>
                <w:bCs/>
                <w:kern w:val="0"/>
                <w:sz w:val="21"/>
                <w:szCs w:val="21"/>
              </w:rPr>
              <w:t>功能测试</w:t>
            </w:r>
          </w:p>
        </w:tc>
        <w:tc>
          <w:tcPr>
            <w:tcW w:w="64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4D6D532"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p>
        </w:tc>
        <w:tc>
          <w:tcPr>
            <w:tcW w:w="48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0BDC67E"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r w:rsidRPr="0080259B">
              <w:rPr>
                <w:rFonts w:ascii="仿宋" w:eastAsia="仿宋" w:hAnsi="仿宋" w:cs="Times New Roman"/>
                <w:b/>
                <w:bCs/>
                <w:kern w:val="0"/>
                <w:sz w:val="21"/>
                <w:szCs w:val="21"/>
              </w:rPr>
              <w:t>通过</w:t>
            </w:r>
          </w:p>
        </w:tc>
      </w:tr>
      <w:tr w:rsidR="0080259B" w:rsidRPr="0080259B" w14:paraId="0125A0D8" w14:textId="77777777" w:rsidTr="0080259B">
        <w:trPr>
          <w:trHeight w:val="567"/>
          <w:tblHeader/>
        </w:trPr>
        <w:tc>
          <w:tcPr>
            <w:tcW w:w="714"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32A1FFFB"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TC-0032</w:t>
            </w:r>
          </w:p>
        </w:tc>
        <w:tc>
          <w:tcPr>
            <w:tcW w:w="85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BE6051F"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PolyOS Server</w:t>
            </w:r>
          </w:p>
        </w:tc>
        <w:tc>
          <w:tcPr>
            <w:tcW w:w="138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25F2DF0"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服务器语言运行时环境支持模块</w:t>
            </w:r>
          </w:p>
        </w:tc>
        <w:tc>
          <w:tcPr>
            <w:tcW w:w="127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8720216"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JavaScript运行时最小脚本执行可用</w:t>
            </w:r>
          </w:p>
        </w:tc>
        <w:tc>
          <w:tcPr>
            <w:tcW w:w="127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8C70524"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仓库配置生效</w:t>
            </w:r>
          </w:p>
        </w:tc>
        <w:tc>
          <w:tcPr>
            <w:tcW w:w="2095"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61D3FA6"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安装运行时；执行最小脚本</w:t>
            </w:r>
          </w:p>
        </w:tc>
        <w:tc>
          <w:tcPr>
            <w:tcW w:w="4561"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B1F89AA" w14:textId="77777777" w:rsidR="0080259B" w:rsidRPr="0080259B" w:rsidRDefault="0080259B" w:rsidP="0080259B">
            <w:pPr>
              <w:widowControl/>
              <w:ind w:firstLineChars="0" w:firstLine="0"/>
              <w:jc w:val="center"/>
              <w:rPr>
                <w:rFonts w:ascii="仿宋" w:eastAsia="仿宋" w:hAnsi="仿宋" w:cs="Times New Roman"/>
                <w:kern w:val="0"/>
                <w:sz w:val="21"/>
                <w:szCs w:val="21"/>
              </w:rPr>
            </w:pPr>
            <w:r w:rsidRPr="0080259B">
              <w:rPr>
                <w:rFonts w:ascii="仿宋" w:eastAsia="仿宋" w:hAnsi="仿宋" w:cs="Times New Roman"/>
                <w:kern w:val="0"/>
                <w:sz w:val="21"/>
                <w:szCs w:val="21"/>
              </w:rPr>
              <w:t>脚本执行成功；输出正确</w:t>
            </w:r>
          </w:p>
        </w:tc>
        <w:tc>
          <w:tcPr>
            <w:tcW w:w="660"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3F107BC"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r w:rsidRPr="0080259B">
              <w:rPr>
                <w:rFonts w:ascii="仿宋" w:eastAsia="仿宋" w:hAnsi="仿宋" w:cs="Times New Roman"/>
                <w:b/>
                <w:bCs/>
                <w:kern w:val="0"/>
                <w:sz w:val="21"/>
                <w:szCs w:val="21"/>
              </w:rPr>
              <w:t>功能测试</w:t>
            </w:r>
          </w:p>
        </w:tc>
        <w:tc>
          <w:tcPr>
            <w:tcW w:w="64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0C2B45B"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p>
        </w:tc>
        <w:tc>
          <w:tcPr>
            <w:tcW w:w="48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88DC0AE" w14:textId="77777777" w:rsidR="0080259B" w:rsidRPr="0080259B" w:rsidRDefault="0080259B" w:rsidP="0080259B">
            <w:pPr>
              <w:widowControl/>
              <w:ind w:firstLineChars="0" w:firstLine="0"/>
              <w:jc w:val="center"/>
              <w:rPr>
                <w:rFonts w:ascii="仿宋" w:eastAsia="仿宋" w:hAnsi="仿宋" w:cs="Times New Roman"/>
                <w:b/>
                <w:bCs/>
                <w:kern w:val="0"/>
                <w:sz w:val="21"/>
                <w:szCs w:val="21"/>
              </w:rPr>
            </w:pPr>
            <w:r w:rsidRPr="0080259B">
              <w:rPr>
                <w:rFonts w:ascii="仿宋" w:eastAsia="仿宋" w:hAnsi="仿宋" w:cs="Times New Roman"/>
                <w:b/>
                <w:bCs/>
                <w:kern w:val="0"/>
                <w:sz w:val="21"/>
                <w:szCs w:val="21"/>
              </w:rPr>
              <w:t>通过</w:t>
            </w:r>
          </w:p>
        </w:tc>
      </w:tr>
    </w:tbl>
    <w:p w14:paraId="0C05EC3C" w14:textId="77777777" w:rsidR="00D06BE2" w:rsidRPr="00D06BE2" w:rsidRDefault="00D06BE2" w:rsidP="00FC6575">
      <w:pPr>
        <w:spacing w:line="360" w:lineRule="auto"/>
        <w:ind w:firstLineChars="0" w:firstLine="0"/>
        <w:rPr>
          <w:rFonts w:ascii="仿宋_GB2312" w:hAnsi="Arial" w:cs="Arial"/>
          <w:color w:val="0000FF"/>
          <w:szCs w:val="28"/>
          <w:shd w:val="clear" w:color="auto" w:fill="FFFFFF"/>
        </w:rPr>
      </w:pPr>
    </w:p>
    <w:sectPr w:rsidR="00D06BE2" w:rsidRPr="00D06BE2" w:rsidSect="00D06BE2">
      <w:headerReference w:type="default" r:id="rId18"/>
      <w:pgSz w:w="16838" w:h="11906" w:orient="landscape"/>
      <w:pgMar w:top="1797" w:right="1440" w:bottom="1797" w:left="1440" w:header="992" w:footer="85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7A636" w14:textId="77777777" w:rsidR="00606065" w:rsidRDefault="00606065">
      <w:pPr>
        <w:ind w:firstLine="560"/>
      </w:pPr>
      <w:r>
        <w:separator/>
      </w:r>
    </w:p>
  </w:endnote>
  <w:endnote w:type="continuationSeparator" w:id="0">
    <w:p w14:paraId="6FB58598" w14:textId="77777777" w:rsidR="00606065" w:rsidRDefault="00606065">
      <w:pPr>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仿宋_GB2312">
    <w:altName w:val="微软雅黑"/>
    <w:charset w:val="86"/>
    <w:family w:val="modern"/>
    <w:pitch w:val="fixed"/>
    <w:sig w:usb0="00000003" w:usb1="080E0000" w:usb2="00000010"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微软雅黑">
    <w:altName w:val="Droid Sans Fallback"/>
    <w:panose1 w:val="020B0503020204020204"/>
    <w:charset w:val="86"/>
    <w:family w:val="swiss"/>
    <w:pitch w:val="variable"/>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788E8" w14:textId="77777777" w:rsidR="00002F30" w:rsidRDefault="00002F30">
    <w:pPr>
      <w:pStyle w:val="a4"/>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187E9" w14:textId="77777777" w:rsidR="00002F30" w:rsidRDefault="00000000">
    <w:pPr>
      <w:pStyle w:val="a4"/>
      <w:pBdr>
        <w:top w:val="single" w:sz="12" w:space="1" w:color="auto"/>
      </w:pBdr>
      <w:ind w:left="2" w:firstLineChars="0" w:hanging="2"/>
      <w:jc w:val="center"/>
      <w:rPr>
        <w:rFonts w:ascii="黑体" w:eastAsia="黑体" w:hAnsi="黑体"/>
        <w:sz w:val="24"/>
        <w:szCs w:val="24"/>
      </w:rPr>
    </w:pPr>
    <w:r>
      <w:rPr>
        <w:rFonts w:ascii="黑体" w:eastAsia="黑体" w:hAnsi="黑体" w:hint="eastAsia"/>
        <w:sz w:val="24"/>
        <w:szCs w:val="24"/>
      </w:rPr>
      <w:t>【单位/组织名称】</w:t>
    </w:r>
    <w:r>
      <w:rPr>
        <w:rFonts w:ascii="黑体" w:eastAsia="黑体" w:hAnsi="黑体"/>
        <w:sz w:val="24"/>
        <w:szCs w:val="24"/>
      </w:rPr>
      <w:ptab w:relativeTo="margin" w:alignment="center" w:leader="none"/>
    </w:r>
    <w:r>
      <w:rPr>
        <w:rFonts w:ascii="黑体" w:eastAsia="黑体" w:hAnsi="黑体"/>
        <w:sz w:val="24"/>
        <w:szCs w:val="24"/>
      </w:rPr>
      <w:ptab w:relativeTo="margin" w:alignment="right" w:leader="none"/>
    </w:r>
    <w:r>
      <w:rPr>
        <w:rFonts w:ascii="黑体" w:eastAsia="黑体" w:hAnsi="黑体"/>
        <w:sz w:val="24"/>
        <w:szCs w:val="24"/>
      </w:rPr>
      <w:t>保存年限：</w:t>
    </w:r>
    <w:r>
      <w:rPr>
        <w:rFonts w:ascii="黑体" w:eastAsia="黑体" w:hAnsi="黑体" w:hint="eastAsia"/>
        <w:sz w:val="24"/>
        <w:szCs w:val="24"/>
      </w:rPr>
      <w:t>永久</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140BA" w14:textId="77777777" w:rsidR="00002F30" w:rsidRDefault="00000000">
    <w:pPr>
      <w:pStyle w:val="a4"/>
      <w:pBdr>
        <w:top w:val="single" w:sz="12" w:space="1" w:color="auto"/>
      </w:pBdr>
      <w:ind w:firstLineChars="0" w:firstLine="0"/>
      <w:jc w:val="center"/>
      <w:rPr>
        <w:rFonts w:ascii="黑体" w:eastAsia="黑体" w:hAnsi="黑体"/>
        <w:sz w:val="24"/>
        <w:szCs w:val="24"/>
      </w:rPr>
    </w:pPr>
    <w:r>
      <w:rPr>
        <w:rFonts w:ascii="黑体" w:eastAsia="黑体" w:hAnsi="黑体" w:hint="eastAsia"/>
        <w:sz w:val="24"/>
        <w:szCs w:val="24"/>
      </w:rPr>
      <w:t>【单位/组织名称】</w:t>
    </w:r>
    <w:r>
      <w:rPr>
        <w:rFonts w:ascii="黑体" w:eastAsia="黑体" w:hAnsi="黑体"/>
        <w:sz w:val="24"/>
        <w:szCs w:val="24"/>
      </w:rPr>
      <w:ptab w:relativeTo="margin" w:alignment="center" w:leader="none"/>
    </w:r>
    <w:r>
      <w:rPr>
        <w:rFonts w:ascii="黑体" w:eastAsia="黑体" w:hAnsi="黑体"/>
        <w:sz w:val="24"/>
        <w:szCs w:val="24"/>
      </w:rPr>
      <w:ptab w:relativeTo="margin" w:alignment="right" w:leader="none"/>
    </w:r>
    <w:r>
      <w:rPr>
        <w:rFonts w:ascii="黑体" w:eastAsia="黑体" w:hAnsi="黑体"/>
        <w:sz w:val="24"/>
        <w:szCs w:val="24"/>
      </w:rPr>
      <w:t>保存年限：</w:t>
    </w:r>
    <w:r>
      <w:rPr>
        <w:rFonts w:ascii="黑体" w:eastAsia="黑体" w:hAnsi="黑体" w:hint="eastAsia"/>
        <w:sz w:val="24"/>
        <w:szCs w:val="24"/>
      </w:rPr>
      <w:t>永久</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30867" w14:textId="4876C388" w:rsidR="00845830" w:rsidRPr="007C7415" w:rsidRDefault="00733A61">
    <w:pPr>
      <w:pStyle w:val="a4"/>
      <w:ind w:firstLine="360"/>
      <w:jc w:val="center"/>
      <w:rPr>
        <w:rFonts w:cs="Times New Roman"/>
      </w:rPr>
    </w:pPr>
    <w:r w:rsidRPr="007C7415">
      <w:rPr>
        <w:rFonts w:cs="Times New Roman"/>
        <w:lang w:val="zh-CN"/>
      </w:rPr>
      <w:t xml:space="preserve"> </w:t>
    </w:r>
  </w:p>
  <w:p w14:paraId="5B4662A2" w14:textId="77777777" w:rsidR="00845830" w:rsidRDefault="00733A61" w:rsidP="005C76E3">
    <w:pPr>
      <w:pStyle w:val="a4"/>
      <w:pBdr>
        <w:top w:val="single" w:sz="12" w:space="1" w:color="auto"/>
      </w:pBdr>
      <w:ind w:firstLineChars="0" w:firstLine="0"/>
      <w:jc w:val="center"/>
      <w:rPr>
        <w:rFonts w:ascii="黑体" w:eastAsia="黑体" w:hAnsi="黑体"/>
        <w:sz w:val="24"/>
        <w:szCs w:val="24"/>
      </w:rPr>
    </w:pPr>
    <w:r>
      <w:rPr>
        <w:rFonts w:ascii="黑体" w:eastAsia="黑体" w:hAnsi="黑体" w:hint="eastAsia"/>
        <w:sz w:val="24"/>
        <w:szCs w:val="24"/>
      </w:rPr>
      <w:t>【单位/组织名称】</w:t>
    </w:r>
    <w:r>
      <w:rPr>
        <w:rFonts w:ascii="黑体" w:eastAsia="黑体" w:hAnsi="黑体"/>
        <w:sz w:val="24"/>
        <w:szCs w:val="24"/>
      </w:rPr>
      <w:ptab w:relativeTo="margin" w:alignment="center" w:leader="none"/>
    </w:r>
    <w:r>
      <w:rPr>
        <w:rFonts w:ascii="黑体" w:eastAsia="黑体" w:hAnsi="黑体"/>
        <w:sz w:val="24"/>
        <w:szCs w:val="24"/>
      </w:rPr>
      <w:ptab w:relativeTo="margin" w:alignment="right" w:leader="none"/>
    </w:r>
    <w:r>
      <w:rPr>
        <w:rFonts w:ascii="黑体" w:eastAsia="黑体" w:hAnsi="黑体"/>
        <w:sz w:val="24"/>
        <w:szCs w:val="24"/>
      </w:rPr>
      <w:t>保存年限：</w:t>
    </w:r>
    <w:r>
      <w:rPr>
        <w:rFonts w:ascii="黑体" w:eastAsia="黑体" w:hAnsi="黑体" w:hint="eastAsia"/>
        <w:sz w:val="24"/>
        <w:szCs w:val="24"/>
      </w:rPr>
      <w:t>永久</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322F7" w14:textId="67D15CBB" w:rsidR="00671B97" w:rsidRPr="007C7415" w:rsidRDefault="00671B97" w:rsidP="00671B97">
    <w:pPr>
      <w:pStyle w:val="a4"/>
      <w:ind w:firstLineChars="0" w:firstLine="0"/>
      <w:jc w:val="center"/>
      <w:rPr>
        <w:rFonts w:cs="Times New Roman"/>
      </w:rPr>
    </w:pPr>
    <w:r w:rsidRPr="007C7415">
      <w:rPr>
        <w:rFonts w:cs="Times New Roman"/>
        <w:lang w:val="zh-CN"/>
      </w:rPr>
      <w:t xml:space="preserve"> </w:t>
    </w:r>
    <w:r w:rsidRPr="007C7415">
      <w:rPr>
        <w:rFonts w:cs="Times New Roman"/>
        <w:b/>
        <w:bCs/>
      </w:rPr>
      <w:fldChar w:fldCharType="begin"/>
    </w:r>
    <w:r w:rsidRPr="007C7415">
      <w:rPr>
        <w:rFonts w:cs="Times New Roman"/>
        <w:b/>
        <w:bCs/>
      </w:rPr>
      <w:instrText>PAGE  \* Arabic  \* MERGEFORMAT</w:instrText>
    </w:r>
    <w:r w:rsidRPr="007C7415">
      <w:rPr>
        <w:rFonts w:cs="Times New Roman"/>
        <w:b/>
        <w:bCs/>
      </w:rPr>
      <w:fldChar w:fldCharType="separate"/>
    </w:r>
    <w:r w:rsidRPr="007C7415">
      <w:rPr>
        <w:rFonts w:cs="Times New Roman"/>
        <w:b/>
        <w:bCs/>
        <w:lang w:val="zh-CN"/>
      </w:rPr>
      <w:t>1</w:t>
    </w:r>
    <w:r w:rsidRPr="007C7415">
      <w:rPr>
        <w:rFonts w:cs="Times New Roman"/>
        <w:b/>
        <w:bCs/>
      </w:rPr>
      <w:fldChar w:fldCharType="end"/>
    </w:r>
    <w:r>
      <w:rPr>
        <w:rFonts w:cs="Times New Roman"/>
        <w:lang w:val="zh-CN"/>
      </w:rPr>
      <w:t xml:space="preserve"> </w:t>
    </w:r>
  </w:p>
  <w:p w14:paraId="39A14CA0" w14:textId="77777777" w:rsidR="00671B97" w:rsidRDefault="00671B97" w:rsidP="005C76E3">
    <w:pPr>
      <w:pStyle w:val="a4"/>
      <w:pBdr>
        <w:top w:val="single" w:sz="12" w:space="1" w:color="auto"/>
      </w:pBdr>
      <w:ind w:firstLineChars="0" w:firstLine="0"/>
      <w:jc w:val="center"/>
      <w:rPr>
        <w:rFonts w:ascii="黑体" w:eastAsia="黑体" w:hAnsi="黑体"/>
        <w:sz w:val="24"/>
        <w:szCs w:val="24"/>
      </w:rPr>
    </w:pPr>
    <w:r>
      <w:rPr>
        <w:rFonts w:ascii="黑体" w:eastAsia="黑体" w:hAnsi="黑体" w:hint="eastAsia"/>
        <w:sz w:val="24"/>
        <w:szCs w:val="24"/>
      </w:rPr>
      <w:t>【单位/组织名称】</w:t>
    </w:r>
    <w:r>
      <w:rPr>
        <w:rFonts w:ascii="黑体" w:eastAsia="黑体" w:hAnsi="黑体"/>
        <w:sz w:val="24"/>
        <w:szCs w:val="24"/>
      </w:rPr>
      <w:ptab w:relativeTo="margin" w:alignment="center" w:leader="none"/>
    </w:r>
    <w:r>
      <w:rPr>
        <w:rFonts w:ascii="黑体" w:eastAsia="黑体" w:hAnsi="黑体"/>
        <w:sz w:val="24"/>
        <w:szCs w:val="24"/>
      </w:rPr>
      <w:ptab w:relativeTo="margin" w:alignment="right" w:leader="none"/>
    </w:r>
    <w:r>
      <w:rPr>
        <w:rFonts w:ascii="黑体" w:eastAsia="黑体" w:hAnsi="黑体"/>
        <w:sz w:val="24"/>
        <w:szCs w:val="24"/>
      </w:rPr>
      <w:t>保存年限：</w:t>
    </w:r>
    <w:r>
      <w:rPr>
        <w:rFonts w:ascii="黑体" w:eastAsia="黑体" w:hAnsi="黑体" w:hint="eastAsia"/>
        <w:sz w:val="24"/>
        <w:szCs w:val="24"/>
      </w:rPr>
      <w:t>永久</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F451B" w14:textId="77777777" w:rsidR="00606065" w:rsidRDefault="00606065">
      <w:pPr>
        <w:ind w:firstLine="560"/>
      </w:pPr>
      <w:r>
        <w:separator/>
      </w:r>
    </w:p>
  </w:footnote>
  <w:footnote w:type="continuationSeparator" w:id="0">
    <w:p w14:paraId="44AF7598" w14:textId="77777777" w:rsidR="00606065" w:rsidRDefault="00606065">
      <w:pPr>
        <w:ind w:firstLine="5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9F5D6" w14:textId="77777777" w:rsidR="00002F30" w:rsidRDefault="00002F30">
    <w:pPr>
      <w:pStyle w:val="a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570BF" w14:textId="77777777" w:rsidR="00002F30" w:rsidRDefault="00000000">
    <w:pPr>
      <w:pStyle w:val="a6"/>
      <w:pBdr>
        <w:bottom w:val="single" w:sz="4" w:space="1" w:color="auto"/>
      </w:pBdr>
      <w:adjustRightInd w:val="0"/>
      <w:ind w:firstLineChars="0" w:firstLine="0"/>
      <w:jc w:val="both"/>
      <w:rPr>
        <w:rFonts w:ascii="黑体" w:eastAsia="黑体" w:hAnsi="黑体"/>
        <w:sz w:val="24"/>
        <w:szCs w:val="24"/>
      </w:rPr>
    </w:pPr>
    <w:r>
      <w:rPr>
        <w:rFonts w:ascii="黑体" w:eastAsia="黑体" w:hAnsi="黑体" w:hint="eastAsia"/>
        <w:sz w:val="24"/>
        <w:szCs w:val="24"/>
      </w:rPr>
      <w:t>【任务名称】</w:t>
    </w:r>
    <w:r>
      <w:rPr>
        <w:rFonts w:ascii="黑体" w:eastAsia="黑体" w:hAnsi="黑体"/>
        <w:sz w:val="24"/>
        <w:szCs w:val="24"/>
      </w:rPr>
      <w:t xml:space="preserve"> </w:t>
    </w:r>
    <w:r>
      <w:rPr>
        <w:rFonts w:ascii="黑体" w:eastAsia="黑体" w:hAnsi="黑体"/>
        <w:sz w:val="24"/>
        <w:szCs w:val="24"/>
      </w:rPr>
      <w:tab/>
    </w:r>
    <w:r>
      <w:rPr>
        <w:rFonts w:ascii="黑体" w:eastAsia="黑体" w:hAnsi="黑体"/>
        <w:sz w:val="24"/>
        <w:szCs w:val="24"/>
      </w:rPr>
      <w:tab/>
    </w:r>
    <w:r>
      <w:rPr>
        <w:rFonts w:ascii="黑体" w:eastAsia="黑体" w:hAnsi="黑体" w:hint="eastAsia"/>
        <w:sz w:val="24"/>
        <w:szCs w:val="24"/>
      </w:rPr>
      <w:t>测试报告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35D8B" w14:textId="77777777" w:rsidR="00002F30" w:rsidRDefault="00000000">
    <w:pPr>
      <w:pStyle w:val="a6"/>
      <w:pBdr>
        <w:bottom w:val="single" w:sz="4" w:space="1" w:color="auto"/>
      </w:pBdr>
      <w:adjustRightInd w:val="0"/>
      <w:ind w:firstLineChars="0" w:firstLine="0"/>
      <w:jc w:val="both"/>
      <w:rPr>
        <w:rFonts w:ascii="黑体" w:eastAsia="黑体" w:hAnsi="黑体"/>
        <w:sz w:val="24"/>
        <w:szCs w:val="24"/>
      </w:rPr>
    </w:pPr>
    <w:r>
      <w:rPr>
        <w:rFonts w:ascii="黑体" w:eastAsia="黑体" w:hAnsi="黑体" w:hint="eastAsia"/>
        <w:sz w:val="24"/>
        <w:szCs w:val="24"/>
      </w:rPr>
      <w:t>【任务名称】</w:t>
    </w:r>
    <w:r>
      <w:rPr>
        <w:rFonts w:ascii="黑体" w:eastAsia="黑体" w:hAnsi="黑体"/>
        <w:sz w:val="24"/>
        <w:szCs w:val="24"/>
      </w:rPr>
      <w:t xml:space="preserve"> </w:t>
    </w:r>
    <w:r>
      <w:rPr>
        <w:rFonts w:ascii="黑体" w:eastAsia="黑体" w:hAnsi="黑体"/>
        <w:sz w:val="24"/>
        <w:szCs w:val="24"/>
      </w:rPr>
      <w:tab/>
    </w:r>
    <w:r>
      <w:rPr>
        <w:rFonts w:ascii="黑体" w:eastAsia="黑体" w:hAnsi="黑体"/>
        <w:sz w:val="24"/>
        <w:szCs w:val="24"/>
      </w:rPr>
      <w:tab/>
    </w:r>
    <w:r>
      <w:rPr>
        <w:rFonts w:ascii="黑体" w:eastAsia="黑体" w:hAnsi="黑体" w:hint="eastAsia"/>
        <w:sz w:val="24"/>
        <w:szCs w:val="24"/>
      </w:rPr>
      <w:t>测试报告</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0B3D3" w14:textId="77777777" w:rsidR="00845830" w:rsidRDefault="00733A61" w:rsidP="005C76E3">
    <w:pPr>
      <w:pStyle w:val="a6"/>
      <w:pBdr>
        <w:bottom w:val="single" w:sz="4" w:space="1" w:color="auto"/>
      </w:pBdr>
      <w:adjustRightInd w:val="0"/>
      <w:ind w:firstLineChars="0" w:firstLine="0"/>
      <w:jc w:val="both"/>
      <w:rPr>
        <w:rStyle w:val="font01"/>
        <w:rFonts w:ascii="黑体" w:eastAsia="黑体" w:hAnsi="黑体" w:hint="default"/>
        <w:b w:val="0"/>
        <w:bCs w:val="0"/>
        <w:color w:val="auto"/>
      </w:rPr>
    </w:pPr>
    <w:r>
      <w:rPr>
        <w:rFonts w:ascii="黑体" w:eastAsia="黑体" w:hAnsi="黑体" w:hint="eastAsia"/>
        <w:sz w:val="24"/>
        <w:szCs w:val="24"/>
      </w:rPr>
      <w:t>【任务名称】</w:t>
    </w:r>
    <w:r>
      <w:rPr>
        <w:rFonts w:ascii="黑体" w:eastAsia="黑体" w:hAnsi="黑体"/>
        <w:sz w:val="24"/>
        <w:szCs w:val="24"/>
      </w:rPr>
      <w:t xml:space="preserve"> </w:t>
    </w:r>
    <w:r>
      <w:rPr>
        <w:rFonts w:ascii="黑体" w:eastAsia="黑体" w:hAnsi="黑体"/>
        <w:sz w:val="24"/>
        <w:szCs w:val="24"/>
      </w:rPr>
      <w:tab/>
    </w:r>
    <w:r>
      <w:rPr>
        <w:rFonts w:ascii="黑体" w:eastAsia="黑体" w:hAnsi="黑体"/>
        <w:sz w:val="24"/>
        <w:szCs w:val="24"/>
      </w:rPr>
      <w:tab/>
    </w:r>
    <w:r>
      <w:rPr>
        <w:rFonts w:ascii="黑体" w:eastAsia="黑体" w:hAnsi="黑体" w:hint="eastAsia"/>
        <w:sz w:val="24"/>
        <w:szCs w:val="24"/>
      </w:rPr>
      <w:t>测试报告</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71C27" w14:textId="77777777" w:rsidR="00845830" w:rsidRDefault="00733A61" w:rsidP="005C76E3">
    <w:pPr>
      <w:pStyle w:val="a6"/>
      <w:pBdr>
        <w:bottom w:val="single" w:sz="4" w:space="1" w:color="auto"/>
      </w:pBdr>
      <w:adjustRightInd w:val="0"/>
      <w:ind w:firstLineChars="0" w:firstLine="0"/>
      <w:jc w:val="both"/>
      <w:rPr>
        <w:rStyle w:val="font01"/>
        <w:rFonts w:ascii="黑体" w:eastAsia="黑体" w:hAnsi="黑体" w:hint="default"/>
        <w:b w:val="0"/>
        <w:bCs w:val="0"/>
        <w:color w:val="auto"/>
      </w:rPr>
    </w:pPr>
    <w:r>
      <w:rPr>
        <w:rFonts w:ascii="黑体" w:eastAsia="黑体" w:hAnsi="黑体" w:hint="eastAsia"/>
        <w:sz w:val="24"/>
        <w:szCs w:val="24"/>
      </w:rPr>
      <w:t>【任务名称】</w:t>
    </w:r>
    <w:r>
      <w:rPr>
        <w:rFonts w:ascii="黑体" w:eastAsia="黑体" w:hAnsi="黑体"/>
        <w:sz w:val="24"/>
        <w:szCs w:val="24"/>
      </w:rPr>
      <w:t xml:space="preserve"> </w:t>
    </w:r>
    <w:r>
      <w:rPr>
        <w:rFonts w:ascii="黑体" w:eastAsia="黑体" w:hAnsi="黑体"/>
        <w:sz w:val="24"/>
        <w:szCs w:val="24"/>
      </w:rPr>
      <w:tab/>
    </w:r>
    <w:r>
      <w:rPr>
        <w:rFonts w:ascii="黑体" w:eastAsia="黑体" w:hAnsi="黑体"/>
        <w:sz w:val="24"/>
        <w:szCs w:val="24"/>
      </w:rPr>
      <w:tab/>
    </w:r>
    <w:r>
      <w:rPr>
        <w:rFonts w:ascii="黑体" w:eastAsia="黑体" w:hAnsi="黑体" w:hint="eastAsia"/>
        <w:sz w:val="24"/>
        <w:szCs w:val="24"/>
      </w:rPr>
      <w:t>测试报告</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A6C31" w14:textId="3ED8FFAC" w:rsidR="005C76E3" w:rsidRDefault="005C76E3" w:rsidP="005C76E3">
    <w:pPr>
      <w:pStyle w:val="a6"/>
      <w:pBdr>
        <w:bottom w:val="single" w:sz="4" w:space="1" w:color="auto"/>
      </w:pBdr>
      <w:adjustRightInd w:val="0"/>
      <w:ind w:firstLineChars="0" w:firstLine="0"/>
      <w:jc w:val="both"/>
      <w:rPr>
        <w:rStyle w:val="font01"/>
        <w:rFonts w:ascii="黑体" w:eastAsia="黑体" w:hAnsi="黑体" w:hint="default"/>
        <w:b w:val="0"/>
        <w:bCs w:val="0"/>
        <w:color w:val="auto"/>
      </w:rPr>
    </w:pPr>
    <w:r>
      <w:rPr>
        <w:rFonts w:ascii="黑体" w:eastAsia="黑体" w:hAnsi="黑体" w:hint="eastAsia"/>
        <w:sz w:val="24"/>
        <w:szCs w:val="24"/>
      </w:rPr>
      <w:t>【任务名称】</w:t>
    </w:r>
    <w:r w:rsidR="007168B3">
      <w:rPr>
        <w:rFonts w:ascii="黑体" w:eastAsia="黑体" w:hAnsi="黑体"/>
        <w:sz w:val="24"/>
        <w:szCs w:val="24"/>
      </w:rPr>
      <w:ptab w:relativeTo="margin" w:alignment="center" w:leader="none"/>
    </w:r>
    <w:r w:rsidR="007168B3">
      <w:rPr>
        <w:rFonts w:ascii="黑体" w:eastAsia="黑体" w:hAnsi="黑体"/>
        <w:sz w:val="24"/>
        <w:szCs w:val="24"/>
      </w:rPr>
      <w:ptab w:relativeTo="margin" w:alignment="right" w:leader="none"/>
    </w:r>
    <w:r>
      <w:rPr>
        <w:rFonts w:ascii="黑体" w:eastAsia="黑体" w:hAnsi="黑体" w:hint="eastAsia"/>
        <w:sz w:val="24"/>
        <w:szCs w:val="24"/>
      </w:rPr>
      <w:t>测试报告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C6A23"/>
    <w:multiLevelType w:val="multilevel"/>
    <w:tmpl w:val="5E8EED96"/>
    <w:lvl w:ilvl="0">
      <w:start w:val="1"/>
      <w:numFmt w:val="decimal"/>
      <w:suff w:val="space"/>
      <w:lvlText w:val="3.1.%1"/>
      <w:lvlJc w:val="left"/>
      <w:pPr>
        <w:ind w:left="840" w:hanging="420"/>
      </w:pPr>
      <w:rPr>
        <w:rFonts w:hint="eastAsia"/>
      </w:rPr>
    </w:lvl>
    <w:lvl w:ilvl="1">
      <w:start w:val="1"/>
      <w:numFmt w:val="lowerLetter"/>
      <w:lvlText w:val="%2)"/>
      <w:lvlJc w:val="left"/>
      <w:pPr>
        <w:ind w:left="1260" w:hanging="420"/>
      </w:pPr>
      <w:rPr>
        <w:rFonts w:hint="eastAsia"/>
      </w:rPr>
    </w:lvl>
    <w:lvl w:ilvl="2">
      <w:start w:val="1"/>
      <w:numFmt w:val="lowerRoman"/>
      <w:lvlText w:val="%3."/>
      <w:lvlJc w:val="right"/>
      <w:pPr>
        <w:ind w:left="1680" w:hanging="420"/>
      </w:pPr>
      <w:rPr>
        <w:rFonts w:hint="eastAsia"/>
      </w:rPr>
    </w:lvl>
    <w:lvl w:ilvl="3">
      <w:start w:val="1"/>
      <w:numFmt w:val="decimal"/>
      <w:lvlText w:val="%4."/>
      <w:lvlJc w:val="left"/>
      <w:pPr>
        <w:ind w:left="2100" w:hanging="420"/>
      </w:pPr>
      <w:rPr>
        <w:rFonts w:hint="eastAsia"/>
      </w:rPr>
    </w:lvl>
    <w:lvl w:ilvl="4">
      <w:start w:val="1"/>
      <w:numFmt w:val="lowerLetter"/>
      <w:lvlText w:val="%5)"/>
      <w:lvlJc w:val="left"/>
      <w:pPr>
        <w:ind w:left="2520" w:hanging="420"/>
      </w:pPr>
      <w:rPr>
        <w:rFonts w:hint="eastAsia"/>
      </w:rPr>
    </w:lvl>
    <w:lvl w:ilvl="5">
      <w:start w:val="1"/>
      <w:numFmt w:val="lowerRoman"/>
      <w:lvlText w:val="%6."/>
      <w:lvlJc w:val="right"/>
      <w:pPr>
        <w:ind w:left="2940" w:hanging="420"/>
      </w:pPr>
      <w:rPr>
        <w:rFonts w:hint="eastAsia"/>
      </w:rPr>
    </w:lvl>
    <w:lvl w:ilvl="6">
      <w:start w:val="1"/>
      <w:numFmt w:val="decimal"/>
      <w:lvlText w:val="%7."/>
      <w:lvlJc w:val="left"/>
      <w:pPr>
        <w:ind w:left="3360" w:hanging="420"/>
      </w:pPr>
      <w:rPr>
        <w:rFonts w:hint="eastAsia"/>
      </w:rPr>
    </w:lvl>
    <w:lvl w:ilvl="7">
      <w:start w:val="1"/>
      <w:numFmt w:val="lowerLetter"/>
      <w:lvlText w:val="%8)"/>
      <w:lvlJc w:val="left"/>
      <w:pPr>
        <w:ind w:left="3780" w:hanging="420"/>
      </w:pPr>
      <w:rPr>
        <w:rFonts w:hint="eastAsia"/>
      </w:rPr>
    </w:lvl>
    <w:lvl w:ilvl="8">
      <w:start w:val="1"/>
      <w:numFmt w:val="lowerRoman"/>
      <w:lvlText w:val="%9."/>
      <w:lvlJc w:val="right"/>
      <w:pPr>
        <w:ind w:left="4200" w:hanging="420"/>
      </w:pPr>
      <w:rPr>
        <w:rFonts w:hint="eastAsia"/>
      </w:rPr>
    </w:lvl>
  </w:abstractNum>
  <w:abstractNum w:abstractNumId="1" w15:restartNumberingAfterBreak="0">
    <w:nsid w:val="1E4317A1"/>
    <w:multiLevelType w:val="hybridMultilevel"/>
    <w:tmpl w:val="5986D4FA"/>
    <w:lvl w:ilvl="0" w:tplc="416E6E94">
      <w:start w:val="1"/>
      <w:numFmt w:val="decimal"/>
      <w:suff w:val="space"/>
      <w:lvlText w:val="4.%1"/>
      <w:lvlJc w:val="left"/>
      <w:pPr>
        <w:ind w:left="440" w:hanging="440"/>
      </w:pPr>
      <w:rPr>
        <w:rFonts w:ascii="黑体" w:eastAsia="黑体" w:hAnsi="黑体" w:cs="Times New Roman"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 w15:restartNumberingAfterBreak="0">
    <w:nsid w:val="22AF5025"/>
    <w:multiLevelType w:val="hybridMultilevel"/>
    <w:tmpl w:val="217ACCCC"/>
    <w:lvl w:ilvl="0" w:tplc="B90A3222">
      <w:start w:val="1"/>
      <w:numFmt w:val="decimal"/>
      <w:suff w:val="space"/>
      <w:lvlText w:val="2.%1"/>
      <w:lvlJc w:val="left"/>
      <w:pPr>
        <w:ind w:left="440" w:hanging="440"/>
      </w:pPr>
      <w:rPr>
        <w:rFonts w:ascii="黑体" w:eastAsia="黑体" w:hAnsi="黑体" w:cs="Times New Roman"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24DE19ED"/>
    <w:multiLevelType w:val="multilevel"/>
    <w:tmpl w:val="8E748EAA"/>
    <w:lvl w:ilvl="0">
      <w:start w:val="1"/>
      <w:numFmt w:val="decimal"/>
      <w:suff w:val="space"/>
      <w:lvlText w:val="1.%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4" w15:restartNumberingAfterBreak="0">
    <w:nsid w:val="266B2263"/>
    <w:multiLevelType w:val="hybridMultilevel"/>
    <w:tmpl w:val="1FBA9E78"/>
    <w:lvl w:ilvl="0" w:tplc="8FAC260C">
      <w:start w:val="1"/>
      <w:numFmt w:val="decimal"/>
      <w:suff w:val="space"/>
      <w:lvlText w:val="1.%1"/>
      <w:lvlJc w:val="left"/>
      <w:pPr>
        <w:ind w:left="440" w:hanging="440"/>
      </w:pPr>
      <w:rPr>
        <w:rFonts w:ascii="黑体" w:eastAsia="黑体" w:hAnsi="黑体" w:cs="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A996894"/>
    <w:multiLevelType w:val="hybridMultilevel"/>
    <w:tmpl w:val="0470AFFC"/>
    <w:lvl w:ilvl="0" w:tplc="4A6EE950">
      <w:start w:val="1"/>
      <w:numFmt w:val="decimal"/>
      <w:suff w:val="nothing"/>
      <w:lvlText w:val="%1"/>
      <w:lvlJc w:val="left"/>
      <w:pPr>
        <w:ind w:left="0" w:firstLine="0"/>
      </w:pPr>
      <w:rPr>
        <w:rFonts w:ascii="宋体" w:eastAsia="宋体" w:hAnsi="宋体" w:hint="eastAsia"/>
        <w:sz w:val="21"/>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AAA09AA"/>
    <w:multiLevelType w:val="hybridMultilevel"/>
    <w:tmpl w:val="F7D078C6"/>
    <w:lvl w:ilvl="0" w:tplc="7E6EB77C">
      <w:start w:val="1"/>
      <w:numFmt w:val="decimal"/>
      <w:suff w:val="space"/>
      <w:lvlText w:val="6.%1"/>
      <w:lvlJc w:val="left"/>
      <w:pPr>
        <w:ind w:left="440" w:hanging="440"/>
      </w:pPr>
      <w:rPr>
        <w:rFonts w:ascii="黑体" w:eastAsia="黑体" w:hAnsi="黑体" w:cs="Times New Roman"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2FD1342F"/>
    <w:multiLevelType w:val="hybridMultilevel"/>
    <w:tmpl w:val="2A824418"/>
    <w:lvl w:ilvl="0" w:tplc="F57E8E2A">
      <w:start w:val="1"/>
      <w:numFmt w:val="decimal"/>
      <w:suff w:val="space"/>
      <w:lvlText w:val="5.%1"/>
      <w:lvlJc w:val="left"/>
      <w:pPr>
        <w:ind w:left="440" w:hanging="440"/>
      </w:pPr>
      <w:rPr>
        <w:rFonts w:ascii="黑体" w:eastAsia="黑体" w:hAnsi="黑体" w:cs="Times New Roman"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362146A7"/>
    <w:multiLevelType w:val="multilevel"/>
    <w:tmpl w:val="5ADC362C"/>
    <w:lvl w:ilvl="0">
      <w:start w:val="1"/>
      <w:numFmt w:val="decimal"/>
      <w:suff w:val="space"/>
      <w:lvlText w:val="5.%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9" w15:restartNumberingAfterBreak="0">
    <w:nsid w:val="3B8D47A2"/>
    <w:multiLevelType w:val="hybridMultilevel"/>
    <w:tmpl w:val="9FBC9944"/>
    <w:lvl w:ilvl="0" w:tplc="0B9CDC4C">
      <w:start w:val="1"/>
      <w:numFmt w:val="decimal"/>
      <w:suff w:val="nothing"/>
      <w:lvlText w:val="%1"/>
      <w:lvlJc w:val="left"/>
      <w:pPr>
        <w:ind w:left="0" w:firstLine="0"/>
      </w:pPr>
      <w:rPr>
        <w:rFonts w:ascii="宋体" w:eastAsia="宋体" w:hAnsi="宋体" w:hint="eastAsia"/>
        <w:sz w:val="21"/>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4230751B"/>
    <w:multiLevelType w:val="multilevel"/>
    <w:tmpl w:val="3C027F7C"/>
    <w:lvl w:ilvl="0">
      <w:start w:val="1"/>
      <w:numFmt w:val="chineseCountingThousand"/>
      <w:suff w:val="nothing"/>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1" w15:restartNumberingAfterBreak="0">
    <w:nsid w:val="42796B3C"/>
    <w:multiLevelType w:val="hybridMultilevel"/>
    <w:tmpl w:val="77D82550"/>
    <w:lvl w:ilvl="0" w:tplc="A0F6AC4C">
      <w:start w:val="1"/>
      <w:numFmt w:val="chineseCountingThousand"/>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51562570"/>
    <w:multiLevelType w:val="multilevel"/>
    <w:tmpl w:val="6CF80794"/>
    <w:lvl w:ilvl="0">
      <w:start w:val="1"/>
      <w:numFmt w:val="decimal"/>
      <w:suff w:val="space"/>
      <w:lvlText w:val="6.%1  "/>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3" w15:restartNumberingAfterBreak="0">
    <w:nsid w:val="51A20174"/>
    <w:multiLevelType w:val="multilevel"/>
    <w:tmpl w:val="91F84830"/>
    <w:lvl w:ilvl="0">
      <w:start w:val="1"/>
      <w:numFmt w:val="decimal"/>
      <w:suff w:val="space"/>
      <w:lvlText w:val="4.%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4" w15:restartNumberingAfterBreak="0">
    <w:nsid w:val="58341975"/>
    <w:multiLevelType w:val="hybridMultilevel"/>
    <w:tmpl w:val="6B6C809A"/>
    <w:lvl w:ilvl="0" w:tplc="5C0A6978">
      <w:start w:val="1"/>
      <w:numFmt w:val="decimal"/>
      <w:suff w:val="nothing"/>
      <w:lvlText w:val="%1"/>
      <w:lvlJc w:val="left"/>
      <w:pPr>
        <w:ind w:left="0" w:firstLine="0"/>
      </w:pPr>
      <w:rPr>
        <w:rFonts w:ascii="宋体" w:eastAsia="宋体" w:hAnsi="宋体" w:hint="eastAsia"/>
        <w:sz w:val="21"/>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5A826A6E"/>
    <w:multiLevelType w:val="multilevel"/>
    <w:tmpl w:val="30660128"/>
    <w:lvl w:ilvl="0">
      <w:start w:val="1"/>
      <w:numFmt w:val="decimal"/>
      <w:suff w:val="space"/>
      <w:lvlText w:val="3.%1"/>
      <w:lvlJc w:val="left"/>
      <w:pPr>
        <w:ind w:left="420" w:hanging="420"/>
      </w:pPr>
      <w:rPr>
        <w:rFonts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6" w15:restartNumberingAfterBreak="0">
    <w:nsid w:val="5E634C72"/>
    <w:multiLevelType w:val="hybridMultilevel"/>
    <w:tmpl w:val="3F5E89B2"/>
    <w:lvl w:ilvl="0" w:tplc="46C2EF5E">
      <w:start w:val="1"/>
      <w:numFmt w:val="decimal"/>
      <w:suff w:val="nothing"/>
      <w:lvlText w:val="%1"/>
      <w:lvlJc w:val="left"/>
      <w:pPr>
        <w:ind w:left="0" w:firstLine="0"/>
      </w:pPr>
      <w:rPr>
        <w:rFonts w:ascii="宋体" w:eastAsia="宋体" w:hAnsi="宋体" w:hint="eastAsia"/>
        <w:sz w:val="21"/>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67934867"/>
    <w:multiLevelType w:val="hybridMultilevel"/>
    <w:tmpl w:val="5EECDF22"/>
    <w:lvl w:ilvl="0" w:tplc="25629DEE">
      <w:start w:val="1"/>
      <w:numFmt w:val="chineseCountingThousand"/>
      <w:suff w:val="nothing"/>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6D094435"/>
    <w:multiLevelType w:val="hybridMultilevel"/>
    <w:tmpl w:val="C1A8F382"/>
    <w:lvl w:ilvl="0" w:tplc="9BE4E334">
      <w:start w:val="1"/>
      <w:numFmt w:val="decimal"/>
      <w:suff w:val="space"/>
      <w:lvlText w:val="3.%1"/>
      <w:lvlJc w:val="left"/>
      <w:pPr>
        <w:ind w:left="440" w:hanging="440"/>
      </w:pPr>
      <w:rPr>
        <w:rFonts w:ascii="黑体" w:eastAsia="黑体" w:hAnsi="黑体" w:cs="Times New Roman"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9" w15:restartNumberingAfterBreak="0">
    <w:nsid w:val="70107741"/>
    <w:multiLevelType w:val="hybridMultilevel"/>
    <w:tmpl w:val="E6A85568"/>
    <w:lvl w:ilvl="0" w:tplc="9FFC32A0">
      <w:start w:val="1"/>
      <w:numFmt w:val="decimal"/>
      <w:suff w:val="nothing"/>
      <w:lvlText w:val="%1"/>
      <w:lvlJc w:val="left"/>
      <w:pPr>
        <w:ind w:left="0" w:firstLine="0"/>
      </w:pPr>
      <w:rPr>
        <w:rFonts w:ascii="宋体" w:eastAsia="宋体" w:hAnsi="宋体" w:hint="eastAsia"/>
        <w:sz w:val="21"/>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73BF3CEA"/>
    <w:multiLevelType w:val="multilevel"/>
    <w:tmpl w:val="6F242AF6"/>
    <w:lvl w:ilvl="0">
      <w:start w:val="1"/>
      <w:numFmt w:val="decimal"/>
      <w:suff w:val="space"/>
      <w:lvlText w:val="2.%1"/>
      <w:lvlJc w:val="left"/>
      <w:pPr>
        <w:ind w:left="420" w:hanging="420"/>
      </w:pPr>
      <w:rPr>
        <w:rFonts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num w:numId="1" w16cid:durableId="557598148">
    <w:abstractNumId w:val="10"/>
  </w:num>
  <w:num w:numId="2" w16cid:durableId="1750542625">
    <w:abstractNumId w:val="3"/>
  </w:num>
  <w:num w:numId="3" w16cid:durableId="2078898603">
    <w:abstractNumId w:val="20"/>
  </w:num>
  <w:num w:numId="4" w16cid:durableId="839194332">
    <w:abstractNumId w:val="15"/>
  </w:num>
  <w:num w:numId="5" w16cid:durableId="1139760237">
    <w:abstractNumId w:val="0"/>
  </w:num>
  <w:num w:numId="6" w16cid:durableId="805317380">
    <w:abstractNumId w:val="13"/>
  </w:num>
  <w:num w:numId="7" w16cid:durableId="906762319">
    <w:abstractNumId w:val="8"/>
  </w:num>
  <w:num w:numId="8" w16cid:durableId="1090354584">
    <w:abstractNumId w:val="12"/>
  </w:num>
  <w:num w:numId="9" w16cid:durableId="438990664">
    <w:abstractNumId w:val="14"/>
  </w:num>
  <w:num w:numId="10" w16cid:durableId="1782607456">
    <w:abstractNumId w:val="5"/>
  </w:num>
  <w:num w:numId="11" w16cid:durableId="1840998576">
    <w:abstractNumId w:val="19"/>
  </w:num>
  <w:num w:numId="12" w16cid:durableId="1087578799">
    <w:abstractNumId w:val="9"/>
  </w:num>
  <w:num w:numId="13" w16cid:durableId="1013336471">
    <w:abstractNumId w:val="16"/>
  </w:num>
  <w:num w:numId="14" w16cid:durableId="1629508382">
    <w:abstractNumId w:val="17"/>
  </w:num>
  <w:num w:numId="15" w16cid:durableId="2143500209">
    <w:abstractNumId w:val="11"/>
  </w:num>
  <w:num w:numId="16" w16cid:durableId="1111362267">
    <w:abstractNumId w:val="4"/>
  </w:num>
  <w:num w:numId="17" w16cid:durableId="1772241461">
    <w:abstractNumId w:val="2"/>
  </w:num>
  <w:num w:numId="18" w16cid:durableId="1950307339">
    <w:abstractNumId w:val="18"/>
  </w:num>
  <w:num w:numId="19" w16cid:durableId="1844936361">
    <w:abstractNumId w:val="6"/>
  </w:num>
  <w:num w:numId="20" w16cid:durableId="857428720">
    <w:abstractNumId w:val="7"/>
  </w:num>
  <w:num w:numId="21" w16cid:durableId="5033251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GNkMzQxYmMzNDkzNzQzODBkNjk0NDM2NzJiNzVkNTAifQ=="/>
  </w:docVars>
  <w:rsids>
    <w:rsidRoot w:val="004D6252"/>
    <w:rsid w:val="00002F30"/>
    <w:rsid w:val="000031C0"/>
    <w:rsid w:val="000118AF"/>
    <w:rsid w:val="00021C44"/>
    <w:rsid w:val="00023AE5"/>
    <w:rsid w:val="00046992"/>
    <w:rsid w:val="000552F3"/>
    <w:rsid w:val="000A5D2B"/>
    <w:rsid w:val="00152924"/>
    <w:rsid w:val="001669BF"/>
    <w:rsid w:val="00171327"/>
    <w:rsid w:val="00176BD3"/>
    <w:rsid w:val="00186BFA"/>
    <w:rsid w:val="001B4B36"/>
    <w:rsid w:val="001C6F3E"/>
    <w:rsid w:val="001F0605"/>
    <w:rsid w:val="001F6DC8"/>
    <w:rsid w:val="00217363"/>
    <w:rsid w:val="00217E3C"/>
    <w:rsid w:val="002276DF"/>
    <w:rsid w:val="00230386"/>
    <w:rsid w:val="00243C2D"/>
    <w:rsid w:val="00245069"/>
    <w:rsid w:val="0024612F"/>
    <w:rsid w:val="00250F1D"/>
    <w:rsid w:val="00252DDE"/>
    <w:rsid w:val="0026297E"/>
    <w:rsid w:val="0026630E"/>
    <w:rsid w:val="00271C6A"/>
    <w:rsid w:val="00286471"/>
    <w:rsid w:val="002B3913"/>
    <w:rsid w:val="002C26CC"/>
    <w:rsid w:val="002C541E"/>
    <w:rsid w:val="002D51C8"/>
    <w:rsid w:val="002E4F17"/>
    <w:rsid w:val="002F2CB0"/>
    <w:rsid w:val="00311B57"/>
    <w:rsid w:val="003308A8"/>
    <w:rsid w:val="00364B05"/>
    <w:rsid w:val="003702D7"/>
    <w:rsid w:val="00375CF5"/>
    <w:rsid w:val="00392176"/>
    <w:rsid w:val="0039567F"/>
    <w:rsid w:val="003A2DA8"/>
    <w:rsid w:val="003C489B"/>
    <w:rsid w:val="003D1E1C"/>
    <w:rsid w:val="003D32E0"/>
    <w:rsid w:val="003F0D3F"/>
    <w:rsid w:val="004130B5"/>
    <w:rsid w:val="0042203E"/>
    <w:rsid w:val="004249D4"/>
    <w:rsid w:val="00441ECA"/>
    <w:rsid w:val="00442B40"/>
    <w:rsid w:val="00444640"/>
    <w:rsid w:val="00444E42"/>
    <w:rsid w:val="00456DA5"/>
    <w:rsid w:val="00476262"/>
    <w:rsid w:val="00481B88"/>
    <w:rsid w:val="004D2E31"/>
    <w:rsid w:val="004D6252"/>
    <w:rsid w:val="004D7E42"/>
    <w:rsid w:val="004E3305"/>
    <w:rsid w:val="004F685C"/>
    <w:rsid w:val="005044B7"/>
    <w:rsid w:val="005125C6"/>
    <w:rsid w:val="00516EE8"/>
    <w:rsid w:val="00525179"/>
    <w:rsid w:val="00527F90"/>
    <w:rsid w:val="005335C3"/>
    <w:rsid w:val="005536F2"/>
    <w:rsid w:val="00556F83"/>
    <w:rsid w:val="00565C37"/>
    <w:rsid w:val="0057065D"/>
    <w:rsid w:val="00586FC2"/>
    <w:rsid w:val="005974EB"/>
    <w:rsid w:val="005A506D"/>
    <w:rsid w:val="005B59AC"/>
    <w:rsid w:val="005B6361"/>
    <w:rsid w:val="005C76E3"/>
    <w:rsid w:val="005D0519"/>
    <w:rsid w:val="005D5B32"/>
    <w:rsid w:val="005E3AF9"/>
    <w:rsid w:val="006017E9"/>
    <w:rsid w:val="00606065"/>
    <w:rsid w:val="006477A9"/>
    <w:rsid w:val="00670EA7"/>
    <w:rsid w:val="00671B97"/>
    <w:rsid w:val="00696CE7"/>
    <w:rsid w:val="006E1737"/>
    <w:rsid w:val="007168B3"/>
    <w:rsid w:val="00727519"/>
    <w:rsid w:val="00731EA8"/>
    <w:rsid w:val="00733A61"/>
    <w:rsid w:val="00777E9B"/>
    <w:rsid w:val="007943AF"/>
    <w:rsid w:val="007A29CA"/>
    <w:rsid w:val="007C7415"/>
    <w:rsid w:val="007D3828"/>
    <w:rsid w:val="007E0756"/>
    <w:rsid w:val="007E4F0E"/>
    <w:rsid w:val="007E65DA"/>
    <w:rsid w:val="0080259B"/>
    <w:rsid w:val="00803498"/>
    <w:rsid w:val="00832F6C"/>
    <w:rsid w:val="00845830"/>
    <w:rsid w:val="00884409"/>
    <w:rsid w:val="008911A6"/>
    <w:rsid w:val="008916F6"/>
    <w:rsid w:val="008A06F4"/>
    <w:rsid w:val="008C3079"/>
    <w:rsid w:val="008E0AC9"/>
    <w:rsid w:val="009101E5"/>
    <w:rsid w:val="00927A2F"/>
    <w:rsid w:val="0094141E"/>
    <w:rsid w:val="00957984"/>
    <w:rsid w:val="00960FDA"/>
    <w:rsid w:val="00974F9B"/>
    <w:rsid w:val="00976465"/>
    <w:rsid w:val="0097697D"/>
    <w:rsid w:val="00982F39"/>
    <w:rsid w:val="00983920"/>
    <w:rsid w:val="00985E66"/>
    <w:rsid w:val="009A3F46"/>
    <w:rsid w:val="009C599A"/>
    <w:rsid w:val="009D0D83"/>
    <w:rsid w:val="009D5F51"/>
    <w:rsid w:val="009F2F36"/>
    <w:rsid w:val="00A01B34"/>
    <w:rsid w:val="00A03810"/>
    <w:rsid w:val="00A12D56"/>
    <w:rsid w:val="00A21C53"/>
    <w:rsid w:val="00A31882"/>
    <w:rsid w:val="00A46FC7"/>
    <w:rsid w:val="00A70D43"/>
    <w:rsid w:val="00A80251"/>
    <w:rsid w:val="00A83EA4"/>
    <w:rsid w:val="00A95363"/>
    <w:rsid w:val="00AA1390"/>
    <w:rsid w:val="00AA38F9"/>
    <w:rsid w:val="00AA5D64"/>
    <w:rsid w:val="00AA7399"/>
    <w:rsid w:val="00AB2F8D"/>
    <w:rsid w:val="00AD5C74"/>
    <w:rsid w:val="00AF3DC8"/>
    <w:rsid w:val="00AF3F9A"/>
    <w:rsid w:val="00AF788E"/>
    <w:rsid w:val="00B01B57"/>
    <w:rsid w:val="00B05934"/>
    <w:rsid w:val="00B22CA4"/>
    <w:rsid w:val="00B3441B"/>
    <w:rsid w:val="00B36803"/>
    <w:rsid w:val="00B50A8F"/>
    <w:rsid w:val="00B525CE"/>
    <w:rsid w:val="00B55B7D"/>
    <w:rsid w:val="00B63347"/>
    <w:rsid w:val="00B64A3D"/>
    <w:rsid w:val="00B65FA9"/>
    <w:rsid w:val="00B74015"/>
    <w:rsid w:val="00B918E9"/>
    <w:rsid w:val="00BA3FF7"/>
    <w:rsid w:val="00BC386B"/>
    <w:rsid w:val="00BD41D7"/>
    <w:rsid w:val="00BF6E54"/>
    <w:rsid w:val="00C217F1"/>
    <w:rsid w:val="00C23B80"/>
    <w:rsid w:val="00C72127"/>
    <w:rsid w:val="00C85CA5"/>
    <w:rsid w:val="00C90D39"/>
    <w:rsid w:val="00C95DF4"/>
    <w:rsid w:val="00CA7391"/>
    <w:rsid w:val="00CC03EE"/>
    <w:rsid w:val="00CE093F"/>
    <w:rsid w:val="00CE6A8A"/>
    <w:rsid w:val="00CF515B"/>
    <w:rsid w:val="00D06BE2"/>
    <w:rsid w:val="00D11B2F"/>
    <w:rsid w:val="00D1744D"/>
    <w:rsid w:val="00D2551C"/>
    <w:rsid w:val="00D3321B"/>
    <w:rsid w:val="00D36D0B"/>
    <w:rsid w:val="00D401A9"/>
    <w:rsid w:val="00D7010E"/>
    <w:rsid w:val="00D840C0"/>
    <w:rsid w:val="00D864D4"/>
    <w:rsid w:val="00D96200"/>
    <w:rsid w:val="00DD4F93"/>
    <w:rsid w:val="00E05FFF"/>
    <w:rsid w:val="00E16AC1"/>
    <w:rsid w:val="00E24415"/>
    <w:rsid w:val="00E44DE2"/>
    <w:rsid w:val="00E4699C"/>
    <w:rsid w:val="00E578E6"/>
    <w:rsid w:val="00E60452"/>
    <w:rsid w:val="00E81F03"/>
    <w:rsid w:val="00EB2395"/>
    <w:rsid w:val="00EB7732"/>
    <w:rsid w:val="00EC4940"/>
    <w:rsid w:val="00EE257D"/>
    <w:rsid w:val="00EF0D03"/>
    <w:rsid w:val="00EF7E2D"/>
    <w:rsid w:val="00F474FA"/>
    <w:rsid w:val="00F53440"/>
    <w:rsid w:val="00FA5631"/>
    <w:rsid w:val="00FA587A"/>
    <w:rsid w:val="00FA77B4"/>
    <w:rsid w:val="00FC6575"/>
    <w:rsid w:val="00FD1399"/>
    <w:rsid w:val="00FE5A53"/>
    <w:rsid w:val="12BF2F7A"/>
    <w:rsid w:val="35A0080B"/>
    <w:rsid w:val="48583283"/>
    <w:rsid w:val="5B0116D8"/>
    <w:rsid w:val="62065A1D"/>
    <w:rsid w:val="624D0C4D"/>
    <w:rsid w:val="7D3637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96729A"/>
  <w15:docId w15:val="{196C8F7A-4F9A-4E47-9F2F-70C6CB353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iPriority="0"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5934"/>
    <w:pPr>
      <w:widowControl w:val="0"/>
      <w:ind w:firstLineChars="200" w:firstLine="200"/>
      <w:jc w:val="both"/>
    </w:pPr>
    <w:rPr>
      <w:rFonts w:ascii="Times New Roman" w:eastAsia="仿宋_GB2312" w:hAnsi="Times New Roman"/>
      <w:kern w:val="2"/>
      <w:sz w:val="28"/>
      <w:szCs w:val="22"/>
    </w:rPr>
  </w:style>
  <w:style w:type="paragraph" w:styleId="1">
    <w:name w:val="heading 1"/>
    <w:basedOn w:val="a"/>
    <w:next w:val="a"/>
    <w:link w:val="10"/>
    <w:uiPriority w:val="9"/>
    <w:qFormat/>
    <w:rsid w:val="009C599A"/>
    <w:pPr>
      <w:keepNext/>
      <w:keepLines/>
      <w:spacing w:line="360" w:lineRule="auto"/>
      <w:jc w:val="left"/>
      <w:outlineLvl w:val="0"/>
    </w:pPr>
    <w:rPr>
      <w:rFonts w:eastAsia="黑体"/>
      <w:bCs/>
      <w:kern w:val="44"/>
      <w:sz w:val="32"/>
      <w:szCs w:val="44"/>
    </w:rPr>
  </w:style>
  <w:style w:type="paragraph" w:styleId="2">
    <w:name w:val="heading 2"/>
    <w:basedOn w:val="a"/>
    <w:next w:val="a"/>
    <w:link w:val="20"/>
    <w:uiPriority w:val="9"/>
    <w:unhideWhenUsed/>
    <w:qFormat/>
    <w:rsid w:val="0026297E"/>
    <w:pPr>
      <w:keepNext/>
      <w:keepLines/>
      <w:outlineLvl w:val="1"/>
    </w:pPr>
    <w:rPr>
      <w:rFonts w:ascii="黑体" w:eastAsia="黑体" w:hAnsi="黑体" w:cstheme="majorBidi"/>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sid w:val="00B05934"/>
    <w:pPr>
      <w:ind w:firstLineChars="0" w:firstLine="0"/>
    </w:pPr>
    <w:rPr>
      <w:rFonts w:asciiTheme="majorHAnsi" w:eastAsia="黑体" w:hAnsiTheme="majorHAnsi" w:cstheme="majorBidi"/>
      <w:sz w:val="21"/>
      <w:szCs w:val="20"/>
    </w:r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rPr>
      <w:rFonts w:eastAsia="宋体" w:cs="Times New Roman"/>
      <w:szCs w:val="24"/>
    </w:rPr>
  </w:style>
  <w:style w:type="paragraph" w:styleId="TOC2">
    <w:name w:val="toc 2"/>
    <w:basedOn w:val="a"/>
    <w:next w:val="a"/>
    <w:uiPriority w:val="39"/>
    <w:unhideWhenUsed/>
    <w:qFormat/>
    <w:pPr>
      <w:tabs>
        <w:tab w:val="left" w:pos="1050"/>
        <w:tab w:val="right" w:leader="dot" w:pos="8302"/>
      </w:tabs>
      <w:spacing w:line="360" w:lineRule="auto"/>
      <w:ind w:leftChars="200" w:left="420"/>
    </w:pPr>
    <w:rPr>
      <w:rFonts w:eastAsia="宋体" w:cs="Times New Roman"/>
      <w:szCs w:val="24"/>
    </w:rPr>
  </w:style>
  <w:style w:type="paragraph" w:styleId="a8">
    <w:name w:val="Title"/>
    <w:basedOn w:val="a"/>
    <w:link w:val="a9"/>
    <w:qFormat/>
    <w:pPr>
      <w:widowControl/>
      <w:suppressAutoHyphens/>
      <w:jc w:val="center"/>
    </w:pPr>
    <w:rPr>
      <w:rFonts w:ascii="Arial" w:eastAsia="宋体" w:hAnsi="Arial" w:cs="Arial"/>
      <w:b/>
      <w:bCs/>
      <w:kern w:val="0"/>
      <w:sz w:val="36"/>
      <w:szCs w:val="36"/>
    </w:rPr>
  </w:style>
  <w:style w:type="table" w:styleId="aa">
    <w:name w:val="Table Grid"/>
    <w:basedOn w:val="a1"/>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b">
    <w:name w:val="Strong"/>
    <w:basedOn w:val="a0"/>
    <w:uiPriority w:val="22"/>
    <w:qFormat/>
    <w:rPr>
      <w:b/>
      <w:bCs/>
    </w:rPr>
  </w:style>
  <w:style w:type="character" w:styleId="ac">
    <w:name w:val="Hyperlink"/>
    <w:basedOn w:val="a0"/>
    <w:uiPriority w:val="99"/>
    <w:unhideWhenUsed/>
    <w:qFormat/>
    <w:rPr>
      <w:color w:val="0563C1" w:themeColor="hyperlink"/>
      <w:u w:val="single"/>
    </w:rPr>
  </w:style>
  <w:style w:type="character" w:customStyle="1" w:styleId="a7">
    <w:name w:val="页眉 字符"/>
    <w:basedOn w:val="a0"/>
    <w:link w:val="a6"/>
    <w:uiPriority w:val="99"/>
    <w:qFormat/>
    <w:rPr>
      <w:sz w:val="18"/>
      <w:szCs w:val="18"/>
    </w:rPr>
  </w:style>
  <w:style w:type="character" w:customStyle="1" w:styleId="a5">
    <w:name w:val="页脚 字符"/>
    <w:basedOn w:val="a0"/>
    <w:link w:val="a4"/>
    <w:uiPriority w:val="99"/>
    <w:qFormat/>
    <w:rPr>
      <w:sz w:val="18"/>
      <w:szCs w:val="18"/>
    </w:rPr>
  </w:style>
  <w:style w:type="paragraph" w:styleId="ad">
    <w:name w:val="List Paragraph"/>
    <w:basedOn w:val="a"/>
    <w:uiPriority w:val="34"/>
    <w:qFormat/>
    <w:pPr>
      <w:ind w:firstLine="420"/>
    </w:pPr>
  </w:style>
  <w:style w:type="paragraph" w:customStyle="1" w:styleId="HeadingRight">
    <w:name w:val="Heading Right"/>
    <w:basedOn w:val="a"/>
    <w:qFormat/>
    <w:pPr>
      <w:spacing w:line="360" w:lineRule="auto"/>
      <w:jc w:val="right"/>
    </w:pPr>
    <w:rPr>
      <w:rFonts w:eastAsia="宋体" w:cs="Times New Roman"/>
      <w:sz w:val="20"/>
      <w:szCs w:val="20"/>
    </w:rPr>
  </w:style>
  <w:style w:type="paragraph" w:customStyle="1" w:styleId="HeadingLeft">
    <w:name w:val="Heading Left"/>
    <w:basedOn w:val="a"/>
    <w:qFormat/>
    <w:pPr>
      <w:spacing w:line="360" w:lineRule="auto"/>
    </w:pPr>
    <w:rPr>
      <w:rFonts w:eastAsia="宋体" w:cs="Times New Roman"/>
      <w:sz w:val="20"/>
      <w:szCs w:val="20"/>
    </w:rPr>
  </w:style>
  <w:style w:type="paragraph" w:customStyle="1" w:styleId="ae">
    <w:name w:val="封面文档标题"/>
    <w:basedOn w:val="a"/>
    <w:qFormat/>
    <w:pPr>
      <w:widowControl/>
      <w:snapToGrid w:val="0"/>
      <w:spacing w:line="360" w:lineRule="auto"/>
      <w:jc w:val="center"/>
    </w:pPr>
    <w:rPr>
      <w:rFonts w:ascii="Arial" w:eastAsia="黑体" w:hAnsi="Arial" w:cs="Times New Roman"/>
      <w:bCs/>
      <w:kern w:val="0"/>
      <w:sz w:val="44"/>
      <w:szCs w:val="44"/>
    </w:rPr>
  </w:style>
  <w:style w:type="paragraph" w:customStyle="1" w:styleId="af">
    <w:name w:val="封面表格文本"/>
    <w:basedOn w:val="a"/>
    <w:qFormat/>
    <w:pPr>
      <w:widowControl/>
      <w:snapToGrid w:val="0"/>
      <w:jc w:val="center"/>
    </w:pPr>
    <w:rPr>
      <w:rFonts w:ascii="Arial" w:eastAsia="宋体" w:hAnsi="Arial" w:cs="Times New Roman"/>
      <w:kern w:val="0"/>
      <w:sz w:val="24"/>
      <w:szCs w:val="21"/>
    </w:rPr>
  </w:style>
  <w:style w:type="paragraph" w:customStyle="1" w:styleId="af0">
    <w:name w:val="缺省文本"/>
    <w:basedOn w:val="a"/>
    <w:qFormat/>
    <w:pPr>
      <w:widowControl/>
      <w:snapToGrid w:val="0"/>
      <w:spacing w:beforeLines="10" w:line="360" w:lineRule="auto"/>
      <w:jc w:val="center"/>
    </w:pPr>
    <w:rPr>
      <w:rFonts w:ascii="Arial" w:eastAsia="宋体" w:hAnsi="Arial" w:cs="Times New Roman"/>
      <w:kern w:val="0"/>
      <w:sz w:val="24"/>
      <w:szCs w:val="21"/>
    </w:rPr>
  </w:style>
  <w:style w:type="character" w:customStyle="1" w:styleId="font01">
    <w:name w:val="font01"/>
    <w:basedOn w:val="a0"/>
    <w:qFormat/>
    <w:rPr>
      <w:rFonts w:ascii="微软雅黑" w:eastAsia="微软雅黑" w:hAnsi="微软雅黑" w:hint="eastAsia"/>
      <w:b/>
      <w:bCs/>
      <w:color w:val="000000"/>
      <w:sz w:val="24"/>
      <w:szCs w:val="24"/>
      <w:u w:val="none"/>
    </w:rPr>
  </w:style>
  <w:style w:type="paragraph" w:customStyle="1" w:styleId="af1">
    <w:name w:val="封面"/>
    <w:basedOn w:val="a"/>
    <w:qFormat/>
    <w:pPr>
      <w:widowControl/>
      <w:adjustRightInd w:val="0"/>
      <w:spacing w:after="100" w:line="360" w:lineRule="auto"/>
      <w:jc w:val="center"/>
      <w:textAlignment w:val="baseline"/>
    </w:pPr>
    <w:rPr>
      <w:rFonts w:ascii="Arial" w:hAnsi="Arial" w:cs="Times New Roman"/>
      <w:b/>
      <w:kern w:val="0"/>
      <w:sz w:val="30"/>
      <w:szCs w:val="20"/>
      <w:lang w:eastAsia="en-US" w:bidi="en-US"/>
    </w:rPr>
  </w:style>
  <w:style w:type="character" w:customStyle="1" w:styleId="a9">
    <w:name w:val="标题 字符"/>
    <w:basedOn w:val="a0"/>
    <w:link w:val="a8"/>
    <w:qFormat/>
    <w:rPr>
      <w:rFonts w:ascii="Arial" w:eastAsia="宋体" w:hAnsi="Arial" w:cs="Arial"/>
      <w:b/>
      <w:bCs/>
      <w:kern w:val="0"/>
      <w:sz w:val="36"/>
      <w:szCs w:val="36"/>
    </w:rPr>
  </w:style>
  <w:style w:type="paragraph" w:customStyle="1" w:styleId="af2">
    <w:name w:val="段"/>
    <w:qFormat/>
    <w:pPr>
      <w:autoSpaceDE w:val="0"/>
      <w:autoSpaceDN w:val="0"/>
      <w:ind w:firstLineChars="200" w:firstLine="200"/>
      <w:jc w:val="both"/>
    </w:pPr>
    <w:rPr>
      <w:rFonts w:ascii="宋体" w:eastAsia="宋体" w:hAnsi="Times New Roman" w:cs="Times New Roman"/>
      <w:sz w:val="21"/>
    </w:rPr>
  </w:style>
  <w:style w:type="paragraph" w:customStyle="1" w:styleId="11">
    <w:name w:val="修订1"/>
    <w:hidden/>
    <w:uiPriority w:val="99"/>
    <w:semiHidden/>
    <w:qFormat/>
    <w:rsid w:val="005B59AC"/>
    <w:rPr>
      <w:kern w:val="2"/>
      <w:sz w:val="21"/>
      <w:szCs w:val="22"/>
    </w:rPr>
  </w:style>
  <w:style w:type="paragraph" w:styleId="af3">
    <w:name w:val="Revision"/>
    <w:hidden/>
    <w:uiPriority w:val="99"/>
    <w:semiHidden/>
    <w:rsid w:val="00556F83"/>
    <w:rPr>
      <w:kern w:val="2"/>
      <w:sz w:val="21"/>
      <w:szCs w:val="22"/>
    </w:rPr>
  </w:style>
  <w:style w:type="character" w:styleId="af4">
    <w:name w:val="annotation reference"/>
    <w:basedOn w:val="a0"/>
    <w:uiPriority w:val="99"/>
    <w:semiHidden/>
    <w:unhideWhenUsed/>
    <w:qFormat/>
    <w:rsid w:val="009D5F51"/>
    <w:rPr>
      <w:sz w:val="21"/>
      <w:szCs w:val="21"/>
    </w:rPr>
  </w:style>
  <w:style w:type="paragraph" w:styleId="af5">
    <w:name w:val="annotation text"/>
    <w:basedOn w:val="a"/>
    <w:link w:val="af6"/>
    <w:uiPriority w:val="99"/>
    <w:semiHidden/>
    <w:unhideWhenUsed/>
    <w:qFormat/>
    <w:rsid w:val="009D5F51"/>
    <w:pPr>
      <w:jc w:val="left"/>
    </w:pPr>
  </w:style>
  <w:style w:type="character" w:customStyle="1" w:styleId="af6">
    <w:name w:val="批注文字 字符"/>
    <w:basedOn w:val="a0"/>
    <w:link w:val="af5"/>
    <w:uiPriority w:val="99"/>
    <w:semiHidden/>
    <w:qFormat/>
    <w:rsid w:val="009D5F51"/>
    <w:rPr>
      <w:kern w:val="2"/>
      <w:sz w:val="21"/>
      <w:szCs w:val="22"/>
    </w:rPr>
  </w:style>
  <w:style w:type="paragraph" w:styleId="af7">
    <w:name w:val="annotation subject"/>
    <w:basedOn w:val="af5"/>
    <w:next w:val="af5"/>
    <w:link w:val="af8"/>
    <w:uiPriority w:val="99"/>
    <w:semiHidden/>
    <w:unhideWhenUsed/>
    <w:qFormat/>
    <w:rsid w:val="009D5F51"/>
    <w:rPr>
      <w:b/>
      <w:bCs/>
    </w:rPr>
  </w:style>
  <w:style w:type="character" w:customStyle="1" w:styleId="af8">
    <w:name w:val="批注主题 字符"/>
    <w:basedOn w:val="af6"/>
    <w:link w:val="af7"/>
    <w:uiPriority w:val="99"/>
    <w:semiHidden/>
    <w:qFormat/>
    <w:rsid w:val="009D5F51"/>
    <w:rPr>
      <w:b/>
      <w:bCs/>
      <w:kern w:val="2"/>
      <w:sz w:val="21"/>
      <w:szCs w:val="22"/>
    </w:rPr>
  </w:style>
  <w:style w:type="character" w:customStyle="1" w:styleId="10">
    <w:name w:val="标题 1 字符"/>
    <w:basedOn w:val="a0"/>
    <w:link w:val="1"/>
    <w:uiPriority w:val="9"/>
    <w:qFormat/>
    <w:rsid w:val="009C599A"/>
    <w:rPr>
      <w:rFonts w:ascii="Times New Roman" w:eastAsia="黑体" w:hAnsi="Times New Roman"/>
      <w:bCs/>
      <w:kern w:val="44"/>
      <w:sz w:val="32"/>
      <w:szCs w:val="44"/>
    </w:rPr>
  </w:style>
  <w:style w:type="paragraph" w:customStyle="1" w:styleId="12">
    <w:name w:val="封面1"/>
    <w:basedOn w:val="1"/>
    <w:link w:val="13"/>
    <w:qFormat/>
    <w:rsid w:val="00727519"/>
    <w:pPr>
      <w:spacing w:before="240" w:after="240" w:line="480" w:lineRule="auto"/>
      <w:ind w:firstLineChars="0" w:firstLine="0"/>
      <w:jc w:val="center"/>
    </w:pPr>
    <w:rPr>
      <w:b/>
      <w:sz w:val="44"/>
    </w:rPr>
  </w:style>
  <w:style w:type="character" w:customStyle="1" w:styleId="20">
    <w:name w:val="标题 2 字符"/>
    <w:basedOn w:val="a0"/>
    <w:link w:val="2"/>
    <w:uiPriority w:val="9"/>
    <w:qFormat/>
    <w:rsid w:val="0026297E"/>
    <w:rPr>
      <w:rFonts w:ascii="黑体" w:eastAsia="黑体" w:hAnsi="黑体" w:cstheme="majorBidi"/>
      <w:bCs/>
      <w:kern w:val="2"/>
      <w:sz w:val="28"/>
      <w:szCs w:val="32"/>
    </w:rPr>
  </w:style>
  <w:style w:type="character" w:customStyle="1" w:styleId="13">
    <w:name w:val="封面1 字符"/>
    <w:basedOn w:val="10"/>
    <w:link w:val="12"/>
    <w:qFormat/>
    <w:rsid w:val="00727519"/>
    <w:rPr>
      <w:rFonts w:ascii="Times New Roman" w:eastAsia="黑体" w:hAnsi="Times New Roman"/>
      <w:b/>
      <w:bCs/>
      <w:kern w:val="44"/>
      <w:sz w:val="44"/>
      <w:szCs w:val="44"/>
    </w:rPr>
  </w:style>
  <w:style w:type="paragraph" w:styleId="af9">
    <w:name w:val="Normal (Web)"/>
    <w:basedOn w:val="a"/>
    <w:uiPriority w:val="99"/>
    <w:semiHidden/>
    <w:unhideWhenUsed/>
    <w:qFormat/>
    <w:rsid w:val="00FC6575"/>
    <w:pPr>
      <w:widowControl/>
      <w:spacing w:before="100" w:beforeAutospacing="1" w:after="100" w:afterAutospacing="1"/>
      <w:ind w:firstLineChars="0" w:firstLine="0"/>
      <w:jc w:val="left"/>
    </w:pPr>
    <w:rPr>
      <w:rFonts w:ascii="宋体" w:eastAsia="宋体" w:hAnsi="宋体" w:cs="宋体"/>
      <w:kern w:val="0"/>
      <w:sz w:val="24"/>
      <w:szCs w:val="24"/>
    </w:rPr>
  </w:style>
  <w:style w:type="paragraph" w:customStyle="1" w:styleId="21">
    <w:name w:val="修订2"/>
    <w:hidden/>
    <w:uiPriority w:val="99"/>
    <w:semiHidden/>
    <w:qFormat/>
    <w:rsid w:val="005B59AC"/>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436403-7ED3-4AC3-A08F-2E141DF888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19</Pages>
  <Words>1662</Words>
  <Characters>9480</Characters>
  <Application>Microsoft Office Word</Application>
  <DocSecurity>0</DocSecurity>
  <Lines>79</Lines>
  <Paragraphs>22</Paragraphs>
  <ScaleCrop>false</ScaleCrop>
  <Company/>
  <LinksUpToDate>false</LinksUpToDate>
  <CharactersWithSpaces>11120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薛 晓娜</dc:creator>
  <cp:lastModifiedBy>Bingshan Chang</cp:lastModifiedBy>
  <cp:revision>2</cp:revision>
  <dcterms:created xsi:type="dcterms:W3CDTF">2023-03-15T06:27:00Z</dcterms:created>
  <dcterms:modified xsi:type="dcterms:W3CDTF">2026-01-18T06:17:00Z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BFFBBDA6D3FD4EC39541850EE11E1ADD</vt:lpwstr>
  </property>
  <property fmtid="{D5CDD505-2E9C-101B-9397-08002B2CF9AE}" pid="4" name="KSOTemplateDocerSaveRecord">
    <vt:lpwstr>eyJoZGlkIjoiYTg5YTJlNjhlZDUxYzM5ZjRjNGUwOWE1NTJmZjUyN2QiLCJ1c2VySWQiOiI1NTQ2MjQ2OTkifQ==</vt:lpwstr>
  </property>
</Properties>
</file>