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36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草稿纸"/>
    <w:p>
      <w:pPr>
        <w:pStyle w:val="Heading6"/>
      </w:pPr>
      <w:r>
        <w:rPr>
          <w:rFonts w:hint="eastAsia"/>
        </w:rPr>
        <w:t xml:space="preserve">草稿纸</w:t>
      </w:r>
    </w:p>
    <w:p>
      <w:pPr>
        <w:pStyle w:val="FirstParagraph"/>
      </w:pPr>
      <w:r>
        <w:rPr>
          <w:rFonts w:hint="eastAsia"/>
        </w:rPr>
        <w:t xml:space="preserve">1.有一个sched_latency，代表所有进程轮换一次的时间长度。</w:t>
      </w:r>
    </w:p>
    <w:p>
      <w:pPr>
        <w:pStyle w:val="BodyText"/>
      </w:pPr>
      <w:r>
        <w:rPr>
          <w:rFonts w:hint="eastAsia"/>
        </w:rPr>
        <w:t xml:space="preserve">2.每个进程被调度运行的时候，它将运行sched_latency按照比例分配出来的时间长度</w:t>
      </w:r>
    </w:p>
    <w:p>
      <w:pPr>
        <w:pStyle w:val="BodyText"/>
      </w:pPr>
      <w:r>
        <w:rPr>
          <w:rFonts w:hint="eastAsia"/>
        </w:rPr>
        <w:t xml:space="preserve">3.进程的选取使用vruntime最小的。</w:t>
      </w:r>
    </w:p>
    <w:p>
      <w:pPr>
        <w:pStyle w:val="BodyText"/>
      </w:pPr>
      <w:r>
        <w:drawing>
          <wp:inline>
            <wp:extent cx="5334000" cy="5243231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00261694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3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25" w:name="cfs工作流程"/>
    <w:p>
      <w:pPr>
        <w:pStyle w:val="Heading6"/>
      </w:pPr>
      <w:r>
        <w:rPr>
          <w:rFonts w:hint="eastAsia"/>
        </w:rPr>
        <w:t xml:space="preserve">CFS工作流程</w:t>
      </w:r>
    </w:p>
    <w:p>
      <w:pPr>
        <w:pStyle w:val="FirstParagraph"/>
      </w:pPr>
      <w:r>
        <w:rPr>
          <w:rFonts w:hint="eastAsia"/>
        </w:rPr>
        <w:t xml:space="preserve">1.在进程加入的时候，使用prio_to_weight赋值为该进程的weight</w:t>
      </w:r>
    </w:p>
    <w:p>
      <w:pPr>
        <w:pStyle w:val="BodyText"/>
      </w:pPr>
      <w:r>
        <w:rPr>
          <w:rFonts w:hint="eastAsia"/>
        </w:rPr>
        <w:t xml:space="preserve">2.进程被调度运行，则其本次运行时间应该为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d</m:t>
          </m:r>
          <m:r>
            <m:t>e</m:t>
          </m:r>
          <m:r>
            <m:t>a</m:t>
          </m:r>
          <m:r>
            <m:t>l</m:t>
          </m:r>
          <m:r>
            <m:rPr>
              <m:sty m:val="p"/>
            </m:rPr>
            <m:t>_</m:t>
          </m:r>
          <m:r>
            <m:t>t</m:t>
          </m:r>
          <m:r>
            <m:t>i</m:t>
          </m:r>
          <m:r>
            <m:t>m</m:t>
          </m:r>
          <m:r>
            <m:t>e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_</m:t>
          </m:r>
          <m:r>
            <m:rPr>
              <m:sty m:val="p"/>
            </m:rPr>
            <m:t>_</m:t>
          </m:r>
          <m:r>
            <m:t>s</m:t>
          </m:r>
          <m:r>
            <m:t>c</m:t>
          </m:r>
          <m:r>
            <m:t>h</m:t>
          </m:r>
          <m:r>
            <m:t>e</m:t>
          </m:r>
          <m:r>
            <m:t>d</m:t>
          </m:r>
          <m:r>
            <m:rPr>
              <m:sty m:val="p"/>
            </m:rPr>
            <m:t>_</m:t>
          </m:r>
          <m:r>
            <m:t>p</m:t>
          </m:r>
          <m:r>
            <m:t>e</m:t>
          </m:r>
          <m:r>
            <m:t>r</m:t>
          </m:r>
          <m:r>
            <m:t>i</m:t>
          </m:r>
          <m:r>
            <m:t>o</m:t>
          </m:r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t>r</m:t>
          </m:r>
          <m:r>
            <m:rPr>
              <m:sty m:val="p"/>
            </m:rPr>
            <m:t>_</m:t>
          </m:r>
          <m:r>
            <m:t>r</m:t>
          </m:r>
          <m:r>
            <m:t>u</m:t>
          </m:r>
          <m:r>
            <m:t>n</m:t>
          </m:r>
          <m:r>
            <m:t>n</m:t>
          </m:r>
          <m:r>
            <m:t>i</m:t>
          </m:r>
          <m:r>
            <m:t>n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w</m:t>
          </m:r>
          <m:r>
            <m:t>e</m:t>
          </m:r>
          <m:r>
            <m:t>i</m:t>
          </m:r>
          <m:r>
            <m:t>g</m:t>
          </m:r>
          <m:r>
            <m:t>h</m:t>
          </m:r>
          <m:r>
            <m:t>t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/</m:t>
          </m:r>
          <m:r>
            <m:t>s</m:t>
          </m:r>
          <m:r>
            <m:t>u</m:t>
          </m:r>
          <m:r>
            <m:t>m</m:t>
          </m:r>
          <m:r>
            <m:rPr>
              <m:sty m:val="p"/>
            </m:rPr>
            <m:t>_</m:t>
          </m:r>
          <m:r>
            <m:t>w</m:t>
          </m:r>
          <m:r>
            <m:t>e</m:t>
          </m:r>
          <m:r>
            <m:t>i</m:t>
          </m:r>
          <m:r>
            <m:t>g</m:t>
          </m:r>
          <m:r>
            <m:t>h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其中，__sched_period与linux一样，解释在参考文献[2]中写的比较明白，代码如下：</w:t>
      </w:r>
    </w:p>
    <w:p>
      <w:pPr>
        <w:pStyle w:val="BodyText"/>
      </w:pPr>
      <w:r>
        <w:drawing>
          <wp:inline>
            <wp:extent cx="5334000" cy="6136460"/>
            <wp:effectExtent b="0" l="0" r="0" t="0"/>
            <wp:docPr descr="" title="fig:" id="14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2715796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6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注意这个地方跟linux不同的是，我做了缩放，太大会出问题（u32）。而且目前我改了时钟中断为1ms触发一次，执行时间每次增加1000，那么默认latency相当于60ms，sched_slice算出来除以100（已经改成/10，跟linux一致了虽然其实对结果没什么大的变化）就是0.6ms，也就是所有进程轮换一次的周期是0.6ms（nr_tasks&lt;=8）</w:t>
      </w:r>
    </w:p>
    <w:p>
      <w:pPr>
        <w:pStyle w:val="BodyText"/>
      </w:pPr>
      <w:r>
        <w:drawing>
          <wp:inline>
            <wp:extent cx="5334000" cy="5077810"/>
            <wp:effectExtent b="0" l="0" r="0" t="0"/>
            <wp:docPr descr="" title="fig:" id="17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273463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此处的vruntime更新公式为：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v</m:t>
              </m:r>
              <m:r>
                <m:t>r</m:t>
              </m:r>
              <m:r>
                <m:t>u</m:t>
              </m:r>
              <m:r>
                <m:t>n</m:t>
              </m:r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e</m:t>
              </m:r>
              <m:r>
                <m:t>x</m:t>
              </m:r>
              <m:r>
                <m:t>e</m:t>
              </m:r>
              <m:r>
                <m:t>c</m:t>
              </m:r>
              <m:r>
                <m:rPr>
                  <m:sty m:val="p"/>
                </m:rPr>
                <m:t>_</m:t>
              </m:r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t>1024</m:t>
              </m:r>
            </m:num>
            <m:den>
              <m:r>
                <m:t>w</m:t>
              </m:r>
              <m:r>
                <m:t>e</m:t>
              </m:r>
              <m:r>
                <m:t>i</m:t>
              </m:r>
              <m:r>
                <m:t>g</m:t>
              </m:r>
              <m:r>
                <m:t>h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3.本设计的检查时间为每次时钟中断，实际linux不是这样的，所以简化了。在每次时钟中断的时候，首先update_curr更新各种状态如全局时间变量ticks（linux中为now），更新进程的执行时间exec_time（linux中为exec_start,因此linux使用now-exec_start来计算时间，每次这个update调度的时候更新exec_start，这样就可以计算每次间隔的时间）。然后用这个exec_time计算calc_delta_fair用来更新vruntime。如果当前执行的时间大于ideal_runtime，则转调度程序，或者红黑树最小值的vruntime跟当前进程的vruntime差值大于ideal_runtime，也转调度。</w:t>
      </w:r>
    </w:p>
    <w:p>
      <w:pPr>
        <w:pStyle w:val="BodyText"/>
      </w:pPr>
      <w:r>
        <w:drawing>
          <wp:inline>
            <wp:extent cx="5334000" cy="5307698"/>
            <wp:effectExtent b="0" l="0" r="0" t="0"/>
            <wp:docPr descr="" title="fig:" id="20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291324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7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参考linux的check_preempt_tick[2]。</w:t>
      </w:r>
    </w:p>
    <w:p>
      <w:pPr>
        <w:pStyle w:val="BodyText"/>
      </w:pPr>
      <w:r>
        <w:rPr>
          <w:rFonts w:hint="eastAsia"/>
        </w:rPr>
        <w:t xml:space="preserve">4.调度的时候要注意，当一个进程进入运行态，其结点在红黑树中删除。当一个进程从运行转为就绪态时，需要将红黑树node更新再插入进去。</w:t>
      </w:r>
    </w:p>
    <w:p>
      <w:pPr>
        <w:pStyle w:val="BodyText"/>
      </w:pPr>
      <w:r>
        <w:drawing>
          <wp:inline>
            <wp:extent cx="5334000" cy="2787315"/>
            <wp:effectExtent b="0" l="0" r="0" t="0"/>
            <wp:docPr descr="" title="fig:" id="23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335463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7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5.红黑树参考算法导论[1]的伪代码实现。</w:t>
      </w:r>
    </w:p>
    <w:bookmarkEnd w:id="25"/>
    <w:bookmarkStart w:id="35" w:name="数据结构定义"/>
    <w:p>
      <w:pPr>
        <w:pStyle w:val="Heading6"/>
      </w:pPr>
      <w:r>
        <w:rPr>
          <w:rFonts w:hint="eastAsia"/>
        </w:rPr>
        <w:t xml:space="preserve">数据结构定义</w:t>
      </w:r>
    </w:p>
    <w:p>
      <w:pPr>
        <w:pStyle w:val="FirstParagraph"/>
      </w:pPr>
      <w:r>
        <w:rPr>
          <w:rFonts w:hint="eastAsia"/>
        </w:rPr>
        <w:t xml:space="preserve">1.调度对象</w:t>
      </w:r>
    </w:p>
    <w:p>
      <w:pPr>
        <w:pStyle w:val="BodyText"/>
      </w:pPr>
      <w:r>
        <w:drawing>
          <wp:inline>
            <wp:extent cx="5334000" cy="2526137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362612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2.进程链表（约等于cfs_rq）</w:t>
      </w:r>
    </w:p>
    <w:p>
      <w:pPr>
        <w:pStyle w:val="BodyText"/>
      </w:pPr>
      <w:r>
        <w:drawing>
          <wp:inline>
            <wp:extent cx="5334000" cy="3283798"/>
            <wp:effectExtent b="0" l="0" r="0" t="0"/>
            <wp:docPr descr="" title="fig:" id="30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365146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3.红黑树结点</w:t>
      </w:r>
    </w:p>
    <w:p>
      <w:pPr>
        <w:pStyle w:val="BodyText"/>
      </w:pPr>
      <w:r>
        <w:drawing>
          <wp:inline>
            <wp:extent cx="5334000" cy="3259666"/>
            <wp:effectExtent b="0" l="0" r="0" t="0"/>
            <wp:docPr descr="" title="fig:" id="33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372334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因为没有基础所以先去看书发现书上的篇幅比linux</w:t>
      </w:r>
      <w:r>
        <w:t xml:space="preserve"> </w:t>
      </w:r>
      <w:r>
        <w:rPr>
          <w:rFonts w:hint="eastAsia"/>
        </w:rPr>
        <w:t xml:space="preserve">code短所以直接抄书了。</w:t>
      </w:r>
    </w:p>
    <w:bookmarkEnd w:id="35"/>
    <w:bookmarkStart w:id="45" w:name="验证"/>
    <w:p>
      <w:pPr>
        <w:pStyle w:val="Heading6"/>
      </w:pPr>
      <w:r>
        <w:rPr>
          <w:rFonts w:hint="eastAsia"/>
        </w:rPr>
        <w:t xml:space="preserve">验证</w:t>
      </w:r>
    </w:p>
    <w:p>
      <w:pPr>
        <w:pStyle w:val="FirstParagraph"/>
      </w:pPr>
      <w:r>
        <w:rPr>
          <w:rFonts w:hint="eastAsia"/>
        </w:rPr>
        <w:t xml:space="preserve">1.先把任务添加进run_queue</w:t>
      </w:r>
    </w:p>
    <w:p>
      <w:pPr>
        <w:pStyle w:val="BodyText"/>
      </w:pPr>
      <w:r>
        <w:drawing>
          <wp:inline>
            <wp:extent cx="5334000" cy="10241590"/>
            <wp:effectExtent b="0" l="0" r="0" t="0"/>
            <wp:docPr descr="" title="fig:" id="37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35473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4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2.优先级的问题。在这里看到A是优先级高的。他们的weight分别是1277,1024,820。A相比于B的CPU占用应该多(1277-1024)/(1277+1024+820)</w:t>
      </w:r>
    </w:p>
    <w:p>
      <w:pPr>
        <w:pStyle w:val="BodyText"/>
      </w:pPr>
      <w:r>
        <w:rPr>
          <w:rFonts w:hint="eastAsia"/>
        </w:rPr>
        <w:t xml:space="preserve">也就是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w</m:t>
              </m:r>
              <m:r>
                <m:t>e</m:t>
              </m:r>
              <m:r>
                <m:t>i</m:t>
              </m:r>
              <m:r>
                <m:t>g</m:t>
              </m:r>
              <m:r>
                <m:t>h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∑</m:t>
          </m:r>
          <m:r>
            <m:t>w</m:t>
          </m:r>
          <m:r>
            <m:t>e</m:t>
          </m:r>
          <m:r>
            <m:t>i</m:t>
          </m:r>
          <m:r>
            <m:t>g</m:t>
          </m:r>
          <m:r>
            <m:t>h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算出A应该比B大概多0.0811</w:t>
      </w:r>
    </w:p>
    <w:p>
      <w:pPr>
        <w:pStyle w:val="BodyText"/>
      </w:pPr>
      <w:r>
        <w:rPr>
          <w:rFonts w:hint="eastAsia"/>
        </w:rPr>
        <w:t xml:space="preserve">A比C大概多0.1464</w:t>
      </w:r>
    </w:p>
    <w:p>
      <w:pPr>
        <w:pStyle w:val="BodyText"/>
      </w:pPr>
      <w:r>
        <w:drawing>
          <wp:inline>
            <wp:extent cx="5334000" cy="1710358"/>
            <wp:effectExtent b="0" l="0" r="0" t="0"/>
            <wp:docPr descr="" title="fig:" id="40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474071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3.我们运行一下：</w:t>
      </w:r>
    </w:p>
    <w:p>
      <w:pPr>
        <w:pStyle w:val="BodyText"/>
      </w:pPr>
      <w:r>
        <w:drawing>
          <wp:inline>
            <wp:extent cx="5334000" cy="3587831"/>
            <wp:effectExtent b="0" l="0" r="0" t="0"/>
            <wp:docPr descr="" title="fig:" id="43" name="Picture"/>
            <a:graphic>
              <a:graphicData uri="http://schemas.openxmlformats.org/drawingml/2006/picture">
                <pic:pic>
                  <pic:nvPicPr>
                    <pic:cNvPr descr="C:\Users\ASUS\AppData\Roaming\Typora\typora-user-images\image-2025111322483016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7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由于IPS被调高了，而作者原来的代码就有因为disp_pos过大导致异常的问题，所以这里触发异常是正常的。我们先看核心的部分A=114项，B=92项，C=74项。</w:t>
      </w:r>
    </w:p>
    <w:p>
      <w:pPr>
        <w:pStyle w:val="BodyText"/>
      </w:pPr>
      <w:r>
        <w:rPr>
          <w:rFonts w:hint="eastAsia"/>
        </w:rPr>
        <w:t xml:space="preserve">算出答案分别是0.0786和0.1429。答案已经很接近了。</w:t>
      </w:r>
    </w:p>
    <w:bookmarkEnd w:id="45"/>
    <w:bookmarkStart w:id="49" w:name="参考文献"/>
    <w:p>
      <w:pPr>
        <w:pStyle w:val="Heading6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Cormen, T. H., Leiserson, C. E., Rivest, R. L., &amp; Stein, C. (2022).Introduction to algorithms. MIT press.</w:t>
      </w:r>
    </w:p>
    <w:p>
      <w:pPr>
        <w:pStyle w:val="BodyText"/>
      </w:pPr>
      <w:r>
        <w:t xml:space="preserve">[2]</w:t>
      </w:r>
      <w:r>
        <w:t xml:space="preserve"> </w:t>
      </w:r>
      <w:hyperlink r:id="rId46">
        <w:r>
          <w:rPr>
            <w:rStyle w:val="Hyperlink"/>
          </w:rPr>
          <w:t xml:space="preserve">https://www.hitzhangjie.pro/blog/%E4%BB%BB%E5%8A%A1%E8%B0%83%E5%BA%A67v2/</w:t>
        </w:r>
      </w:hyperlink>
    </w:p>
    <w:p>
      <w:pPr>
        <w:pStyle w:val="BodyText"/>
      </w:pPr>
      <w:r>
        <w:t xml:space="preserve">[3]</w:t>
      </w:r>
      <w:r>
        <w:t xml:space="preserve"> </w:t>
      </w:r>
      <w:hyperlink r:id="rId47">
        <w:r>
          <w:rPr>
            <w:rStyle w:val="Hyperlink"/>
          </w:rPr>
          <w:t xml:space="preserve">https://puranikvinit.hashnode.dev/cfs-scheduler</w:t>
        </w:r>
      </w:hyperlink>
    </w:p>
    <w:p>
      <w:pPr>
        <w:pStyle w:val="BodyText"/>
      </w:pPr>
      <w:r>
        <w:t xml:space="preserve">[4]</w:t>
      </w:r>
      <w:r>
        <w:t xml:space="preserve"> </w:t>
      </w:r>
      <w:hyperlink r:id="rId48">
        <w:r>
          <w:rPr>
            <w:rStyle w:val="Hyperlink"/>
          </w:rPr>
          <w:t xml:space="preserve">https://elixir.bootlin.com/linux/latest/source/kernel/sched/fair.c</w:t>
        </w:r>
      </w:hyperlink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48" Target="https://elixir.bootlin.com/linux/latest/source/kernel/sched/fair.c" TargetMode="External" /><Relationship Type="http://schemas.openxmlformats.org/officeDocument/2006/relationships/hyperlink" Id="rId47" Target="https://puranikvinit.hashnode.dev/cfs-scheduler" TargetMode="External" /><Relationship Type="http://schemas.openxmlformats.org/officeDocument/2006/relationships/hyperlink" Id="rId46" Target="https://www.hitzhangjie.pro/blog/%E4%BB%BB%E5%8A%A1%E8%B0%83%E5%BA%A67v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elixir.bootlin.com/linux/latest/source/kernel/sched/fair.c" TargetMode="External" /><Relationship Type="http://schemas.openxmlformats.org/officeDocument/2006/relationships/hyperlink" Id="rId47" Target="https://puranikvinit.hashnode.dev/cfs-scheduler" TargetMode="External" /><Relationship Type="http://schemas.openxmlformats.org/officeDocument/2006/relationships/hyperlink" Id="rId46" Target="https://www.hitzhangjie.pro/blog/%E4%BB%BB%E5%8A%A1%E8%B0%83%E5%BA%A67v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2026-01-15T00:28:28Z</dcterms:created>
  <dcterms:modified xsi:type="dcterms:W3CDTF">2026-01-15T00:28:28Z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