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70" w:rsidRPr="007748D0" w:rsidRDefault="00D67670" w:rsidP="007748D0">
      <w:pPr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255" w:after="255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 w:rsidRPr="007748D0"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安装说明</w:t>
      </w:r>
    </w:p>
    <w:p w:rsidR="00D67670" w:rsidRDefault="00D67670" w:rsidP="00D67670">
      <w:pPr>
        <w:rPr>
          <w:lang w:val="zh-CN"/>
        </w:rPr>
      </w:pPr>
      <w:r>
        <w:rPr>
          <w:rFonts w:hint="eastAsia"/>
          <w:lang w:val="zh-CN"/>
        </w:rPr>
        <w:t>不能和</w:t>
      </w:r>
      <w:r>
        <w:rPr>
          <w:lang w:val="zh-CN"/>
        </w:rPr>
        <w:t>greenplum</w:t>
      </w:r>
      <w:r>
        <w:rPr>
          <w:rFonts w:hint="eastAsia"/>
          <w:lang w:val="zh-CN"/>
        </w:rPr>
        <w:t>安装在一台机器。</w:t>
      </w:r>
    </w:p>
    <w:p w:rsidR="00D67670" w:rsidRDefault="00D67670" w:rsidP="007748D0">
      <w:pPr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255" w:after="255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数据库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postgresql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p w:rsidR="00D67670" w:rsidRDefault="00D67670" w:rsidP="00D67670">
      <w:pPr>
        <w:keepNext/>
        <w:keepLines/>
        <w:autoSpaceDE w:val="0"/>
        <w:autoSpaceDN w:val="0"/>
        <w:adjustRightInd w:val="0"/>
        <w:spacing w:before="255" w:after="255" w:line="412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1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、资源准备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安装过程在</w:t>
      </w:r>
      <w:r>
        <w:rPr>
          <w:rFonts w:ascii="??ì?" w:eastAsia="??ì?" w:cs="??ì?"/>
          <w:kern w:val="0"/>
          <w:sz w:val="24"/>
          <w:szCs w:val="24"/>
          <w:lang w:val="zh-CN"/>
        </w:rPr>
        <w:t>linux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操作系统的服务器上安装</w:t>
      </w:r>
      <w:r>
        <w:rPr>
          <w:rFonts w:ascii="??ì?" w:eastAsia="??ì?" w:cs="??ì?"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数据库，安装环境准备如下：</w:t>
      </w:r>
    </w:p>
    <w:p w:rsidR="00D67670" w:rsidRDefault="00D67670" w:rsidP="00D67670">
      <w:pPr>
        <w:numPr>
          <w:ilvl w:val="0"/>
          <w:numId w:val="1"/>
        </w:num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linux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操作系统版本：</w:t>
      </w:r>
    </w:p>
    <w:p w:rsidR="00D67670" w:rsidRDefault="00D67670" w:rsidP="00D67670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6505497" cy="5929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145" cy="6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ab/>
        <w:t>2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、获取</w:t>
      </w:r>
      <w:r>
        <w:rPr>
          <w:rFonts w:ascii="??ì?" w:eastAsia="??ì?" w:cs="??ì?"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数据库安装时必须的安装包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radhat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中查看是否安装了某个软件的命令：</w:t>
      </w:r>
      <w:r>
        <w:rPr>
          <w:rFonts w:ascii="??ì?" w:eastAsia="??ì?" w:cs="??ì?"/>
          <w:kern w:val="0"/>
          <w:sz w:val="24"/>
          <w:szCs w:val="24"/>
          <w:lang w:val="zh-CN"/>
        </w:rPr>
        <w:t xml:space="preserve">rpm -qa | grep 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软件名。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which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命令可查看某个软件的安装路径。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挂载镜像后，使用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 xml:space="preserve">yum install </w:t>
      </w:r>
      <w:proofErr w:type="gramStart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包名</w:t>
      </w:r>
      <w:proofErr w:type="gramEnd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 xml:space="preserve"> -y</w:t>
      </w:r>
      <w:r>
        <w:rPr>
          <w:rFonts w:ascii="??ì?" w:eastAsia="??ì?" w:cs="??ì?"/>
          <w:kern w:val="0"/>
          <w:sz w:val="24"/>
          <w:szCs w:val="24"/>
          <w:lang w:val="zh-CN"/>
        </w:rPr>
        <w:t> 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来安装软件包。需要的安装包如下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yum install -y gcc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gcc-c++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libicu-devel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perl-ExtUtils-Embed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readline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readline-devel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zlib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zlib-devel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openssl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openssl-devel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pam-devel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libxml2-devel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libxslt-devel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openldap-devel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lastRenderedPageBreak/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systemd-devel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tcl-devel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python-devel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proofErr w:type="gramStart"/>
      <w:r w:rsidRPr="00D67670">
        <w:rPr>
          <w:rFonts w:ascii="??ì?" w:eastAsia="??ì?" w:cs="??ì?"/>
          <w:kern w:val="0"/>
          <w:sz w:val="24"/>
          <w:szCs w:val="24"/>
        </w:rPr>
        <w:t>yum</w:t>
      </w:r>
      <w:proofErr w:type="gramEnd"/>
      <w:r w:rsidRPr="00D67670">
        <w:rPr>
          <w:rFonts w:ascii="??ì?" w:eastAsia="??ì?" w:cs="??ì?"/>
          <w:kern w:val="0"/>
          <w:sz w:val="24"/>
          <w:szCs w:val="24"/>
        </w:rPr>
        <w:t xml:space="preserve"> install -y bzip2-devel</w:t>
      </w:r>
    </w:p>
    <w:p w:rsidR="00D67670" w:rsidRPr="00D67670" w:rsidRDefault="00D67670" w:rsidP="00D67670">
      <w:pPr>
        <w:autoSpaceDE w:val="0"/>
        <w:autoSpaceDN w:val="0"/>
        <w:adjustRightInd w:val="0"/>
        <w:ind w:left="420"/>
        <w:rPr>
          <w:rFonts w:ascii="??ì?" w:eastAsia="??ì?" w:cs="??ì?"/>
          <w:kern w:val="0"/>
          <w:sz w:val="24"/>
          <w:szCs w:val="24"/>
        </w:rPr>
      </w:pPr>
      <w:r w:rsidRPr="00D67670">
        <w:rPr>
          <w:rFonts w:ascii="??ì?" w:eastAsia="??ì?" w:cs="??ì?"/>
          <w:kern w:val="0"/>
          <w:sz w:val="24"/>
          <w:szCs w:val="24"/>
        </w:rPr>
        <w:t>3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</w:t>
      </w:r>
      <w:r w:rsidRPr="00D67670">
        <w:rPr>
          <w:rFonts w:ascii="??ì?" w:eastAsia="??ì?" w:cs="??ì?"/>
          <w:kern w:val="0"/>
          <w:sz w:val="24"/>
          <w:szCs w:val="24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数据库版本</w:t>
      </w:r>
    </w:p>
    <w:p w:rsidR="00D67670" w:rsidRPr="00D67670" w:rsidRDefault="003638B3" w:rsidP="00D67670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 w:rsidRPr="003638B3">
        <w:rPr>
          <w:rFonts w:ascii="??ì?" w:eastAsia="??ì?" w:cs="??ì?"/>
          <w:kern w:val="0"/>
          <w:sz w:val="20"/>
          <w:szCs w:val="20"/>
        </w:rPr>
        <w:t>https://www.postgresql.org/download/</w:t>
      </w:r>
      <w:bookmarkStart w:id="0" w:name="_GoBack"/>
      <w:bookmarkEnd w:id="0"/>
    </w:p>
    <w:p w:rsidR="00D67670" w:rsidRDefault="00D67670" w:rsidP="00D67670">
      <w:pPr>
        <w:numPr>
          <w:ilvl w:val="0"/>
          <w:numId w:val="3"/>
        </w:num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安装</w:t>
      </w:r>
      <w:r>
        <w:rPr>
          <w:rFonts w:ascii="??ì?" w:eastAsia="??ì?" w:cs="??ì?"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数据库时，需要使用到</w:t>
      </w:r>
      <w:r>
        <w:rPr>
          <w:rFonts w:ascii="??ì?" w:eastAsia="??ì?" w:cs="??ì?"/>
          <w:kern w:val="0"/>
          <w:sz w:val="24"/>
          <w:szCs w:val="24"/>
          <w:lang w:val="zh-CN"/>
        </w:rPr>
        <w:t>root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用户，并且需要新建一个</w:t>
      </w:r>
      <w:r>
        <w:rPr>
          <w:rFonts w:ascii="??ì?" w:eastAsia="??ì?" w:cs="??ì?"/>
          <w:kern w:val="0"/>
          <w:sz w:val="24"/>
          <w:szCs w:val="24"/>
          <w:lang w:val="zh-CN"/>
        </w:rPr>
        <w:t>pg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的管理用户，</w:t>
      </w:r>
      <w:proofErr w:type="gramStart"/>
      <w:r>
        <w:rPr>
          <w:rFonts w:ascii="??ì?" w:eastAsia="??ì?" w:cs="??ì?" w:hint="eastAsia"/>
          <w:kern w:val="0"/>
          <w:sz w:val="24"/>
          <w:szCs w:val="24"/>
          <w:lang w:val="zh-CN"/>
        </w:rPr>
        <w:t>用于起停</w:t>
      </w:r>
      <w:proofErr w:type="gramEnd"/>
      <w:r>
        <w:rPr>
          <w:rFonts w:ascii="??ì?" w:eastAsia="??ì?" w:cs="??ì?"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数据库，比如可以创建为</w:t>
      </w:r>
      <w:r>
        <w:rPr>
          <w:rFonts w:ascii="??ì?" w:eastAsia="??ì?" w:cs="??ì?"/>
          <w:kern w:val="0"/>
          <w:sz w:val="24"/>
          <w:szCs w:val="24"/>
          <w:lang w:val="zh-CN"/>
        </w:rPr>
        <w:t>pgsql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用户，使用该用户用于数据库登录等数据库日常管理。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创建管理用户</w:t>
            </w: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pgsql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useradd pgsql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设置管理用户密码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passwd pgsql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</w:p>
    <w:p w:rsidR="00D67670" w:rsidRDefault="00D67670" w:rsidP="00D67670">
      <w:pPr>
        <w:keepNext/>
        <w:keepLines/>
        <w:autoSpaceDE w:val="0"/>
        <w:autoSpaceDN w:val="0"/>
        <w:adjustRightInd w:val="0"/>
        <w:spacing w:before="255" w:after="255" w:line="412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2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、数据库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postgresql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1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、使用</w:t>
      </w:r>
      <w:r>
        <w:rPr>
          <w:rFonts w:ascii="??ì?" w:eastAsia="??ì?" w:cs="??ì?"/>
          <w:kern w:val="0"/>
          <w:sz w:val="24"/>
          <w:szCs w:val="24"/>
          <w:lang w:val="zh-CN"/>
        </w:rPr>
        <w:t>xshell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工具上传</w:t>
      </w:r>
      <w:r>
        <w:rPr>
          <w:rFonts w:ascii="??ì?" w:eastAsia="??ì?" w:cs="??ì?"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数据库</w:t>
      </w:r>
      <w:proofErr w:type="gramStart"/>
      <w:r>
        <w:rPr>
          <w:rFonts w:ascii="??ì?" w:eastAsia="??ì?" w:cs="??ì?" w:hint="eastAsia"/>
          <w:kern w:val="0"/>
          <w:sz w:val="24"/>
          <w:szCs w:val="24"/>
          <w:lang w:val="zh-CN"/>
        </w:rPr>
        <w:t>安装包至</w:t>
      </w:r>
      <w:proofErr w:type="gramEnd"/>
      <w:r>
        <w:rPr>
          <w:rFonts w:ascii="??ì?" w:eastAsia="??ì?" w:cs="??ì?"/>
          <w:kern w:val="0"/>
          <w:sz w:val="24"/>
          <w:szCs w:val="24"/>
          <w:lang w:val="zh-CN"/>
        </w:rPr>
        <w:t>/home/pgsql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用户目录下。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2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、使用</w:t>
      </w:r>
      <w:r>
        <w:rPr>
          <w:rFonts w:ascii="??ì?" w:eastAsia="??ì?" w:cs="??ì?"/>
          <w:kern w:val="0"/>
          <w:sz w:val="24"/>
          <w:szCs w:val="24"/>
          <w:lang w:val="zh-CN"/>
        </w:rPr>
        <w:t>pgsql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登录至机器，并切换至</w:t>
      </w:r>
      <w:r>
        <w:rPr>
          <w:rFonts w:ascii="??ì?" w:eastAsia="??ì?" w:cs="??ì?"/>
          <w:kern w:val="0"/>
          <w:sz w:val="24"/>
          <w:szCs w:val="24"/>
          <w:lang w:val="zh-CN"/>
        </w:rPr>
        <w:t>/home/pgsql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目录，执行解压操作</w:t>
      </w:r>
    </w:p>
    <w:p w:rsidR="00D67670" w:rsidRDefault="00D67670" w:rsidP="00D67670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 xml:space="preserve">tar -zxvf 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postgresql-</w:t>
      </w:r>
      <w:r>
        <w:rPr>
          <w:rFonts w:ascii="Calibri" w:eastAsia="宋体" w:hAnsi="Calibri" w:cs="Calibri" w:hint="eastAsia"/>
          <w:kern w:val="0"/>
          <w:sz w:val="24"/>
          <w:szCs w:val="24"/>
          <w:lang w:val="x-none"/>
        </w:rPr>
        <w:t>xx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.tar.gz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3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、创建安装目录，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创建安装目录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cd ~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mkdir pgsql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4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、生成数据库配置文件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进入</w:t>
            </w: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postgresql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解压目录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4"/>
                <w:szCs w:val="24"/>
                <w:lang w:val="x-none"/>
              </w:rPr>
              <w:t xml:space="preserve">cd </w:t>
            </w: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/home/pgsql/</w:t>
            </w:r>
            <w:r>
              <w:rPr>
                <w:rFonts w:ascii="Calibri" w:eastAsia="宋体" w:hAnsi="Calibri" w:cs="Calibri"/>
                <w:kern w:val="0"/>
                <w:sz w:val="24"/>
                <w:szCs w:val="24"/>
                <w:lang w:val="x-none"/>
              </w:rPr>
              <w:t>postgresql-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  <w:lang w:val="x-none"/>
              </w:rPr>
              <w:t>xx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生成数据库配置文件（</w:t>
            </w: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 xml:space="preserve">prefix </w:t>
            </w:r>
            <w:r>
              <w:rPr>
                <w:rFonts w:ascii="??ì?" w:eastAsia="??ì?" w:cs="??ì?" w:hint="eastAsia"/>
                <w:kern w:val="0"/>
                <w:sz w:val="24"/>
                <w:szCs w:val="24"/>
                <w:lang w:val="zh-CN"/>
              </w:rPr>
              <w:t>为数据库的安装目录）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/>
                <w:kern w:val="0"/>
                <w:sz w:val="24"/>
                <w:szCs w:val="24"/>
                <w:lang w:val="zh-CN"/>
              </w:rPr>
              <w:t>./configure --with-openssl --with-systemd --prefix=/home/pgsql/pgsql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最后没有出现异常，则代表检查通过。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0500" cy="269113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6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、数据库</w:t>
      </w:r>
      <w:r>
        <w:rPr>
          <w:rFonts w:ascii="??ì?" w:eastAsia="??ì?" w:cs="??ì?"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的安装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执行</w:t>
      </w:r>
      <w:r>
        <w:rPr>
          <w:rFonts w:ascii="??ì?" w:eastAsia="??ì?" w:cs="??ì?"/>
          <w:kern w:val="0"/>
          <w:sz w:val="24"/>
          <w:szCs w:val="24"/>
          <w:lang w:val="zh-CN"/>
        </w:rPr>
        <w:t>make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命令</w:t>
      </w:r>
    </w:p>
    <w:p w:rsidR="00D67670" w:rsidRDefault="00D67670" w:rsidP="00D67670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若没有出错，最后出现</w:t>
      </w:r>
      <w:r>
        <w:rPr>
          <w:rFonts w:ascii="??ì?" w:eastAsia="??ì?" w:cs="??ì?"/>
          <w:kern w:val="0"/>
          <w:sz w:val="24"/>
          <w:szCs w:val="24"/>
          <w:lang w:val="zh-CN"/>
        </w:rPr>
        <w:t>“</w:t>
      </w:r>
      <w:r>
        <w:rPr>
          <w:rFonts w:ascii="??ì?" w:eastAsia="??ì?" w:cs="??ì?"/>
          <w:kern w:val="0"/>
          <w:sz w:val="24"/>
          <w:szCs w:val="24"/>
          <w:lang w:val="zh-CN"/>
        </w:rPr>
        <w:t>All of PostgreSQL successfully made. Ready to install.</w:t>
      </w:r>
      <w:r>
        <w:rPr>
          <w:rFonts w:ascii="??ì?" w:eastAsia="??ì?" w:cs="??ì?"/>
          <w:kern w:val="0"/>
          <w:sz w:val="24"/>
          <w:szCs w:val="24"/>
          <w:lang w:val="zh-CN"/>
        </w:rPr>
        <w:t>”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则代表编译成功。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noProof/>
          <w:kern w:val="0"/>
          <w:sz w:val="24"/>
          <w:szCs w:val="24"/>
        </w:rPr>
        <w:drawing>
          <wp:inline distT="0" distB="0" distL="0" distR="0">
            <wp:extent cx="5279390" cy="2286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再执行</w:t>
      </w:r>
      <w:r>
        <w:rPr>
          <w:rFonts w:ascii="??ì?" w:eastAsia="??ì?" w:cs="??ì?"/>
          <w:kern w:val="0"/>
          <w:sz w:val="24"/>
          <w:szCs w:val="24"/>
          <w:lang w:val="zh-CN"/>
        </w:rPr>
        <w:t>make install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命令</w:t>
      </w:r>
    </w:p>
    <w:p w:rsidR="00D67670" w:rsidRDefault="00D67670" w:rsidP="00D67670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若没有出错，最后出现</w:t>
      </w:r>
      <w:r>
        <w:rPr>
          <w:rFonts w:ascii="??ì?" w:eastAsia="??ì?" w:cs="??ì?"/>
          <w:kern w:val="0"/>
          <w:sz w:val="24"/>
          <w:szCs w:val="24"/>
          <w:lang w:val="zh-CN"/>
        </w:rPr>
        <w:t>“</w:t>
      </w:r>
      <w:r>
        <w:rPr>
          <w:rFonts w:ascii="??ì?" w:eastAsia="??ì?" w:cs="??ì?"/>
          <w:kern w:val="0"/>
          <w:sz w:val="24"/>
          <w:szCs w:val="24"/>
          <w:lang w:val="zh-CN"/>
        </w:rPr>
        <w:t>PostgreSQL installation complete.</w:t>
      </w:r>
      <w:r>
        <w:rPr>
          <w:rFonts w:ascii="??ì?" w:eastAsia="??ì?" w:cs="??ì?"/>
          <w:kern w:val="0"/>
          <w:sz w:val="24"/>
          <w:szCs w:val="24"/>
          <w:lang w:val="zh-CN"/>
        </w:rPr>
        <w:t>”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则代表安装成功。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6535" cy="2372360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70" w:rsidRDefault="00D67670" w:rsidP="00D67670">
      <w:pPr>
        <w:keepNext/>
        <w:keepLines/>
        <w:autoSpaceDE w:val="0"/>
        <w:autoSpaceDN w:val="0"/>
        <w:adjustRightInd w:val="0"/>
        <w:spacing w:before="255" w:after="255" w:line="412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3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、数据库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postgresql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配置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data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目录创建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 w:rsidRP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#postgresql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使用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root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用户无法启动，需要创建切换到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pgsql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来初始化启动。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shd w:val="clear" w:color="auto" w:fill="FFFF00"/>
                <w:lang w:val="zh-CN"/>
              </w:rPr>
              <w:t>设置</w:t>
            </w:r>
            <w:r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  <w:lang w:val="zh-CN"/>
              </w:rPr>
              <w:t>data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shd w:val="clear" w:color="auto" w:fill="FFFF00"/>
                <w:lang w:val="zh-CN"/>
              </w:rPr>
              <w:t>目录，可以自行设置到其它盘，以</w:t>
            </w:r>
            <w:r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  <w:lang w:val="zh-CN"/>
              </w:rPr>
              <w:t>data01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shd w:val="clear" w:color="auto" w:fill="FFFF00"/>
                <w:lang w:val="zh-CN"/>
              </w:rPr>
              <w:t>盘为例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mkdir /data01/data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chown -R 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pgsql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: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pgsql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/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data01/data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D67670" w:rsidRDefault="00D67670" w:rsidP="00D67670">
      <w:pPr>
        <w:numPr>
          <w:ilvl w:val="0"/>
          <w:numId w:val="1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环境变量配置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D67670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su  pgsql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cd ~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vi .bash_profile 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其中标</w:t>
      </w:r>
      <w:proofErr w:type="gramStart"/>
      <w:r>
        <w:rPr>
          <w:rFonts w:ascii="??ì?" w:eastAsia="??ì?" w:cs="??ì?" w:hint="eastAsia"/>
          <w:kern w:val="0"/>
          <w:sz w:val="20"/>
          <w:szCs w:val="20"/>
          <w:lang w:val="zh-CN"/>
        </w:rPr>
        <w:t>黄部分</w:t>
      </w:r>
      <w:proofErr w:type="gramEnd"/>
      <w:r>
        <w:rPr>
          <w:rFonts w:ascii="??ì?" w:eastAsia="??ì?" w:cs="??ì?" w:hint="eastAsia"/>
          <w:kern w:val="0"/>
          <w:sz w:val="20"/>
          <w:szCs w:val="20"/>
          <w:lang w:val="zh-CN"/>
        </w:rPr>
        <w:t>需要根据具体配置修改。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PGDATA=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shd w:val="clear" w:color="auto" w:fill="FFFF00"/>
                <w:lang w:val="x-none"/>
              </w:rPr>
              <w:t>/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data01/data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PGDATA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LANG=en_US.utf8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PGHOME=/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home/pgsql/pgsql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LD_LIBRARY_PATH=$PGHOME/lib:/lib64:/usr/lib64:/usr/local/lib64:/lib:/usr/lib:/usr/local/lib: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>$LD_LIBRARY_PATH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DATE=`date +"%Y%m%d%H%M"`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MANPATH=$PGHOME/share/man:$MANPATH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PGUSER=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pgsql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PGHOST=</w:t>
            </w:r>
            <w:r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192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shd w:val="clear" w:color="auto" w:fill="FFFF00"/>
              </w:rPr>
              <w:t>.</w:t>
            </w:r>
            <w:r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168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shd w:val="clear" w:color="auto" w:fill="FFFF00"/>
              </w:rPr>
              <w:t>.</w:t>
            </w:r>
            <w:r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shd w:val="clear" w:color="auto" w:fill="FFFF00"/>
              </w:rPr>
              <w:t>.</w:t>
            </w:r>
            <w:r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10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</w:rPr>
              <w:t>export PGPORT=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  <w:highlight w:val="yellow"/>
              </w:rPr>
              <w:t>5432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export PGDATABASE=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  <w:shd w:val="clear" w:color="auto" w:fill="FFFF00"/>
              </w:rPr>
              <w:t>postgres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PATH=$PATH:$HOME/.local/bin:$HOME/bin</w:t>
            </w: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export PATH=$PGHOME/bin:$PATH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启用新配置的环境变量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source .bash_profile 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、初始化数据库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初始化数据库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/home/pgsql/pgsql/bin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/initdb --encoding=utf8 -D 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data01/data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出现如下截图代表初始化成功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36210" cy="33210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成功后修改端口及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vim 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/data01/data</w:t>
      </w:r>
      <w:r>
        <w:rPr>
          <w:rFonts w:ascii="??ì?" w:eastAsia="??ì?" w:cs="??ì?"/>
          <w:kern w:val="0"/>
          <w:sz w:val="20"/>
          <w:szCs w:val="20"/>
          <w:lang w:val="zh-CN"/>
        </w:rPr>
        <w:t>/postgresql.conf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D67670" w:rsidRPr="00D67670">
        <w:trPr>
          <w:trHeight w:val="795"/>
        </w:trPr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</w:rPr>
              <w:t xml:space="preserve">port = </w:t>
            </w:r>
            <w:r w:rsidRPr="00D67670">
              <w:rPr>
                <w:rFonts w:ascii="??ì?" w:eastAsia="??ì?" w:cs="??ì?"/>
                <w:kern w:val="0"/>
                <w:sz w:val="20"/>
                <w:szCs w:val="20"/>
              </w:rPr>
              <w:t>5432</w:t>
            </w:r>
          </w:p>
          <w:p w:rsidR="00D67670" w:rsidRDefault="00D67670" w:rsidP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listen_addresses = '192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168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10'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添加白名单：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vim  /data01/data/pg_hba.conf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D67670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670" w:rsidRDefault="00D67670" w:rsidP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host    </w:t>
            </w:r>
            <w:proofErr w:type="gramStart"/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all             all             </w:t>
            </w:r>
            <w:proofErr w:type="gramEnd"/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192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168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10/32            trust</w:t>
            </w:r>
          </w:p>
        </w:tc>
      </w:tr>
    </w:tbl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D67670" w:rsidRDefault="00D67670" w:rsidP="00D67670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、启动数据库。</w:t>
      </w:r>
    </w:p>
    <w:tbl>
      <w:tblPr>
        <w:tblW w:w="8520" w:type="dxa"/>
        <w:tblCellSpacing w:w="0" w:type="dxa"/>
        <w:tblInd w:w="-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20"/>
      </w:tblGrid>
      <w:tr w:rsidR="00D67670">
        <w:trPr>
          <w:tblCellSpacing w:w="0" w:type="dxa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启动数据库脚本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/home/pgsql/pgsql/bin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/pg_ctl -D 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data01/data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-l logfile start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关闭数据库脚本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/home/pgsql/pgsql/bin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/pg_ctl -D 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data01/data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-l logfile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stop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重启数据库脚本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/home/pgsql/pgsql/bin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/pg_ctl -D 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data01/data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-l logfile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start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查看数据库状态脚本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/home/pgsql/pgsql/bin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/pg_ctl -D 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data01/data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-l logfile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status</w:t>
            </w:r>
          </w:p>
        </w:tc>
      </w:tr>
    </w:tbl>
    <w:p w:rsidR="00D67670" w:rsidRDefault="00D67670" w:rsidP="00D67670">
      <w:pPr>
        <w:rPr>
          <w:lang w:val="zh-CN"/>
        </w:rPr>
      </w:pPr>
    </w:p>
    <w:p w:rsidR="00D67670" w:rsidRDefault="00D67670" w:rsidP="00D67670">
      <w:pPr>
        <w:keepNext/>
        <w:keepLines/>
        <w:autoSpaceDE w:val="0"/>
        <w:autoSpaceDN w:val="0"/>
        <w:adjustRightInd w:val="0"/>
        <w:spacing w:before="255" w:after="255" w:line="412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lastRenderedPageBreak/>
        <w:t>5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、系统修改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、创建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postgresql.service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用户：</w:t>
      </w:r>
      <w:r>
        <w:rPr>
          <w:rFonts w:ascii="??ì?" w:eastAsia="??ì?" w:cs="??ì?"/>
          <w:kern w:val="0"/>
          <w:sz w:val="20"/>
          <w:szCs w:val="20"/>
          <w:lang w:val="zh-CN"/>
        </w:rPr>
        <w:t>su - root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cd /usr/lib/systemd/system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，创建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postgresql.service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示例模板文件：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1276985" cy="543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vi postgresql.service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，其中标黄处根据实际配置修改。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D67670" w:rsidRPr="00D67670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[Unit]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Description=PostgreSQL database server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After=network.target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[Service]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Type=forking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User=</w:t>
            </w:r>
            <w:r w:rsidRPr="00D67670"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  <w:t>pgsql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</w:pPr>
          </w:p>
          <w:p w:rsidR="00D67670" w:rsidRPr="00D67670" w:rsidRDefault="00D67670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Group=</w:t>
            </w:r>
            <w:r w:rsidRPr="00D67670"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  <w:t>pgsql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Port number for server to listen on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Environment=PGPORT=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5432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Location of database directory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Environment=PGDATA=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</w:t>
            </w:r>
            <w:r w:rsidRPr="00D67670"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  <w:t>data01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/data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Where to send early-startup messages from the server (before the logging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options of postgresql.conf take effect)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This is normally controlled by the global default set by systemd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StandardOutput=syslog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Disable OOM kill on the postmaster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OOMScoreAdjust=-1000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#ExecStartPre=/usr/bin/postgresql-check-db-dir ${PGDATA}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ExecStart=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/home/</w:t>
            </w:r>
            <w:r w:rsidRPr="00D67670"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  <w:t>pgsql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/pgsql/bin/pg_ctl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start -D ${PGDATA} -s -o "-p ${PGPORT}" -w -t 300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ExecStop=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/home/</w:t>
            </w:r>
            <w:r w:rsidRPr="00D67670"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  <w:t>pgsql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/pgsql/bin/pg_ctl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stop -D ${PGDATA} -s -m fast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ExecReload=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/home/</w:t>
            </w:r>
            <w:r w:rsidRPr="00D67670">
              <w:rPr>
                <w:rFonts w:ascii="??ì?" w:eastAsia="??ì?" w:cs="??ì?"/>
                <w:color w:val="FF0000"/>
                <w:kern w:val="0"/>
                <w:sz w:val="20"/>
                <w:szCs w:val="20"/>
                <w:shd w:val="clear" w:color="auto" w:fill="FFFF00"/>
              </w:rPr>
              <w:t>pgsql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shd w:val="clear" w:color="auto" w:fill="FFFF00"/>
                <w:lang w:val="x-none"/>
              </w:rPr>
              <w:t>/pgsql/bin/pg_ctl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reload -D ${PGDATA} -s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Give a reasonable amount of time for the server to start up/shut down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TimeoutSec=300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[Install]</w:t>
            </w:r>
          </w:p>
          <w:p w:rsidR="00D67670" w:rsidRDefault="00D67670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WantedBy=multi-user.target</w:t>
            </w:r>
          </w:p>
        </w:tc>
      </w:tr>
    </w:tbl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修改完成后</w:t>
      </w:r>
      <w:r w:rsidRPr="00D67670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保存。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执行命令</w:t>
      </w:r>
      <w:r w:rsidRPr="00D67670">
        <w:rPr>
          <w:rFonts w:ascii="??ì?" w:eastAsia="??ì?" w:cs="??ì?" w:hint="eastAsia"/>
          <w:kern w:val="0"/>
          <w:sz w:val="20"/>
          <w:szCs w:val="20"/>
        </w:rPr>
        <w:t>：</w:t>
      </w:r>
      <w:r w:rsidRPr="00D67670">
        <w:rPr>
          <w:rFonts w:ascii="??ì?" w:eastAsia="??ì?" w:cs="??ì?"/>
          <w:kern w:val="0"/>
          <w:sz w:val="20"/>
          <w:szCs w:val="20"/>
        </w:rPr>
        <w:t>systemctl enable postgresql.service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使之生效。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然后就可以执行</w:t>
      </w:r>
      <w:r w:rsidRPr="00D67670">
        <w:rPr>
          <w:rFonts w:ascii="??ì?" w:eastAsia="??ì?" w:cs="??ì?"/>
          <w:kern w:val="0"/>
          <w:sz w:val="20"/>
          <w:szCs w:val="20"/>
        </w:rPr>
        <w:t>systemctl start/stop/status postgresql.service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来控制</w:t>
      </w:r>
      <w:r w:rsidRPr="00D67670">
        <w:rPr>
          <w:rFonts w:ascii="??ì?" w:eastAsia="??ì?" w:cs="??ì?"/>
          <w:kern w:val="0"/>
          <w:sz w:val="20"/>
          <w:szCs w:val="20"/>
        </w:rPr>
        <w:t>pg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的启停和状态查看。</w:t>
      </w:r>
    </w:p>
    <w:p w:rsidR="00D67670" w:rsidRP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D67670" w:rsidRDefault="00D67670" w:rsidP="00D67670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D67670" w:rsidRDefault="00D67670" w:rsidP="00D67670">
      <w:pPr>
        <w:keepNext/>
        <w:keepLines/>
        <w:autoSpaceDE w:val="0"/>
        <w:autoSpaceDN w:val="0"/>
        <w:adjustRightInd w:val="0"/>
        <w:spacing w:before="255" w:after="255" w:line="412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6</w:t>
      </w:r>
      <w:r w:rsidR="00093DB5"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、其它</w:t>
      </w:r>
    </w:p>
    <w:p w:rsidR="00093DB5" w:rsidRPr="00093DB5" w:rsidRDefault="00093DB5" w:rsidP="00093DB5">
      <w:pPr>
        <w:rPr>
          <w:b/>
          <w:lang w:val="zh-CN"/>
        </w:rPr>
      </w:pPr>
      <w:r w:rsidRPr="00093DB5">
        <w:rPr>
          <w:rFonts w:hint="eastAsia"/>
          <w:b/>
          <w:lang w:val="zh-CN"/>
        </w:rPr>
        <w:t>创建超级用户</w:t>
      </w:r>
    </w:p>
    <w:p w:rsidR="00D67670" w:rsidRPr="00D67670" w:rsidRDefault="00D67670" w:rsidP="00D67670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20"/>
          <w:szCs w:val="20"/>
        </w:rPr>
      </w:pPr>
      <w:proofErr w:type="gramStart"/>
      <w:r w:rsidRPr="00D67670">
        <w:rPr>
          <w:rFonts w:ascii="??ì?" w:eastAsia="??ì?" w:cs="??ì?"/>
          <w:kern w:val="0"/>
          <w:sz w:val="20"/>
          <w:szCs w:val="20"/>
        </w:rPr>
        <w:t>create</w:t>
      </w:r>
      <w:proofErr w:type="gramEnd"/>
      <w:r w:rsidRPr="00D67670">
        <w:rPr>
          <w:rFonts w:ascii="??ì?" w:eastAsia="??ì?" w:cs="??ì?"/>
          <w:kern w:val="0"/>
          <w:sz w:val="20"/>
          <w:szCs w:val="20"/>
        </w:rPr>
        <w:t xml:space="preserve"> user super;</w:t>
      </w:r>
    </w:p>
    <w:p w:rsidR="00D67670" w:rsidRPr="00D67670" w:rsidRDefault="00D67670" w:rsidP="00D67670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20"/>
          <w:szCs w:val="20"/>
        </w:rPr>
      </w:pPr>
      <w:proofErr w:type="gramStart"/>
      <w:r w:rsidRPr="00D67670">
        <w:rPr>
          <w:rFonts w:ascii="??ì?" w:eastAsia="??ì?" w:cs="??ì?"/>
          <w:kern w:val="0"/>
          <w:sz w:val="20"/>
          <w:szCs w:val="20"/>
        </w:rPr>
        <w:t>alter</w:t>
      </w:r>
      <w:proofErr w:type="gramEnd"/>
      <w:r w:rsidRPr="00D67670">
        <w:rPr>
          <w:rFonts w:ascii="??ì?" w:eastAsia="??ì?" w:cs="??ì?"/>
          <w:kern w:val="0"/>
          <w:sz w:val="20"/>
          <w:szCs w:val="20"/>
        </w:rPr>
        <w:t xml:space="preserve"> user super with Superuser Createrole CreateDB Replication BypassRLS;</w:t>
      </w:r>
    </w:p>
    <w:p w:rsidR="00D67670" w:rsidRPr="00093DB5" w:rsidRDefault="00093DB5" w:rsidP="00093DB5">
      <w:pPr>
        <w:autoSpaceDE w:val="0"/>
        <w:autoSpaceDN w:val="0"/>
        <w:adjustRightInd w:val="0"/>
        <w:rPr>
          <w:rFonts w:ascii="??ì?" w:eastAsia="??ì?" w:cs="??ì?"/>
          <w:b/>
          <w:kern w:val="0"/>
          <w:sz w:val="20"/>
          <w:szCs w:val="20"/>
          <w:lang w:val="zh-CN"/>
        </w:rPr>
      </w:pPr>
      <w:r w:rsidRPr="00093DB5">
        <w:rPr>
          <w:rFonts w:ascii="??ì?" w:eastAsia="??ì?" w:cs="??ì?" w:hint="eastAsia"/>
          <w:b/>
          <w:kern w:val="0"/>
          <w:sz w:val="20"/>
          <w:szCs w:val="20"/>
          <w:lang w:val="zh-CN"/>
        </w:rPr>
        <w:t>限制连接个数</w:t>
      </w:r>
    </w:p>
    <w:p w:rsidR="00D67670" w:rsidRDefault="00D67670" w:rsidP="00D67670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配置指定具体数据库连接的个数限制</w:t>
      </w:r>
    </w:p>
    <w:p w:rsidR="00D67670" w:rsidRDefault="00D67670" w:rsidP="00D67670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登录</w:t>
      </w:r>
      <w:r>
        <w:rPr>
          <w:rFonts w:ascii="??ì?" w:eastAsia="??ì?" w:cs="??ì?"/>
          <w:kern w:val="0"/>
          <w:sz w:val="20"/>
          <w:szCs w:val="20"/>
          <w:lang w:val="zh-CN"/>
        </w:rPr>
        <w:t>pg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客户端，执行命令：</w:t>
      </w:r>
    </w:p>
    <w:p w:rsidR="00D67670" w:rsidRDefault="00D67670" w:rsidP="00D67670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 w:val="20"/>
          <w:szCs w:val="20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UPDATE pg_database SET datconnlimit=</w:t>
      </w:r>
      <w:r>
        <w:rPr>
          <w:rFonts w:ascii="Calibri" w:eastAsia="宋体" w:hAnsi="Calibri" w:cs="Calibri"/>
          <w:kern w:val="0"/>
          <w:sz w:val="20"/>
          <w:szCs w:val="20"/>
          <w:shd w:val="clear" w:color="auto" w:fill="FFFF00"/>
          <w:lang w:val="x-none"/>
        </w:rPr>
        <w:t>&lt;CONN_LIMIT_VALUE&gt;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WHERE datname=’</w:t>
      </w:r>
      <w:r>
        <w:rPr>
          <w:rFonts w:ascii="Calibri" w:eastAsia="宋体" w:hAnsi="Calibri" w:cs="Calibri"/>
          <w:kern w:val="0"/>
          <w:sz w:val="20"/>
          <w:szCs w:val="20"/>
          <w:shd w:val="clear" w:color="auto" w:fill="FFFF00"/>
          <w:lang w:val="x-none"/>
        </w:rPr>
        <w:t>&lt;DATABASE_NAME&gt;’</w:t>
      </w:r>
    </w:p>
    <w:p w:rsidR="00D67670" w:rsidRDefault="00D67670" w:rsidP="00D67670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shd w:val="clear" w:color="auto" w:fill="FFFF00"/>
          <w:lang w:val="x-none"/>
        </w:rPr>
      </w:pPr>
      <w:r>
        <w:rPr>
          <w:rFonts w:ascii="Calibri" w:eastAsia="宋体" w:hAnsi="Calibri" w:cs="Calibri"/>
          <w:noProof/>
          <w:kern w:val="0"/>
          <w:sz w:val="20"/>
          <w:szCs w:val="20"/>
          <w:shd w:val="clear" w:color="auto" w:fill="FFFF00"/>
        </w:rPr>
        <w:drawing>
          <wp:inline distT="0" distB="0" distL="0" distR="0">
            <wp:extent cx="5279390" cy="4483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49" w:rsidRDefault="00DF1A49"/>
    <w:sectPr w:rsidR="00DF1A49" w:rsidSect="000F6A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5AF"/>
    <w:multiLevelType w:val="singleLevel"/>
    <w:tmpl w:val="2FB60522"/>
    <w:lvl w:ilvl="0">
      <w:start w:val="1"/>
      <w:numFmt w:val="decimal"/>
      <w:lvlText w:val="%1¡"/>
      <w:lvlJc w:val="left"/>
      <w:pPr>
        <w:tabs>
          <w:tab w:val="num" w:pos="420"/>
        </w:tabs>
        <w:ind w:left="42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192445C5"/>
    <w:multiLevelType w:val="singleLevel"/>
    <w:tmpl w:val="74A026C0"/>
    <w:lvl w:ilvl="0">
      <w:start w:val="4"/>
      <w:numFmt w:val="decimal"/>
      <w:lvlText w:val="%1¡"/>
      <w:lvlJc w:val="left"/>
      <w:pPr>
        <w:tabs>
          <w:tab w:val="num" w:pos="420"/>
        </w:tabs>
        <w:ind w:firstLine="420"/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1CF27B7B"/>
    <w:multiLevelType w:val="multilevel"/>
    <w:tmpl w:val="FF5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1F94DC26"/>
    <w:multiLevelType w:val="singleLevel"/>
    <w:tmpl w:val="20673A6D"/>
    <w:lvl w:ilvl="0">
      <w:start w:val="1"/>
      <w:numFmt w:val="decimal"/>
      <w:lvlText w:val="%1£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4" w15:restartNumberingAfterBreak="0">
    <w:nsid w:val="38616E4C"/>
    <w:multiLevelType w:val="singleLevel"/>
    <w:tmpl w:val="0BDB32DB"/>
    <w:lvl w:ilvl="0">
      <w:start w:val="1"/>
      <w:numFmt w:val="decimal"/>
      <w:lvlText w:val="%1¡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38B71D12"/>
    <w:multiLevelType w:val="singleLevel"/>
    <w:tmpl w:val="50441769"/>
    <w:lvl w:ilvl="0">
      <w:start w:val="3"/>
      <w:numFmt w:val="decimal"/>
      <w:lvlText w:val="%1£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6" w15:restartNumberingAfterBreak="0">
    <w:nsid w:val="42ADAE77"/>
    <w:multiLevelType w:val="singleLevel"/>
    <w:tmpl w:val="6E9B7617"/>
    <w:lvl w:ilvl="0">
      <w:start w:val="1"/>
      <w:numFmt w:val="decimal"/>
      <w:lvlText w:val="%1¡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7" w15:restartNumberingAfterBreak="0">
    <w:nsid w:val="74BD7CD0"/>
    <w:multiLevelType w:val="singleLevel"/>
    <w:tmpl w:val="03251B5C"/>
    <w:lvl w:ilvl="0">
      <w:start w:val="2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C7"/>
    <w:rsid w:val="00093DB5"/>
    <w:rsid w:val="00337EC7"/>
    <w:rsid w:val="003638B3"/>
    <w:rsid w:val="006E5744"/>
    <w:rsid w:val="007748D0"/>
    <w:rsid w:val="00D67670"/>
    <w:rsid w:val="00D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7F33-572F-4AD6-A50F-68E513C1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626</Words>
  <Characters>3573</Characters>
  <Application>Microsoft Office Word</Application>
  <DocSecurity>0</DocSecurity>
  <Lines>29</Lines>
  <Paragraphs>8</Paragraphs>
  <ScaleCrop>false</ScaleCrop>
  <Company>User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5</cp:revision>
  <dcterms:created xsi:type="dcterms:W3CDTF">2021-07-17T09:30:00Z</dcterms:created>
  <dcterms:modified xsi:type="dcterms:W3CDTF">2021-07-17T09:44:00Z</dcterms:modified>
</cp:coreProperties>
</file>