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contextualSpacing/>
        <w:jc w:val="left"/>
        <w:rPr>
          <w:rFonts w:eastAsia="仿宋_GB2312"/>
          <w:kern w:val="0"/>
          <w:sz w:val="32"/>
          <w:szCs w:val="21"/>
        </w:rPr>
      </w:pPr>
      <w:bookmarkStart w:id="0" w:name="_GoBack"/>
      <w:bookmarkEnd w:id="0"/>
      <w:r>
        <w:rPr>
          <w:rFonts w:eastAsia="仿宋_GB2312"/>
          <w:b/>
          <w:bCs/>
          <w:kern w:val="0"/>
          <w:sz w:val="32"/>
        </w:rPr>
        <w:t>附件：</w:t>
      </w:r>
    </w:p>
    <w:p>
      <w:pPr>
        <w:widowControl/>
        <w:shd w:val="clear" w:color="auto" w:fill="FFFFFF"/>
        <w:contextualSpacing/>
        <w:jc w:val="center"/>
        <w:rPr>
          <w:rFonts w:eastAsia="华文中宋"/>
          <w:b/>
          <w:kern w:val="0"/>
          <w:sz w:val="36"/>
          <w:szCs w:val="21"/>
        </w:rPr>
      </w:pPr>
      <w:r>
        <w:rPr>
          <w:rFonts w:eastAsia="华文中宋"/>
          <w:b/>
          <w:kern w:val="0"/>
          <w:sz w:val="36"/>
          <w:szCs w:val="21"/>
        </w:rPr>
        <w:t>2020</w:t>
      </w:r>
      <w:r>
        <w:rPr>
          <w:rFonts w:hAnsi="华文中宋" w:eastAsia="华文中宋"/>
          <w:b/>
          <w:kern w:val="0"/>
          <w:sz w:val="36"/>
          <w:szCs w:val="21"/>
        </w:rPr>
        <w:t>年度上海市社会信用体系建设专项资金</w:t>
      </w:r>
    </w:p>
    <w:p>
      <w:pPr>
        <w:widowControl/>
        <w:shd w:val="clear" w:color="auto" w:fill="FFFFFF"/>
        <w:contextualSpacing/>
        <w:jc w:val="center"/>
        <w:rPr>
          <w:rFonts w:eastAsia="华文中宋"/>
          <w:b/>
          <w:kern w:val="0"/>
          <w:sz w:val="36"/>
          <w:szCs w:val="21"/>
        </w:rPr>
      </w:pPr>
      <w:r>
        <w:rPr>
          <w:rFonts w:hAnsi="华文中宋" w:eastAsia="华文中宋"/>
          <w:b/>
          <w:kern w:val="0"/>
          <w:sz w:val="36"/>
          <w:szCs w:val="21"/>
        </w:rPr>
        <w:t>拟支持项目情况一览表</w:t>
      </w:r>
    </w:p>
    <w:p>
      <w:pPr>
        <w:spacing w:line="400" w:lineRule="exact"/>
        <w:contextualSpacing/>
        <w:jc w:val="left"/>
        <w:rPr>
          <w:rFonts w:eastAsia="仿宋_GB2312"/>
          <w:sz w:val="48"/>
          <w:szCs w:val="32"/>
        </w:rPr>
      </w:pPr>
    </w:p>
    <w:tbl>
      <w:tblPr>
        <w:tblStyle w:val="3"/>
        <w:tblW w:w="1091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3686"/>
        <w:gridCol w:w="65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5A5A5" w:themeFill="background1" w:themeFillShade="A6"/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微软雅黑"/>
                <w:b/>
                <w:bCs/>
                <w:color w:val="000000"/>
                <w:kern w:val="0"/>
                <w:szCs w:val="20"/>
              </w:rPr>
            </w:pPr>
            <w:r>
              <w:rPr>
                <w:rFonts w:hAnsi="微软雅黑" w:eastAsia="微软雅黑"/>
                <w:b/>
                <w:bCs/>
                <w:color w:val="000000"/>
                <w:kern w:val="0"/>
                <w:szCs w:val="20"/>
              </w:rPr>
              <w:t>序号</w:t>
            </w:r>
          </w:p>
        </w:tc>
        <w:tc>
          <w:tcPr>
            <w:tcW w:w="368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5A5A5" w:themeFill="background1" w:themeFillShade="A6"/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微软雅黑"/>
                <w:b/>
                <w:bCs/>
                <w:color w:val="000000"/>
                <w:kern w:val="0"/>
                <w:szCs w:val="20"/>
              </w:rPr>
            </w:pPr>
            <w:r>
              <w:rPr>
                <w:rFonts w:hAnsi="微软雅黑" w:eastAsia="微软雅黑"/>
                <w:b/>
                <w:bCs/>
                <w:color w:val="000000"/>
                <w:kern w:val="0"/>
                <w:szCs w:val="20"/>
              </w:rPr>
              <w:t>项目单位</w:t>
            </w:r>
          </w:p>
        </w:tc>
        <w:tc>
          <w:tcPr>
            <w:tcW w:w="652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5A5A5" w:themeFill="background1" w:themeFillShade="A6"/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微软雅黑"/>
                <w:b/>
                <w:bCs/>
                <w:color w:val="000000"/>
                <w:kern w:val="0"/>
                <w:szCs w:val="20"/>
              </w:rPr>
            </w:pPr>
            <w:r>
              <w:rPr>
                <w:rFonts w:hAnsi="微软雅黑" w:eastAsia="微软雅黑"/>
                <w:b/>
                <w:bCs/>
                <w:color w:val="000000"/>
                <w:kern w:val="0"/>
                <w:szCs w:val="20"/>
              </w:rPr>
              <w:t>项目名称</w:t>
            </w:r>
          </w:p>
        </w:tc>
      </w:tr>
      <w:tr>
        <w:trPr>
          <w:trHeight w:val="330" w:hRule="atLeast"/>
          <w:jc w:val="center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eastAsia="微软雅黑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68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  <w:t>上海合合信息科技发展有限公司</w:t>
            </w:r>
          </w:p>
        </w:tc>
        <w:tc>
          <w:tcPr>
            <w:tcW w:w="652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Ansi="微软雅黑" w:eastAsia="微软雅黑"/>
                <w:color w:val="000000"/>
                <w:kern w:val="0"/>
                <w:sz w:val="20"/>
                <w:szCs w:val="20"/>
              </w:rPr>
              <w:t>基于政府管理的区域企业全息信用信息数据管理系统建设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eastAsia="微软雅黑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  <w:t>上海国兴农现代农业发展股份有限公司</w:t>
            </w:r>
          </w:p>
        </w:tc>
        <w:tc>
          <w:tcPr>
            <w:tcW w:w="6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Ansi="微软雅黑" w:eastAsia="微软雅黑"/>
                <w:color w:val="000000"/>
                <w:kern w:val="0"/>
                <w:sz w:val="20"/>
                <w:szCs w:val="20"/>
              </w:rPr>
              <w:t>上海市食品质量安全全流程信息追溯信用管理平台建设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eastAsia="微软雅黑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  <w:t>上海文思海辉金信软件有限公司</w:t>
            </w:r>
          </w:p>
        </w:tc>
        <w:tc>
          <w:tcPr>
            <w:tcW w:w="6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Ansi="微软雅黑" w:eastAsia="微软雅黑"/>
                <w:color w:val="000000"/>
                <w:kern w:val="0"/>
                <w:sz w:val="20"/>
                <w:szCs w:val="20"/>
              </w:rPr>
              <w:t>在线小微企业智能供应链融资一体化服务平台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eastAsia="微软雅黑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  <w:t>上海市教育评估协会</w:t>
            </w:r>
          </w:p>
        </w:tc>
        <w:tc>
          <w:tcPr>
            <w:tcW w:w="6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Ansi="微软雅黑" w:eastAsia="微软雅黑"/>
                <w:color w:val="000000"/>
                <w:kern w:val="0"/>
                <w:sz w:val="20"/>
                <w:szCs w:val="20"/>
              </w:rPr>
              <w:t>上海市民办教育综合信用评价指标体系建设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eastAsia="微软雅黑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  <w:t>上海氪信信息技术有限公司</w:t>
            </w:r>
          </w:p>
        </w:tc>
        <w:tc>
          <w:tcPr>
            <w:tcW w:w="6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Ansi="微软雅黑" w:eastAsia="微软雅黑"/>
                <w:color w:val="000000"/>
                <w:kern w:val="0"/>
                <w:sz w:val="20"/>
                <w:szCs w:val="20"/>
              </w:rPr>
              <w:t>基于</w:t>
            </w:r>
            <w:r>
              <w:rPr>
                <w:rFonts w:eastAsia="微软雅黑"/>
                <w:color w:val="000000"/>
                <w:kern w:val="0"/>
                <w:sz w:val="20"/>
                <w:szCs w:val="20"/>
              </w:rPr>
              <w:t>AI</w:t>
            </w:r>
            <w:r>
              <w:rPr>
                <w:rFonts w:hAnsi="微软雅黑" w:eastAsia="微软雅黑"/>
                <w:color w:val="000000"/>
                <w:kern w:val="0"/>
                <w:sz w:val="20"/>
                <w:szCs w:val="20"/>
              </w:rPr>
              <w:t>决策引擎的智能金融服务平台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eastAsia="微软雅黑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  <w:t>上海河姆渡实业发展有限公司</w:t>
            </w:r>
          </w:p>
        </w:tc>
        <w:tc>
          <w:tcPr>
            <w:tcW w:w="6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Ansi="微软雅黑" w:eastAsia="微软雅黑"/>
                <w:color w:val="000000"/>
                <w:kern w:val="0"/>
                <w:sz w:val="20"/>
                <w:szCs w:val="20"/>
              </w:rPr>
              <w:t>基于信用评价的智能建筑领域供应链金融服务平台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eastAsia="微软雅黑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  <w:t>上海黑瞳信息技术有限公司</w:t>
            </w:r>
          </w:p>
        </w:tc>
        <w:tc>
          <w:tcPr>
            <w:tcW w:w="6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Ansi="微软雅黑" w:eastAsia="微软雅黑"/>
                <w:color w:val="000000"/>
                <w:kern w:val="0"/>
                <w:sz w:val="20"/>
                <w:szCs w:val="20"/>
              </w:rPr>
              <w:t>黑瞳多维度反欺诈风控信用服务平台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eastAsia="微软雅黑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20"/>
                <w:szCs w:val="20"/>
              </w:rPr>
              <w:t>上海市信用服务行业协会</w:t>
            </w:r>
          </w:p>
        </w:tc>
        <w:tc>
          <w:tcPr>
            <w:tcW w:w="6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hAnsi="微软雅黑"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hAnsi="微软雅黑" w:eastAsia="微软雅黑"/>
                <w:color w:val="000000"/>
                <w:kern w:val="0"/>
                <w:sz w:val="20"/>
                <w:szCs w:val="20"/>
              </w:rPr>
              <w:t>上海信用服务行业综合智慧数据库管理平台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eastAsia="微软雅黑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20"/>
                <w:szCs w:val="20"/>
              </w:rPr>
              <w:t>上海牵翼网络科技有限公司</w:t>
            </w:r>
          </w:p>
        </w:tc>
        <w:tc>
          <w:tcPr>
            <w:tcW w:w="6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hAnsi="微软雅黑"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hAnsi="微软雅黑" w:eastAsia="微软雅黑"/>
                <w:color w:val="000000"/>
                <w:kern w:val="0"/>
                <w:sz w:val="20"/>
                <w:szCs w:val="20"/>
              </w:rPr>
              <w:t>加油站行业信用APP建设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eastAsia="微软雅黑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  <w:t>上海响趣信息科技有限公司</w:t>
            </w:r>
          </w:p>
        </w:tc>
        <w:tc>
          <w:tcPr>
            <w:tcW w:w="6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Ansi="微软雅黑" w:eastAsia="微软雅黑"/>
                <w:color w:val="000000"/>
                <w:kern w:val="0"/>
                <w:sz w:val="20"/>
                <w:szCs w:val="20"/>
              </w:rPr>
              <w:t>趣融企业商誉评估平台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eastAsia="微软雅黑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  <w:t>上海票据交易所股份有限公司</w:t>
            </w:r>
          </w:p>
        </w:tc>
        <w:tc>
          <w:tcPr>
            <w:tcW w:w="6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Ansi="微软雅黑" w:eastAsia="微软雅黑"/>
                <w:color w:val="000000"/>
                <w:kern w:val="0"/>
                <w:sz w:val="20"/>
                <w:szCs w:val="20"/>
              </w:rPr>
              <w:t>商业汇票信息披露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eastAsia="微软雅黑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20"/>
                <w:szCs w:val="20"/>
              </w:rPr>
              <w:t>上海乐刚供应链股份有限公司</w:t>
            </w:r>
          </w:p>
        </w:tc>
        <w:tc>
          <w:tcPr>
            <w:tcW w:w="6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eastAsia="微软雅黑"/>
                <w:color w:val="000000"/>
                <w:kern w:val="0"/>
                <w:sz w:val="20"/>
                <w:szCs w:val="20"/>
              </w:rPr>
              <w:t>大宗商品供应链企业信用应用服务平台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eastAsia="微软雅黑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kern w:val="0"/>
                <w:sz w:val="20"/>
                <w:szCs w:val="20"/>
              </w:rPr>
              <w:t>上海市室内环境净化行业协会</w:t>
            </w:r>
          </w:p>
        </w:tc>
        <w:tc>
          <w:tcPr>
            <w:tcW w:w="6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contextualSpacing/>
              <w:rPr>
                <w:rFonts w:eastAsia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eastAsia="微软雅黑"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hAnsi="微软雅黑" w:eastAsia="微软雅黑"/>
                <w:color w:val="000000"/>
                <w:kern w:val="0"/>
                <w:sz w:val="20"/>
                <w:szCs w:val="20"/>
              </w:rPr>
              <w:t>室内环境行业信用查查查</w:t>
            </w:r>
            <w:r>
              <w:rPr>
                <w:rFonts w:eastAsia="微软雅黑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hAnsi="微软雅黑" w:eastAsia="微软雅黑"/>
                <w:color w:val="000000"/>
                <w:kern w:val="0"/>
                <w:sz w:val="20"/>
                <w:szCs w:val="20"/>
              </w:rPr>
              <w:t>创新信用服务载体建设项目</w:t>
            </w:r>
          </w:p>
        </w:tc>
      </w:tr>
    </w:tbl>
    <w:p>
      <w:pPr>
        <w:spacing w:line="400" w:lineRule="exact"/>
        <w:ind w:firstLine="960"/>
        <w:contextualSpacing/>
        <w:jc w:val="left"/>
        <w:rPr>
          <w:rFonts w:eastAsia="仿宋_GB2312"/>
          <w:sz w:val="48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6D4"/>
    <w:rsid w:val="00271DC8"/>
    <w:rsid w:val="0048261F"/>
    <w:rsid w:val="00554D68"/>
    <w:rsid w:val="00575F9F"/>
    <w:rsid w:val="005C18E2"/>
    <w:rsid w:val="006445F1"/>
    <w:rsid w:val="007B36D4"/>
    <w:rsid w:val="00831C44"/>
    <w:rsid w:val="008C3C85"/>
    <w:rsid w:val="00AF1975"/>
    <w:rsid w:val="00C76755"/>
    <w:rsid w:val="00DE1AD3"/>
    <w:rsid w:val="00E6057F"/>
    <w:rsid w:val="00ED4F71"/>
    <w:rsid w:val="00FB56A2"/>
    <w:rsid w:val="5EA4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128</Words>
  <Characters>734</Characters>
  <Lines>6</Lines>
  <Paragraphs>1</Paragraphs>
  <TotalTime>3</TotalTime>
  <ScaleCrop>false</ScaleCrop>
  <LinksUpToDate>false</LinksUpToDate>
  <CharactersWithSpaces>861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2020-08-18T07:34:00Z</dcterms:created>
  <dc:creator>admin</dc:creator>
  <cp:lastModifiedBy>MissX</cp:lastModifiedBy>
  <dcterms:modified xsi:type="dcterms:W3CDTF">2020-08-18T09:57:59Z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