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8"/>
          <w:szCs w:val="48"/>
          <w:lang w:val="en-US" w:eastAsia="zh-CN"/>
        </w:rPr>
      </w:pPr>
      <w:r>
        <w:rPr>
          <w:rFonts w:hint="eastAsia"/>
          <w:sz w:val="48"/>
          <w:szCs w:val="48"/>
          <w:lang w:val="en-US" w:eastAsia="zh-CN"/>
        </w:rPr>
        <w:t>7004 A1</w:t>
      </w:r>
    </w:p>
    <w:p>
      <w:pPr>
        <w:rPr>
          <w:rFonts w:hint="eastAsia"/>
          <w:sz w:val="48"/>
          <w:szCs w:val="48"/>
          <w:lang w:val="en-US" w:eastAsia="zh-CN"/>
        </w:rPr>
      </w:pPr>
      <w:r>
        <w:rPr>
          <w:rFonts w:hint="eastAsia"/>
          <w:sz w:val="48"/>
          <w:szCs w:val="48"/>
          <w:lang w:val="en-US" w:eastAsia="zh-CN"/>
        </w:rPr>
        <w:t>CHENGYANG ZHOU</w:t>
      </w:r>
    </w:p>
    <w:p>
      <w:pPr>
        <w:rPr>
          <w:rFonts w:hint="eastAsia"/>
          <w:sz w:val="48"/>
          <w:szCs w:val="48"/>
          <w:lang w:val="en-US" w:eastAsia="zh-CN"/>
        </w:rPr>
      </w:pPr>
      <w:r>
        <w:rPr>
          <w:rFonts w:hint="eastAsia"/>
          <w:sz w:val="48"/>
          <w:szCs w:val="48"/>
          <w:lang w:val="en-US" w:eastAsia="zh-CN"/>
        </w:rPr>
        <w:t>3036167854</w:t>
      </w:r>
    </w:p>
    <w:p>
      <w:pPr>
        <w:rPr>
          <w:rFonts w:hint="eastAsia"/>
          <w:sz w:val="48"/>
          <w:szCs w:val="48"/>
          <w:lang w:val="en-US" w:eastAsia="zh-CN"/>
        </w:rPr>
      </w:pPr>
    </w:p>
    <w:p>
      <w:pPr>
        <w:widowControl w:val="0"/>
        <w:numPr>
          <w:ilvl w:val="0"/>
          <w:numId w:val="1"/>
        </w:numPr>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270500" cy="1458595"/>
            <wp:effectExtent l="0" t="0" r="0" b="1905"/>
            <wp:docPr id="3" name="图片 3" descr="43e1c294f94b8504d5f3a276eda2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3e1c294f94b8504d5f3a276eda223b"/>
                    <pic:cNvPicPr>
                      <a:picLocks noChangeAspect="1"/>
                    </pic:cNvPicPr>
                  </pic:nvPicPr>
                  <pic:blipFill>
                    <a:blip r:embed="rId4"/>
                    <a:stretch>
                      <a:fillRect/>
                    </a:stretch>
                  </pic:blipFill>
                  <pic:spPr>
                    <a:xfrm>
                      <a:off x="0" y="0"/>
                      <a:ext cx="5270500" cy="1458595"/>
                    </a:xfrm>
                    <a:prstGeom prst="rect">
                      <a:avLst/>
                    </a:prstGeom>
                  </pic:spPr>
                </pic:pic>
              </a:graphicData>
            </a:graphic>
          </wp:inline>
        </w:drawing>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F</w:t>
      </w:r>
      <w:r>
        <w:rPr>
          <w:rFonts w:hint="default"/>
          <w:sz w:val="24"/>
          <w:szCs w:val="24"/>
          <w:lang w:val="en-US" w:eastAsia="zh-CN"/>
        </w:rPr>
        <w:t>low units</w:t>
      </w:r>
      <w:r>
        <w:rPr>
          <w:rFonts w:hint="eastAsia"/>
          <w:sz w:val="24"/>
          <w:szCs w:val="24"/>
          <w:lang w:val="en-US" w:eastAsia="zh-CN"/>
        </w:rPr>
        <w:t>: an order</w:t>
      </w:r>
    </w:p>
    <w:p>
      <w:pPr>
        <w:widowControl w:val="0"/>
        <w:numPr>
          <w:ilvl w:val="0"/>
          <w:numId w:val="0"/>
        </w:numPr>
        <w:jc w:val="both"/>
        <w:rPr>
          <w:rFonts w:hint="default"/>
          <w:sz w:val="24"/>
          <w:szCs w:val="24"/>
          <w:lang w:val="en-US" w:eastAsia="zh-CN"/>
        </w:rPr>
      </w:pPr>
      <w:r>
        <w:rPr>
          <w:rFonts w:hint="eastAsia"/>
          <w:sz w:val="24"/>
          <w:szCs w:val="24"/>
          <w:lang w:val="en-US" w:eastAsia="zh-CN"/>
        </w:rPr>
        <w:t>Resources: you, roommate, oven, mixer, tray</w:t>
      </w:r>
    </w:p>
    <w:p>
      <w:pPr>
        <w:widowControl w:val="0"/>
        <w:numPr>
          <w:ilvl w:val="0"/>
          <w:numId w:val="0"/>
        </w:numPr>
        <w:jc w:val="both"/>
        <w:rPr>
          <w:rFonts w:hint="default"/>
          <w:sz w:val="24"/>
          <w:szCs w:val="24"/>
          <w:lang w:val="en-US" w:eastAsia="zh-CN"/>
        </w:rPr>
      </w:pPr>
      <w:r>
        <w:rPr>
          <w:rFonts w:hint="eastAsia"/>
          <w:sz w:val="24"/>
          <w:szCs w:val="24"/>
          <w:lang w:val="en-US" w:eastAsia="zh-CN"/>
        </w:rPr>
        <w:t>Tasks: take orders, wash out the bowl and beaters, mix ingredients, spoon cookies onto tray, set the oven, put cookies into oven, cool cookies, pack cookies in a box, accept the payment</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bookmarkStart w:id="0" w:name="_GoBack"/>
      <w:bookmarkEnd w:id="0"/>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 xml:space="preserve">  </w:t>
      </w:r>
    </w:p>
    <w:tbl>
      <w:tblPr>
        <w:tblStyle w:val="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6"/>
        <w:gridCol w:w="1795"/>
        <w:gridCol w:w="1642"/>
        <w:gridCol w:w="1672"/>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Step</w:t>
            </w:r>
          </w:p>
          <w:p>
            <w:pPr>
              <w:widowControl w:val="0"/>
              <w:numPr>
                <w:ilvl w:val="0"/>
                <w:numId w:val="0"/>
              </w:numPr>
              <w:jc w:val="left"/>
              <w:rPr>
                <w:rFonts w:hint="default"/>
                <w:sz w:val="24"/>
                <w:szCs w:val="24"/>
                <w:vertAlign w:val="baseline"/>
                <w:lang w:val="en-US" w:eastAsia="zh-CN"/>
              </w:rPr>
            </w:pP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Raw processing time(min)</w:t>
            </w:r>
          </w:p>
        </w:tc>
        <w:tc>
          <w:tcPr>
            <w:tcW w:w="963" w:type="pct"/>
          </w:tcPr>
          <w:p>
            <w:pPr>
              <w:widowControl w:val="0"/>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Who</w:t>
            </w:r>
          </w:p>
          <w:p>
            <w:pPr>
              <w:widowControl w:val="0"/>
              <w:numPr>
                <w:ilvl w:val="0"/>
                <w:numId w:val="0"/>
              </w:numPr>
              <w:jc w:val="left"/>
              <w:rPr>
                <w:rFonts w:hint="default"/>
                <w:sz w:val="24"/>
                <w:szCs w:val="24"/>
                <w:vertAlign w:val="baseline"/>
                <w:lang w:val="en-US" w:eastAsia="zh-CN"/>
              </w:rPr>
            </w:pPr>
          </w:p>
        </w:tc>
        <w:tc>
          <w:tcPr>
            <w:tcW w:w="981" w:type="pct"/>
          </w:tcPr>
          <w:p>
            <w:pPr>
              <w:widowControl w:val="0"/>
              <w:numPr>
                <w:ilvl w:val="0"/>
                <w:numId w:val="0"/>
              </w:numPr>
              <w:jc w:val="left"/>
              <w:rPr>
                <w:rFonts w:hint="default"/>
                <w:sz w:val="24"/>
                <w:szCs w:val="24"/>
                <w:vertAlign w:val="baseline"/>
                <w:lang w:val="en-US" w:eastAsia="zh-CN"/>
              </w:rPr>
            </w:pPr>
            <w:r>
              <w:rPr>
                <w:rFonts w:hint="default"/>
                <w:sz w:val="24"/>
                <w:szCs w:val="24"/>
                <w:vertAlign w:val="baseline"/>
                <w:lang w:val="en-US" w:eastAsia="zh-CN"/>
              </w:rPr>
              <w:t>Capacity</w:t>
            </w:r>
          </w:p>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(per hour)</w:t>
            </w:r>
          </w:p>
          <w:p>
            <w:pPr>
              <w:widowControl w:val="0"/>
              <w:numPr>
                <w:ilvl w:val="0"/>
                <w:numId w:val="0"/>
              </w:numPr>
              <w:jc w:val="left"/>
              <w:rPr>
                <w:rFonts w:hint="default"/>
                <w:sz w:val="24"/>
                <w:szCs w:val="24"/>
                <w:vertAlign w:val="baseline"/>
                <w:lang w:val="en-US" w:eastAsia="zh-CN"/>
              </w:rPr>
            </w:pPr>
          </w:p>
        </w:tc>
        <w:tc>
          <w:tcPr>
            <w:tcW w:w="1058"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 xml:space="preserve">Is </w:t>
            </w:r>
            <w:r>
              <w:rPr>
                <w:rFonts w:hint="default"/>
                <w:sz w:val="24"/>
                <w:szCs w:val="24"/>
                <w:vertAlign w:val="baseline"/>
                <w:lang w:val="en-US" w:eastAsia="zh-CN"/>
              </w:rPr>
              <w:t>Bottleneck</w:t>
            </w:r>
            <w:r>
              <w:rPr>
                <w:rFonts w:hint="eastAsia"/>
                <w:sz w:val="24"/>
                <w:szCs w:val="24"/>
                <w:vertAlign w:val="baseline"/>
                <w:lang w:val="en-US" w:eastAsia="zh-CN"/>
              </w:rPr>
              <w:t>?</w:t>
            </w:r>
          </w:p>
          <w:p>
            <w:pPr>
              <w:widowControl w:val="0"/>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Take an order</w:t>
            </w: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0</w:t>
            </w:r>
          </w:p>
        </w:tc>
        <w:tc>
          <w:tcPr>
            <w:tcW w:w="96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nobody</w:t>
            </w:r>
          </w:p>
        </w:tc>
        <w:tc>
          <w:tcPr>
            <w:tcW w:w="981"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w:t>
            </w:r>
          </w:p>
        </w:tc>
        <w:tc>
          <w:tcPr>
            <w:tcW w:w="1058" w:type="pct"/>
          </w:tcPr>
          <w:p>
            <w:pPr>
              <w:widowControl w:val="0"/>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Wash &amp; mix</w:t>
            </w: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96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you</w:t>
            </w:r>
          </w:p>
        </w:tc>
        <w:tc>
          <w:tcPr>
            <w:tcW w:w="981"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10</w:t>
            </w:r>
          </w:p>
        </w:tc>
        <w:tc>
          <w:tcPr>
            <w:tcW w:w="1058" w:type="pct"/>
          </w:tcPr>
          <w:p>
            <w:pPr>
              <w:widowControl w:val="0"/>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Spoon onto tray</w:t>
            </w: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96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you</w:t>
            </w:r>
          </w:p>
        </w:tc>
        <w:tc>
          <w:tcPr>
            <w:tcW w:w="981"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30</w:t>
            </w:r>
          </w:p>
        </w:tc>
        <w:tc>
          <w:tcPr>
            <w:tcW w:w="1058" w:type="pct"/>
          </w:tcPr>
          <w:p>
            <w:pPr>
              <w:widowControl w:val="0"/>
              <w:numPr>
                <w:ilvl w:val="0"/>
                <w:numId w:val="0"/>
              </w:numPr>
              <w:jc w:val="left"/>
              <w:rPr>
                <w:rFonts w:hint="eastAsia"/>
                <w:sz w:val="24"/>
                <w:szCs w:val="24"/>
                <w:vertAlign w:val="baseline"/>
                <w:lang w:val="en-US" w:eastAsia="zh-CN"/>
              </w:rPr>
            </w:pPr>
          </w:p>
          <w:p>
            <w:pPr>
              <w:widowControl w:val="0"/>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Set the oven</w:t>
            </w: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96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roommate</w:t>
            </w:r>
          </w:p>
        </w:tc>
        <w:tc>
          <w:tcPr>
            <w:tcW w:w="981"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60</w:t>
            </w:r>
          </w:p>
        </w:tc>
        <w:tc>
          <w:tcPr>
            <w:tcW w:w="1058" w:type="pct"/>
          </w:tcPr>
          <w:p>
            <w:pPr>
              <w:widowControl w:val="0"/>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bake</w:t>
            </w:r>
          </w:p>
        </w:tc>
        <w:tc>
          <w:tcPr>
            <w:tcW w:w="105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9</w:t>
            </w:r>
          </w:p>
        </w:tc>
        <w:tc>
          <w:tcPr>
            <w:tcW w:w="963"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nobody</w:t>
            </w:r>
          </w:p>
        </w:tc>
        <w:tc>
          <w:tcPr>
            <w:tcW w:w="981"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6.67</w:t>
            </w:r>
          </w:p>
        </w:tc>
        <w:tc>
          <w:tcPr>
            <w:tcW w:w="1058" w:type="pct"/>
          </w:tcPr>
          <w:p>
            <w:pPr>
              <w:widowControl w:val="0"/>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Cool</w:t>
            </w:r>
          </w:p>
        </w:tc>
        <w:tc>
          <w:tcPr>
            <w:tcW w:w="1795"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5</w:t>
            </w:r>
          </w:p>
        </w:tc>
        <w:tc>
          <w:tcPr>
            <w:tcW w:w="1642" w:type="dxa"/>
            <w:vAlign w:val="top"/>
          </w:tcPr>
          <w:p>
            <w:pPr>
              <w:widowControl w:val="0"/>
              <w:numPr>
                <w:ilvl w:val="0"/>
                <w:numId w:val="0"/>
              </w:numPr>
              <w:ind w:left="0" w:leftChars="0" w:firstLine="0" w:firstLineChars="0"/>
              <w:jc w:val="left"/>
              <w:rPr>
                <w:rFonts w:hint="default"/>
                <w:b/>
                <w:bCs/>
                <w:sz w:val="24"/>
                <w:szCs w:val="24"/>
                <w:vertAlign w:val="baseline"/>
                <w:lang w:val="en-US" w:eastAsia="zh-CN"/>
              </w:rPr>
            </w:pPr>
            <w:r>
              <w:rPr>
                <w:rFonts w:hint="eastAsia"/>
                <w:sz w:val="24"/>
                <w:szCs w:val="24"/>
                <w:vertAlign w:val="baseline"/>
                <w:lang w:val="en-US" w:eastAsia="zh-CN"/>
              </w:rPr>
              <w:t>nobody</w:t>
            </w:r>
          </w:p>
        </w:tc>
        <w:tc>
          <w:tcPr>
            <w:tcW w:w="1672"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12</w:t>
            </w:r>
          </w:p>
        </w:tc>
        <w:tc>
          <w:tcPr>
            <w:tcW w:w="1804" w:type="dxa"/>
            <w:vAlign w:val="top"/>
          </w:tcPr>
          <w:p>
            <w:pPr>
              <w:widowControl w:val="0"/>
              <w:numPr>
                <w:ilvl w:val="0"/>
                <w:numId w:val="0"/>
              </w:numPr>
              <w:ind w:left="0" w:leftChars="0" w:firstLine="0" w:firstLineChars="0"/>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Pack</w:t>
            </w:r>
          </w:p>
        </w:tc>
        <w:tc>
          <w:tcPr>
            <w:tcW w:w="1795"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2</w:t>
            </w:r>
          </w:p>
        </w:tc>
        <w:tc>
          <w:tcPr>
            <w:tcW w:w="1642"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roommate</w:t>
            </w:r>
          </w:p>
        </w:tc>
        <w:tc>
          <w:tcPr>
            <w:tcW w:w="1672" w:type="dxa"/>
            <w:vAlign w:val="top"/>
          </w:tcPr>
          <w:p>
            <w:pPr>
              <w:widowControl w:val="0"/>
              <w:numPr>
                <w:ilvl w:val="0"/>
                <w:numId w:val="0"/>
              </w:numPr>
              <w:ind w:left="0" w:leftChars="0" w:firstLine="0" w:firstLineChars="0"/>
              <w:jc w:val="left"/>
              <w:rPr>
                <w:rFonts w:hint="default"/>
                <w:sz w:val="24"/>
                <w:szCs w:val="24"/>
                <w:vertAlign w:val="baseline"/>
                <w:lang w:val="en-US" w:eastAsia="zh-CN"/>
              </w:rPr>
            </w:pPr>
            <w:r>
              <w:rPr>
                <w:rFonts w:hint="eastAsia"/>
                <w:sz w:val="24"/>
                <w:szCs w:val="24"/>
                <w:vertAlign w:val="baseline"/>
                <w:lang w:val="en-US" w:eastAsia="zh-CN"/>
              </w:rPr>
              <w:t>30</w:t>
            </w:r>
          </w:p>
        </w:tc>
        <w:tc>
          <w:tcPr>
            <w:tcW w:w="1804" w:type="dxa"/>
            <w:vAlign w:val="top"/>
          </w:tcPr>
          <w:p>
            <w:pPr>
              <w:widowControl w:val="0"/>
              <w:numPr>
                <w:ilvl w:val="0"/>
                <w:numId w:val="0"/>
              </w:numPr>
              <w:ind w:left="0" w:leftChars="0" w:firstLine="0" w:firstLineChars="0"/>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Align w:val="top"/>
          </w:tcPr>
          <w:p>
            <w:pPr>
              <w:widowControl w:val="0"/>
              <w:numPr>
                <w:ilvl w:val="0"/>
                <w:numId w:val="0"/>
              </w:numPr>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Accept payment</w:t>
            </w:r>
          </w:p>
        </w:tc>
        <w:tc>
          <w:tcPr>
            <w:tcW w:w="1795" w:type="dxa"/>
            <w:vAlign w:val="top"/>
          </w:tcPr>
          <w:p>
            <w:pPr>
              <w:widowControl w:val="0"/>
              <w:numPr>
                <w:ilvl w:val="0"/>
                <w:numId w:val="0"/>
              </w:numPr>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1</w:t>
            </w:r>
          </w:p>
        </w:tc>
        <w:tc>
          <w:tcPr>
            <w:tcW w:w="1642" w:type="dxa"/>
            <w:vAlign w:val="top"/>
          </w:tcPr>
          <w:p>
            <w:pPr>
              <w:widowControl w:val="0"/>
              <w:numPr>
                <w:ilvl w:val="0"/>
                <w:numId w:val="0"/>
              </w:numPr>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roommate</w:t>
            </w:r>
          </w:p>
        </w:tc>
        <w:tc>
          <w:tcPr>
            <w:tcW w:w="1672" w:type="dxa"/>
            <w:vAlign w:val="top"/>
          </w:tcPr>
          <w:p>
            <w:pPr>
              <w:widowControl w:val="0"/>
              <w:numPr>
                <w:ilvl w:val="0"/>
                <w:numId w:val="0"/>
              </w:numPr>
              <w:ind w:left="0" w:leftChars="0" w:firstLine="0" w:firstLineChars="0"/>
              <w:jc w:val="left"/>
              <w:rPr>
                <w:rFonts w:hint="eastAsia"/>
                <w:sz w:val="24"/>
                <w:szCs w:val="24"/>
                <w:vertAlign w:val="baseline"/>
                <w:lang w:val="en-US" w:eastAsia="zh-CN"/>
              </w:rPr>
            </w:pPr>
            <w:r>
              <w:rPr>
                <w:rFonts w:hint="eastAsia"/>
                <w:sz w:val="24"/>
                <w:szCs w:val="24"/>
                <w:vertAlign w:val="baseline"/>
                <w:lang w:val="en-US" w:eastAsia="zh-CN"/>
              </w:rPr>
              <w:t>60</w:t>
            </w:r>
          </w:p>
        </w:tc>
        <w:tc>
          <w:tcPr>
            <w:tcW w:w="1804" w:type="dxa"/>
            <w:vAlign w:val="top"/>
          </w:tcPr>
          <w:p>
            <w:pPr>
              <w:widowControl w:val="0"/>
              <w:numPr>
                <w:ilvl w:val="0"/>
                <w:numId w:val="0"/>
              </w:numPr>
              <w:ind w:left="0" w:leftChars="0" w:firstLine="0" w:firstLineChars="0"/>
              <w:jc w:val="left"/>
              <w:rPr>
                <w:rFonts w:hint="default"/>
                <w:sz w:val="24"/>
                <w:szCs w:val="24"/>
                <w:vertAlign w:val="baseline"/>
                <w:lang w:val="en-US" w:eastAsia="zh-CN"/>
              </w:rPr>
            </w:pPr>
          </w:p>
        </w:tc>
      </w:tr>
    </w:tbl>
    <w:p>
      <w:pPr>
        <w:widowControl w:val="0"/>
        <w:numPr>
          <w:ilvl w:val="0"/>
          <w:numId w:val="0"/>
        </w:numPr>
        <w:ind w:leftChars="0"/>
        <w:jc w:val="both"/>
        <w:rPr>
          <w:rFonts w:hint="default"/>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0"/>
        <w:jc w:val="both"/>
        <w:rPr>
          <w:rFonts w:hint="eastAsia"/>
          <w:b/>
          <w:bCs/>
          <w:sz w:val="28"/>
          <w:szCs w:val="28"/>
          <w:lang w:val="en-US" w:eastAsia="zh-CN"/>
        </w:rPr>
      </w:pPr>
      <w:r>
        <w:rPr>
          <w:rFonts w:hint="default"/>
          <w:sz w:val="28"/>
          <w:szCs w:val="28"/>
          <w:lang w:val="en-US" w:eastAsia="zh-CN"/>
        </w:rPr>
        <w:t>a rush order of one dozen cookies</w:t>
      </w:r>
      <w:r>
        <w:rPr>
          <w:rFonts w:hint="eastAsia"/>
          <w:sz w:val="28"/>
          <w:szCs w:val="28"/>
          <w:lang w:val="en-US" w:eastAsia="zh-CN"/>
        </w:rPr>
        <w:t xml:space="preserve">: </w:t>
      </w:r>
      <w:r>
        <w:rPr>
          <w:rFonts w:hint="eastAsia"/>
          <w:b/>
          <w:bCs/>
          <w:sz w:val="28"/>
          <w:szCs w:val="28"/>
          <w:lang w:val="en-US" w:eastAsia="zh-CN"/>
        </w:rPr>
        <w:t>26 mins</w:t>
      </w:r>
      <w:r>
        <w:rPr>
          <w:rFonts w:hint="eastAsia"/>
          <w:b w:val="0"/>
          <w:bCs w:val="0"/>
          <w:sz w:val="28"/>
          <w:szCs w:val="28"/>
          <w:lang w:val="en-US" w:eastAsia="zh-CN"/>
        </w:rPr>
        <w:t>;</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Assume that the Company has enough trays:</w:t>
      </w:r>
    </w:p>
    <w:p>
      <w:pPr>
        <w:widowControl w:val="0"/>
        <w:numPr>
          <w:ilvl w:val="0"/>
          <w:numId w:val="0"/>
        </w:numPr>
        <w:ind w:leftChars="0"/>
        <w:jc w:val="both"/>
        <w:rPr>
          <w:rFonts w:hint="default"/>
          <w:b w:val="0"/>
          <w:bCs w:val="0"/>
          <w:sz w:val="28"/>
          <w:szCs w:val="28"/>
          <w:lang w:val="en-US" w:eastAsia="zh-CN"/>
        </w:rPr>
      </w:pPr>
      <w:r>
        <w:rPr>
          <w:rFonts w:hint="default"/>
          <w:b w:val="0"/>
          <w:bCs w:val="0"/>
          <w:sz w:val="28"/>
          <w:szCs w:val="28"/>
          <w:lang w:val="en-US" w:eastAsia="zh-CN"/>
        </w:rPr>
        <w:t>Assuming that the time for the previous biscuit to be completed is K, no matter whether the next biscuit needs to be remixed or the already mixed one can be used, it will only require an additional 10 minutes.</w:t>
      </w:r>
    </w:p>
    <w:p>
      <w:pPr>
        <w:widowControl w:val="0"/>
        <w:numPr>
          <w:ilvl w:val="0"/>
          <w:numId w:val="0"/>
        </w:numPr>
        <w:ind w:leftChars="0"/>
        <w:jc w:val="both"/>
        <w:rPr>
          <w:rFonts w:hint="default"/>
          <w:b w:val="0"/>
          <w:bCs w:val="0"/>
          <w:sz w:val="28"/>
          <w:szCs w:val="28"/>
          <w:lang w:val="en-US" w:eastAsia="zh-CN"/>
        </w:rPr>
      </w:pPr>
      <w:r>
        <w:rPr>
          <w:rFonts w:hint="default"/>
          <w:b w:val="0"/>
          <w:bCs w:val="0"/>
          <w:sz w:val="28"/>
          <w:szCs w:val="28"/>
          <w:lang w:val="en-US" w:eastAsia="zh-CN"/>
        </w:rPr>
        <w:t xml:space="preserve">The picture below demonstrates the </w:t>
      </w:r>
      <w:r>
        <w:rPr>
          <w:rFonts w:hint="eastAsia"/>
          <w:b w:val="0"/>
          <w:bCs w:val="0"/>
          <w:sz w:val="28"/>
          <w:szCs w:val="28"/>
          <w:lang w:val="en-US" w:eastAsia="zh-CN"/>
        </w:rPr>
        <w:t>situation:</w:t>
      </w:r>
    </w:p>
    <w:p>
      <w:pPr>
        <w:widowControl w:val="0"/>
        <w:numPr>
          <w:ilvl w:val="0"/>
          <w:numId w:val="0"/>
        </w:numPr>
        <w:ind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190365" cy="2110740"/>
            <wp:effectExtent l="0" t="0" r="635" b="10160"/>
            <wp:docPr id="2" name="图片 2" descr="3348e683520b91e3b38f138c1c766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48e683520b91e3b38f138c1c7663f"/>
                    <pic:cNvPicPr>
                      <a:picLocks noChangeAspect="1"/>
                    </pic:cNvPicPr>
                  </pic:nvPicPr>
                  <pic:blipFill>
                    <a:blip r:embed="rId5"/>
                    <a:stretch>
                      <a:fillRect/>
                    </a:stretch>
                  </pic:blipFill>
                  <pic:spPr>
                    <a:xfrm>
                      <a:off x="0" y="0"/>
                      <a:ext cx="4190365" cy="2110740"/>
                    </a:xfrm>
                    <a:prstGeom prst="rect">
                      <a:avLst/>
                    </a:prstGeom>
                  </pic:spPr>
                </pic:pic>
              </a:graphicData>
            </a:graphic>
          </wp:inline>
        </w:drawing>
      </w:r>
    </w:p>
    <w:p>
      <w:pPr>
        <w:widowControl w:val="0"/>
        <w:numPr>
          <w:ilvl w:val="0"/>
          <w:numId w:val="0"/>
        </w:numPr>
        <w:ind w:leftChars="0"/>
        <w:jc w:val="both"/>
        <w:rPr>
          <w:rFonts w:hint="default"/>
          <w:sz w:val="24"/>
          <w:szCs w:val="24"/>
          <w:lang w:val="en-US" w:eastAsia="zh-CN"/>
        </w:rPr>
      </w:pPr>
      <w:r>
        <w:rPr>
          <w:rFonts w:hint="eastAsia"/>
          <w:b w:val="0"/>
          <w:bCs w:val="0"/>
          <w:sz w:val="28"/>
          <w:szCs w:val="28"/>
          <w:lang w:val="en-US" w:eastAsia="zh-CN"/>
        </w:rPr>
        <w:t xml:space="preserve">Hence K orders needs </w:t>
      </w:r>
      <w:r>
        <w:rPr>
          <w:rFonts w:hint="eastAsia"/>
          <w:b/>
          <w:bCs/>
          <w:color w:val="auto"/>
          <w:sz w:val="28"/>
          <w:szCs w:val="28"/>
          <w:lang w:val="en-US" w:eastAsia="zh-CN"/>
        </w:rPr>
        <w:t>10K+16</w:t>
      </w:r>
      <w:r>
        <w:rPr>
          <w:rFonts w:hint="eastAsia"/>
          <w:b w:val="0"/>
          <w:bCs w:val="0"/>
          <w:sz w:val="28"/>
          <w:szCs w:val="28"/>
          <w:lang w:val="en-US" w:eastAsia="zh-CN"/>
        </w:rPr>
        <w:t xml:space="preserve"> mins, when K is larger than 1.</w:t>
      </w: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0"/>
        <w:jc w:val="both"/>
        <w:rPr>
          <w:rFonts w:hint="default"/>
          <w:sz w:val="28"/>
          <w:szCs w:val="28"/>
          <w:lang w:val="en-US" w:eastAsia="zh-CN"/>
        </w:rPr>
      </w:pPr>
      <w:r>
        <w:rPr>
          <w:rFonts w:hint="eastAsia"/>
          <w:sz w:val="28"/>
          <w:szCs w:val="28"/>
          <w:lang w:val="en-US" w:eastAsia="zh-CN"/>
        </w:rPr>
        <w:t xml:space="preserve">Your own: 6+2= </w:t>
      </w:r>
      <w:r>
        <w:rPr>
          <w:rFonts w:hint="eastAsia"/>
          <w:b/>
          <w:bCs/>
          <w:sz w:val="28"/>
          <w:szCs w:val="28"/>
          <w:lang w:val="en-US" w:eastAsia="zh-CN"/>
        </w:rPr>
        <w:t>8mins</w:t>
      </w:r>
    </w:p>
    <w:p>
      <w:pPr>
        <w:widowControl w:val="0"/>
        <w:numPr>
          <w:ilvl w:val="0"/>
          <w:numId w:val="0"/>
        </w:numPr>
        <w:ind w:leftChars="0"/>
        <w:jc w:val="both"/>
        <w:rPr>
          <w:rFonts w:hint="eastAsia"/>
          <w:b/>
          <w:bCs/>
          <w:sz w:val="28"/>
          <w:szCs w:val="28"/>
          <w:lang w:val="en-US" w:eastAsia="zh-CN"/>
        </w:rPr>
      </w:pPr>
      <w:r>
        <w:rPr>
          <w:rFonts w:hint="eastAsia"/>
          <w:sz w:val="28"/>
          <w:szCs w:val="28"/>
          <w:lang w:val="en-US" w:eastAsia="zh-CN"/>
        </w:rPr>
        <w:t xml:space="preserve">Roommate: 1+2+1= </w:t>
      </w:r>
      <w:r>
        <w:rPr>
          <w:rFonts w:hint="eastAsia"/>
          <w:b/>
          <w:bCs/>
          <w:sz w:val="28"/>
          <w:szCs w:val="28"/>
          <w:lang w:val="en-US" w:eastAsia="zh-CN"/>
        </w:rPr>
        <w:t>4mins</w:t>
      </w:r>
    </w:p>
    <w:p>
      <w:pPr>
        <w:widowControl w:val="0"/>
        <w:numPr>
          <w:ilvl w:val="0"/>
          <w:numId w:val="0"/>
        </w:numPr>
        <w:ind w:leftChars="0"/>
        <w:jc w:val="both"/>
        <w:rPr>
          <w:rFonts w:hint="default"/>
          <w:b/>
          <w:bCs/>
          <w:sz w:val="24"/>
          <w:szCs w:val="24"/>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0"/>
        <w:jc w:val="both"/>
        <w:rPr>
          <w:rFonts w:hint="default"/>
          <w:sz w:val="28"/>
          <w:szCs w:val="28"/>
          <w:lang w:val="en-US" w:eastAsia="zh-CN"/>
        </w:rPr>
      </w:pPr>
      <w:r>
        <w:rPr>
          <w:rFonts w:hint="default"/>
          <w:sz w:val="28"/>
          <w:szCs w:val="28"/>
          <w:lang w:val="en-US" w:eastAsia="zh-CN"/>
        </w:rPr>
        <w:t>Since electric mixer can produce up to 3 products at one time, the quantity relationship between electric mixer</w:t>
      </w:r>
      <w:r>
        <w:rPr>
          <w:rFonts w:hint="eastAsia"/>
          <w:sz w:val="28"/>
          <w:szCs w:val="28"/>
          <w:lang w:val="en-US" w:eastAsia="zh-CN"/>
        </w:rPr>
        <w:t>s</w:t>
      </w:r>
      <w:r>
        <w:rPr>
          <w:rFonts w:hint="default"/>
          <w:sz w:val="28"/>
          <w:szCs w:val="28"/>
          <w:lang w:val="en-US" w:eastAsia="zh-CN"/>
        </w:rPr>
        <w:t xml:space="preserve"> and baking trays can be set to 3 times at most.</w:t>
      </w:r>
    </w:p>
    <w:p>
      <w:pPr>
        <w:widowControl w:val="0"/>
        <w:numPr>
          <w:ilvl w:val="0"/>
          <w:numId w:val="0"/>
        </w:numPr>
        <w:ind w:leftChars="0"/>
        <w:jc w:val="both"/>
        <w:rPr>
          <w:rFonts w:hint="default"/>
          <w:sz w:val="28"/>
          <w:szCs w:val="28"/>
          <w:lang w:val="en-US" w:eastAsia="zh-CN"/>
        </w:rPr>
      </w:pPr>
      <w:r>
        <w:rPr>
          <w:rFonts w:hint="default"/>
          <w:sz w:val="28"/>
          <w:szCs w:val="28"/>
          <w:lang w:val="en-US" w:eastAsia="zh-CN"/>
        </w:rPr>
        <w:t xml:space="preserve">At the same time, </w:t>
      </w:r>
      <w:r>
        <w:rPr>
          <w:rFonts w:hint="eastAsia"/>
          <w:sz w:val="28"/>
          <w:szCs w:val="28"/>
          <w:lang w:val="en-US" w:eastAsia="zh-CN"/>
        </w:rPr>
        <w:t>electric mixer is idle for a long time after it is done, meaning that the Company only needs one</w:t>
      </w:r>
      <w:r>
        <w:rPr>
          <w:rFonts w:hint="default"/>
          <w:sz w:val="28"/>
          <w:szCs w:val="28"/>
          <w:lang w:val="en-US" w:eastAsia="zh-CN"/>
        </w:rPr>
        <w:t>.</w:t>
      </w:r>
    </w:p>
    <w:p>
      <w:pPr>
        <w:widowControl w:val="0"/>
        <w:numPr>
          <w:ilvl w:val="0"/>
          <w:numId w:val="0"/>
        </w:numPr>
        <w:ind w:leftChars="0"/>
        <w:jc w:val="both"/>
        <w:rPr>
          <w:rFonts w:hint="default"/>
          <w:b/>
          <w:bCs/>
          <w:sz w:val="28"/>
          <w:szCs w:val="28"/>
          <w:lang w:val="en-US" w:eastAsia="zh-CN"/>
        </w:rPr>
      </w:pPr>
      <w:r>
        <w:rPr>
          <w:rFonts w:hint="default"/>
          <w:b/>
          <w:bCs/>
          <w:sz w:val="28"/>
          <w:szCs w:val="28"/>
          <w:lang w:val="en-US" w:eastAsia="zh-CN"/>
        </w:rPr>
        <w:t xml:space="preserve">So </w:t>
      </w:r>
      <w:r>
        <w:rPr>
          <w:rFonts w:hint="eastAsia"/>
          <w:b/>
          <w:bCs/>
          <w:sz w:val="28"/>
          <w:szCs w:val="28"/>
          <w:lang w:val="en-US" w:eastAsia="zh-CN"/>
        </w:rPr>
        <w:t>1</w:t>
      </w:r>
      <w:r>
        <w:rPr>
          <w:rFonts w:hint="default"/>
          <w:b/>
          <w:bCs/>
          <w:sz w:val="28"/>
          <w:szCs w:val="28"/>
          <w:lang w:val="en-US" w:eastAsia="zh-CN"/>
        </w:rPr>
        <w:t xml:space="preserve"> electric mixer and </w:t>
      </w:r>
      <w:r>
        <w:rPr>
          <w:rFonts w:hint="eastAsia"/>
          <w:b/>
          <w:bCs/>
          <w:sz w:val="28"/>
          <w:szCs w:val="28"/>
          <w:lang w:val="en-US" w:eastAsia="zh-CN"/>
        </w:rPr>
        <w:t>3</w:t>
      </w:r>
      <w:r>
        <w:rPr>
          <w:rFonts w:hint="default"/>
          <w:b/>
          <w:bCs/>
          <w:sz w:val="28"/>
          <w:szCs w:val="28"/>
          <w:lang w:val="en-US" w:eastAsia="zh-CN"/>
        </w:rPr>
        <w:t xml:space="preserve"> baking trays are needed</w:t>
      </w:r>
      <w:r>
        <w:rPr>
          <w:rFonts w:hint="eastAsia"/>
          <w:b/>
          <w:bCs/>
          <w:sz w:val="28"/>
          <w:szCs w:val="28"/>
          <w:lang w:val="en-US" w:eastAsia="zh-CN"/>
        </w:rPr>
        <w:t>.</w:t>
      </w:r>
    </w:p>
    <w:p>
      <w:pPr>
        <w:widowControl w:val="0"/>
        <w:numPr>
          <w:ilvl w:val="0"/>
          <w:numId w:val="0"/>
        </w:numPr>
        <w:ind w:leftChars="0"/>
        <w:jc w:val="both"/>
        <w:rPr>
          <w:rFonts w:hint="default"/>
          <w:sz w:val="28"/>
          <w:szCs w:val="28"/>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 xml:space="preserve">  </w:t>
      </w:r>
    </w:p>
    <w:p>
      <w:pPr>
        <w:widowControl w:val="0"/>
        <w:numPr>
          <w:ilvl w:val="0"/>
          <w:numId w:val="0"/>
        </w:numPr>
        <w:ind w:leftChars="0"/>
        <w:jc w:val="both"/>
        <w:rPr>
          <w:rFonts w:hint="default"/>
          <w:sz w:val="28"/>
          <w:szCs w:val="28"/>
          <w:lang w:val="en-US" w:eastAsia="zh-CN"/>
        </w:rPr>
      </w:pPr>
      <w:r>
        <w:rPr>
          <w:rFonts w:hint="default"/>
          <w:sz w:val="28"/>
          <w:szCs w:val="28"/>
          <w:lang w:val="en-US" w:eastAsia="zh-CN"/>
        </w:rPr>
        <w:t xml:space="preserve">You can launch a campaign where you can get discounts if you buy multiple servings of the same flavor, so that people will tend to buy multiple servings of the same product. </w:t>
      </w:r>
    </w:p>
    <w:p>
      <w:pPr>
        <w:widowControl w:val="0"/>
        <w:numPr>
          <w:ilvl w:val="0"/>
          <w:numId w:val="0"/>
        </w:numPr>
        <w:ind w:leftChars="0"/>
        <w:jc w:val="both"/>
        <w:rPr>
          <w:rFonts w:hint="default"/>
          <w:sz w:val="28"/>
          <w:szCs w:val="28"/>
          <w:lang w:val="en-US" w:eastAsia="zh-CN"/>
        </w:rPr>
      </w:pPr>
      <w:r>
        <w:rPr>
          <w:rFonts w:hint="default"/>
          <w:sz w:val="28"/>
          <w:szCs w:val="28"/>
          <w:lang w:val="en-US" w:eastAsia="zh-CN"/>
        </w:rPr>
        <w:t xml:space="preserve">In this way, when using electric mixer, multiple cookies can be made at the same time, which reduces the use of electric mixer and </w:t>
      </w:r>
      <w:r>
        <w:rPr>
          <w:rFonts w:hint="eastAsia"/>
          <w:sz w:val="28"/>
          <w:szCs w:val="28"/>
          <w:lang w:val="en-US" w:eastAsia="zh-CN"/>
        </w:rPr>
        <w:t xml:space="preserve">then </w:t>
      </w:r>
      <w:r>
        <w:rPr>
          <w:rFonts w:hint="default"/>
          <w:sz w:val="28"/>
          <w:szCs w:val="28"/>
          <w:lang w:val="en-US" w:eastAsia="zh-CN"/>
        </w:rPr>
        <w:t>reduces the cost.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4A8733"/>
    <w:multiLevelType w:val="singleLevel"/>
    <w:tmpl w:val="3D4A873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lNTcwZjBlNDZmNmE5NWZkY2FmZmRmYzRkMzYyYzQifQ=="/>
  </w:docVars>
  <w:rsids>
    <w:rsidRoot w:val="00000000"/>
    <w:rsid w:val="00B768E8"/>
    <w:rsid w:val="04310280"/>
    <w:rsid w:val="0B7B5325"/>
    <w:rsid w:val="0D48064D"/>
    <w:rsid w:val="0DC412B2"/>
    <w:rsid w:val="124D1BC8"/>
    <w:rsid w:val="1292434A"/>
    <w:rsid w:val="19D829A4"/>
    <w:rsid w:val="228A0E2F"/>
    <w:rsid w:val="23B23ECA"/>
    <w:rsid w:val="266A692A"/>
    <w:rsid w:val="31AA329C"/>
    <w:rsid w:val="31B53264"/>
    <w:rsid w:val="3505749D"/>
    <w:rsid w:val="3E4E636B"/>
    <w:rsid w:val="44290050"/>
    <w:rsid w:val="46E05D7C"/>
    <w:rsid w:val="4814352B"/>
    <w:rsid w:val="483071A1"/>
    <w:rsid w:val="48825A47"/>
    <w:rsid w:val="4CD75D59"/>
    <w:rsid w:val="4F4A3BE4"/>
    <w:rsid w:val="4FDC2DBC"/>
    <w:rsid w:val="52F91536"/>
    <w:rsid w:val="56FF2028"/>
    <w:rsid w:val="599B0A27"/>
    <w:rsid w:val="5CF67D08"/>
    <w:rsid w:val="5F266B2B"/>
    <w:rsid w:val="62AD3179"/>
    <w:rsid w:val="6AAB14F0"/>
    <w:rsid w:val="7003534A"/>
    <w:rsid w:val="71FB467A"/>
    <w:rsid w:val="7A8121B4"/>
    <w:rsid w:val="7BB85E7F"/>
    <w:rsid w:val="7C475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2023-10-25T08:14:00Z</dcterms:created>
  <dc:creator>ZZZのwlkq</dc:creator>
  <cp:lastModifiedBy>Feb＆Aug</cp:lastModifiedBy>
  <dcterms:modified xsi:type="dcterms:W3CDTF">2023-10-27T15:59:15Z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FC16260B10334307B75D830261AC9E78_12</vt:lpwstr>
  </property>
</Properties>
</file>