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Assignment 8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Part 1 Code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FF"/>
          <w:sz w:val="24"/>
          <w:highlight w:val="white"/>
        </w:rPr>
        <w:t>#include</w:t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 </w:t>
      </w:r>
      <w:r>
        <w:rPr>
          <w:rFonts w:hint="eastAsia" w:ascii="楷体" w:hAnsi="楷体" w:eastAsia="楷体"/>
          <w:color w:val="A31515"/>
          <w:sz w:val="24"/>
          <w:highlight w:val="white"/>
        </w:rPr>
        <w:t>&lt;opencv2/core/core.hpp&gt;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FF"/>
          <w:sz w:val="24"/>
          <w:highlight w:val="white"/>
        </w:rPr>
        <w:t>#include</w:t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 </w:t>
      </w:r>
      <w:r>
        <w:rPr>
          <w:rFonts w:hint="eastAsia" w:ascii="楷体" w:hAnsi="楷体" w:eastAsia="楷体"/>
          <w:color w:val="A31515"/>
          <w:sz w:val="24"/>
          <w:highlight w:val="white"/>
        </w:rPr>
        <w:t>&lt;opencv2/highgui/highgui.hpp&gt;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FF"/>
          <w:sz w:val="24"/>
          <w:highlight w:val="white"/>
        </w:rPr>
        <w:t>#include</w:t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 </w:t>
      </w:r>
      <w:r>
        <w:rPr>
          <w:rFonts w:hint="eastAsia" w:ascii="楷体" w:hAnsi="楷体" w:eastAsia="楷体"/>
          <w:color w:val="A31515"/>
          <w:sz w:val="24"/>
          <w:highlight w:val="white"/>
        </w:rPr>
        <w:t>&lt;opencv2/imgproc/imgproc.hpp&gt;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FF"/>
          <w:sz w:val="24"/>
          <w:highlight w:val="white"/>
        </w:rPr>
        <w:t>#include</w:t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 </w:t>
      </w:r>
      <w:r>
        <w:rPr>
          <w:rFonts w:hint="eastAsia" w:ascii="楷体" w:hAnsi="楷体" w:eastAsia="楷体"/>
          <w:color w:val="A31515"/>
          <w:sz w:val="24"/>
          <w:highlight w:val="white"/>
        </w:rPr>
        <w:t>&lt;opencv2/nonfree/features2d.hpp&gt;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FF"/>
          <w:sz w:val="24"/>
          <w:highlight w:val="white"/>
        </w:rPr>
        <w:t>#include</w:t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 </w:t>
      </w:r>
      <w:r>
        <w:rPr>
          <w:rFonts w:hint="eastAsia" w:ascii="楷体" w:hAnsi="楷体" w:eastAsia="楷体"/>
          <w:color w:val="A31515"/>
          <w:sz w:val="24"/>
          <w:highlight w:val="white"/>
        </w:rPr>
        <w:t>&lt;opencv2/nonfree/nonfree.hpp&gt;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FF"/>
          <w:sz w:val="24"/>
          <w:highlight w:val="white"/>
        </w:rPr>
        <w:t>#include</w:t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 </w:t>
      </w:r>
      <w:r>
        <w:rPr>
          <w:rFonts w:hint="eastAsia" w:ascii="楷体" w:hAnsi="楷体" w:eastAsia="楷体"/>
          <w:color w:val="A31515"/>
          <w:sz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FF"/>
          <w:sz w:val="24"/>
          <w:highlight w:val="white"/>
        </w:rPr>
        <w:t>#include</w:t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 </w:t>
      </w:r>
      <w:r>
        <w:rPr>
          <w:rFonts w:hint="eastAsia" w:ascii="楷体" w:hAnsi="楷体" w:eastAsia="楷体"/>
          <w:color w:val="A31515"/>
          <w:sz w:val="24"/>
          <w:highlight w:val="white"/>
        </w:rPr>
        <w:t>&lt;fstream&gt;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FF"/>
          <w:sz w:val="24"/>
          <w:highlight w:val="white"/>
        </w:rPr>
        <w:t>#include</w:t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 </w:t>
      </w:r>
      <w:r>
        <w:rPr>
          <w:rFonts w:hint="eastAsia" w:ascii="楷体" w:hAnsi="楷体" w:eastAsia="楷体"/>
          <w:color w:val="A31515"/>
          <w:sz w:val="24"/>
          <w:highlight w:val="white"/>
        </w:rPr>
        <w:t>&lt;vector&gt;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FF"/>
          <w:sz w:val="24"/>
          <w:highlight w:val="white"/>
        </w:rPr>
        <w:t>#include</w:t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 </w:t>
      </w:r>
      <w:r>
        <w:rPr>
          <w:rFonts w:hint="eastAsia" w:ascii="楷体" w:hAnsi="楷体" w:eastAsia="楷体"/>
          <w:color w:val="A31515"/>
          <w:sz w:val="24"/>
          <w:highlight w:val="white"/>
        </w:rPr>
        <w:t>&lt;math.h&gt;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FF"/>
          <w:sz w:val="24"/>
          <w:highlight w:val="white"/>
        </w:rPr>
        <w:t>using</w:t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 </w:t>
      </w:r>
      <w:r>
        <w:rPr>
          <w:rFonts w:hint="eastAsia" w:ascii="楷体" w:hAnsi="楷体" w:eastAsia="楷体"/>
          <w:color w:val="0000FF"/>
          <w:sz w:val="24"/>
          <w:highlight w:val="white"/>
        </w:rPr>
        <w:t>namespace</w:t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 cv;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FF"/>
          <w:sz w:val="24"/>
          <w:highlight w:val="white"/>
        </w:rPr>
        <w:t>using</w:t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 </w:t>
      </w:r>
      <w:r>
        <w:rPr>
          <w:rFonts w:hint="eastAsia" w:ascii="楷体" w:hAnsi="楷体" w:eastAsia="楷体"/>
          <w:color w:val="0000FF"/>
          <w:sz w:val="24"/>
          <w:highlight w:val="white"/>
        </w:rPr>
        <w:t>namespace</w:t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FF"/>
          <w:sz w:val="24"/>
          <w:highlight w:val="white"/>
        </w:rPr>
        <w:t>int</w:t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8000"/>
          <w:sz w:val="24"/>
          <w:highlight w:val="white"/>
        </w:rPr>
        <w:t>//load the image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>IplImage* img = cvLoadImage(</w:t>
      </w:r>
      <w:r>
        <w:rPr>
          <w:rFonts w:hint="eastAsia" w:ascii="楷体" w:hAnsi="楷体" w:eastAsia="楷体"/>
          <w:color w:val="A31515"/>
          <w:sz w:val="24"/>
          <w:highlight w:val="white"/>
        </w:rPr>
        <w:t>"SIFT_SURF.png"</w:t>
      </w:r>
      <w:r>
        <w:rPr>
          <w:rFonts w:hint="eastAsia" w:ascii="楷体" w:hAnsi="楷体" w:eastAsia="楷体"/>
          <w:color w:val="000000"/>
          <w:sz w:val="24"/>
          <w:highlight w:val="white"/>
        </w:rPr>
        <w:t>, 0);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Mat featureImgSIFT(img, </w:t>
      </w:r>
      <w:r>
        <w:rPr>
          <w:rFonts w:hint="eastAsia" w:ascii="楷体" w:hAnsi="楷体" w:eastAsia="楷体"/>
          <w:color w:val="0000FF"/>
          <w:sz w:val="24"/>
          <w:highlight w:val="white"/>
        </w:rPr>
        <w:t>true</w:t>
      </w:r>
      <w:r>
        <w:rPr>
          <w:rFonts w:hint="eastAsia" w:ascii="楷体" w:hAnsi="楷体" w:eastAsia="楷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Mat featureImgSURF(img, </w:t>
      </w:r>
      <w:r>
        <w:rPr>
          <w:rFonts w:hint="eastAsia" w:ascii="楷体" w:hAnsi="楷体" w:eastAsia="楷体"/>
          <w:color w:val="0000FF"/>
          <w:sz w:val="24"/>
          <w:highlight w:val="white"/>
        </w:rPr>
        <w:t>true</w:t>
      </w:r>
      <w:r>
        <w:rPr>
          <w:rFonts w:hint="eastAsia" w:ascii="楷体" w:hAnsi="楷体" w:eastAsia="楷体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8000"/>
          <w:sz w:val="24"/>
          <w:highlight w:val="white"/>
        </w:rPr>
        <w:t>// 特征点的向量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>vector&lt;KeyPoint&gt;keypoints;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8000"/>
          <w:sz w:val="24"/>
          <w:highlight w:val="white"/>
        </w:rPr>
        <w:t>// 构造SIFT特征检测器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>SiftFeatureDetector sift(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0.03,  </w:t>
      </w:r>
      <w:r>
        <w:rPr>
          <w:rFonts w:hint="eastAsia" w:ascii="楷体" w:hAnsi="楷体" w:eastAsia="楷体"/>
          <w:color w:val="008000"/>
          <w:sz w:val="24"/>
          <w:highlight w:val="white"/>
        </w:rPr>
        <w:t>// 特征的阈值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10.);  </w:t>
      </w:r>
      <w:r>
        <w:rPr>
          <w:rFonts w:hint="eastAsia" w:ascii="楷体" w:hAnsi="楷体" w:eastAsia="楷体"/>
          <w:color w:val="008000"/>
          <w:sz w:val="24"/>
          <w:highlight w:val="white"/>
        </w:rPr>
        <w:t>// 用于降低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8000"/>
          <w:sz w:val="24"/>
          <w:highlight w:val="white"/>
        </w:rPr>
        <w:t>// 检测SIFT特征值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>sift.detect(img, keypoints);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8000"/>
          <w:sz w:val="24"/>
          <w:highlight w:val="white"/>
        </w:rPr>
        <w:t>// 绘制SIFT特征图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drawKeypoints(featureImgSIFT, </w:t>
      </w:r>
      <w:r>
        <w:rPr>
          <w:rFonts w:hint="eastAsia" w:ascii="楷体" w:hAnsi="楷体" w:eastAsia="楷体"/>
          <w:color w:val="008000"/>
          <w:sz w:val="24"/>
          <w:highlight w:val="white"/>
        </w:rPr>
        <w:t>// 原始图像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keypoints, </w:t>
      </w:r>
      <w:r>
        <w:rPr>
          <w:rFonts w:hint="eastAsia" w:ascii="楷体" w:hAnsi="楷体" w:eastAsia="楷体"/>
          <w:color w:val="008000"/>
          <w:sz w:val="24"/>
          <w:highlight w:val="white"/>
        </w:rPr>
        <w:t>// 特征点的向量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featureImgSIFT, </w:t>
      </w:r>
      <w:r>
        <w:rPr>
          <w:rFonts w:hint="eastAsia" w:ascii="楷体" w:hAnsi="楷体" w:eastAsia="楷体"/>
          <w:color w:val="008000"/>
          <w:sz w:val="24"/>
          <w:highlight w:val="white"/>
        </w:rPr>
        <w:t>// 生成图像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cv::Scalar(255, 255, 255), </w:t>
      </w:r>
      <w:r>
        <w:rPr>
          <w:rFonts w:hint="eastAsia" w:ascii="楷体" w:hAnsi="楷体" w:eastAsia="楷体"/>
          <w:color w:val="008000"/>
          <w:sz w:val="24"/>
          <w:highlight w:val="white"/>
        </w:rPr>
        <w:t>// 特征点的颜色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cv::DrawMatchesFlags::DRAW_RICH_KEYPOINTS); </w:t>
      </w:r>
      <w:r>
        <w:rPr>
          <w:rFonts w:hint="eastAsia" w:ascii="楷体" w:hAnsi="楷体" w:eastAsia="楷体"/>
          <w:color w:val="008000"/>
          <w:sz w:val="24"/>
          <w:highlight w:val="white"/>
        </w:rPr>
        <w:t>// 标志位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>cvSaveImage(</w:t>
      </w:r>
      <w:r>
        <w:rPr>
          <w:rFonts w:hint="eastAsia" w:ascii="楷体" w:hAnsi="楷体" w:eastAsia="楷体"/>
          <w:color w:val="A31515"/>
          <w:sz w:val="24"/>
          <w:highlight w:val="white"/>
        </w:rPr>
        <w:t>"featureImgSIFT.png"</w:t>
      </w:r>
      <w:r>
        <w:rPr>
          <w:rFonts w:hint="eastAsia" w:ascii="楷体" w:hAnsi="楷体" w:eastAsia="楷体"/>
          <w:color w:val="000000"/>
          <w:sz w:val="24"/>
          <w:highlight w:val="white"/>
        </w:rPr>
        <w:t>, &amp;IplImage(featureImgSIFT));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8000"/>
          <w:sz w:val="24"/>
          <w:highlight w:val="white"/>
        </w:rPr>
        <w:t>// 特征点的向量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>vector&lt;KeyPoint&gt;keypoints2;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8000"/>
          <w:sz w:val="24"/>
          <w:highlight w:val="white"/>
        </w:rPr>
        <w:t>// 构造SURF特征检测器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SurfFeatureDetector surf(2500); 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8000"/>
          <w:sz w:val="24"/>
          <w:highlight w:val="white"/>
        </w:rPr>
        <w:t>// 检测SURF特征值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>surf.detect(img, keypoints2);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8000"/>
          <w:sz w:val="24"/>
          <w:highlight w:val="white"/>
        </w:rPr>
        <w:t>// 绘制SIFT特征图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drawKeypoints(featureImgSURF, </w:t>
      </w:r>
      <w:r>
        <w:rPr>
          <w:rFonts w:hint="eastAsia" w:ascii="楷体" w:hAnsi="楷体" w:eastAsia="楷体"/>
          <w:color w:val="008000"/>
          <w:sz w:val="24"/>
          <w:highlight w:val="white"/>
        </w:rPr>
        <w:t>// 原始图像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keypoints2, </w:t>
      </w:r>
      <w:r>
        <w:rPr>
          <w:rFonts w:hint="eastAsia" w:ascii="楷体" w:hAnsi="楷体" w:eastAsia="楷体"/>
          <w:color w:val="008000"/>
          <w:sz w:val="24"/>
          <w:highlight w:val="white"/>
        </w:rPr>
        <w:t>// 特征点的向量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featureImgSURF, </w:t>
      </w:r>
      <w:r>
        <w:rPr>
          <w:rFonts w:hint="eastAsia" w:ascii="楷体" w:hAnsi="楷体" w:eastAsia="楷体"/>
          <w:color w:val="008000"/>
          <w:sz w:val="24"/>
          <w:highlight w:val="white"/>
        </w:rPr>
        <w:t>// 生成图像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cv::Scalar(255, 255, 255), </w:t>
      </w:r>
      <w:r>
        <w:rPr>
          <w:rFonts w:hint="eastAsia" w:ascii="楷体" w:hAnsi="楷体" w:eastAsia="楷体"/>
          <w:color w:val="008000"/>
          <w:sz w:val="24"/>
          <w:highlight w:val="white"/>
        </w:rPr>
        <w:t>// 特征点的颜色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 xml:space="preserve">cv::DrawMatchesFlags::DRAW_RICH_KEYPOINTS); </w:t>
      </w:r>
      <w:r>
        <w:rPr>
          <w:rFonts w:hint="eastAsia" w:ascii="楷体" w:hAnsi="楷体" w:eastAsia="楷体"/>
          <w:color w:val="008000"/>
          <w:sz w:val="24"/>
          <w:highlight w:val="white"/>
        </w:rPr>
        <w:t>// 标志位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>cvSaveImage(</w:t>
      </w:r>
      <w:r>
        <w:rPr>
          <w:rFonts w:hint="eastAsia" w:ascii="楷体" w:hAnsi="楷体" w:eastAsia="楷体"/>
          <w:color w:val="A31515"/>
          <w:sz w:val="24"/>
          <w:highlight w:val="white"/>
        </w:rPr>
        <w:t>"featureImgSURF.png"</w:t>
      </w:r>
      <w:r>
        <w:rPr>
          <w:rFonts w:hint="eastAsia" w:ascii="楷体" w:hAnsi="楷体" w:eastAsia="楷体"/>
          <w:color w:val="000000"/>
          <w:sz w:val="24"/>
          <w:highlight w:val="white"/>
        </w:rPr>
        <w:t>, &amp;IplImage(featureImgSURF));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>cvReleaseImage(&amp;img);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>featureImgSIFT.release();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ab/>
      </w:r>
      <w:r>
        <w:rPr>
          <w:rFonts w:hint="eastAsia" w:ascii="楷体" w:hAnsi="楷体" w:eastAsia="楷体"/>
          <w:color w:val="000000"/>
          <w:sz w:val="24"/>
          <w:highlight w:val="white"/>
        </w:rPr>
        <w:t>featureImgSURF.release();</w:t>
      </w:r>
    </w:p>
    <w:p>
      <w:pPr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  <w:r>
        <w:rPr>
          <w:rFonts w:hint="eastAsia" w:ascii="楷体" w:hAnsi="楷体" w:eastAsia="楷体"/>
          <w:color w:val="000000"/>
          <w:sz w:val="24"/>
          <w:highlight w:val="white"/>
        </w:rPr>
        <w:t>}</w:t>
      </w:r>
    </w:p>
    <w:p>
      <w:pPr>
        <w:jc w:val="left"/>
        <w:rPr>
          <w:rFonts w:hint="eastAsia" w:ascii="楷体" w:hAnsi="楷体" w:eastAsia="楷体"/>
          <w:color w:val="000000"/>
          <w:sz w:val="24"/>
          <w:highlight w:val="white"/>
        </w:rPr>
      </w:pPr>
    </w:p>
    <w:p>
      <w:pPr>
        <w:jc w:val="left"/>
        <w:rPr>
          <w:rFonts w:hint="eastAsia" w:ascii="Calibri (正文)" w:hAnsi="Calibri (正文)" w:eastAsia="楷体" w:cs="Calibri (正文)"/>
          <w:b/>
          <w:bCs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alibri (正文)" w:hAnsi="Calibri (正文)" w:eastAsia="楷体" w:cs="Calibri (正文)"/>
          <w:b/>
          <w:bCs/>
          <w:color w:val="000000"/>
          <w:sz w:val="28"/>
          <w:szCs w:val="28"/>
          <w:highlight w:val="white"/>
          <w:lang w:val="en-US" w:eastAsia="zh-CN"/>
        </w:rPr>
        <w:t>Part 2 explanation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SIFT的apply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904615" cy="2235200"/>
            <wp:effectExtent l="0" t="0" r="6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SURF的apply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114800" cy="20529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Calibri (正文)" w:hAnsi="Calibri (正文)" w:eastAsia="楷体" w:cs="Calibri (正文)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alibri (正文)" w:hAnsi="Calibri (正文)" w:eastAsia="楷体" w:cs="Calibri (正文)"/>
          <w:b/>
          <w:bCs/>
          <w:color w:val="000000"/>
          <w:sz w:val="28"/>
          <w:szCs w:val="28"/>
          <w:highlight w:val="white"/>
          <w:lang w:val="en-US" w:eastAsia="zh-CN"/>
        </w:rPr>
        <w:t>Part 3 Output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56890" cy="2295525"/>
            <wp:effectExtent l="0" t="0" r="10160" b="9525"/>
            <wp:docPr id="3" name="图片 3" descr="SIFT_SU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IFT_SUR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原图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56890" cy="2295525"/>
            <wp:effectExtent l="0" t="0" r="10160" b="9525"/>
            <wp:docPr id="4" name="图片 4" descr="featureImgS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eatureImgSIF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SIFT处理后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56890" cy="2295525"/>
            <wp:effectExtent l="0" t="0" r="10160" b="9525"/>
            <wp:docPr id="5" name="图片 5" descr="featureImgSU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eatureImgSUR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SURF处理后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(正文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71DE"/>
    <w:multiLevelType w:val="singleLevel"/>
    <w:tmpl w:val="583E71DE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C57708"/>
    <w:rsid w:val="11CB7784"/>
    <w:rsid w:val="22706881"/>
    <w:rsid w:val="3CD576C4"/>
    <w:rsid w:val="476A54F9"/>
    <w:rsid w:val="662153BD"/>
    <w:rsid w:val="6FA32D63"/>
    <w:rsid w:val="742B63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2016-11-30T06:28:06Z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