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仿宋_GB2312"/>
        </w:rPr>
      </w:pPr>
    </w:p>
    <w:p>
      <w:pPr>
        <w:rPr>
          <w:rFonts w:eastAsia="仿宋_GB2312"/>
        </w:rPr>
      </w:pPr>
    </w:p>
    <w:p>
      <w:pPr>
        <w:jc w:val="center"/>
        <w:rPr>
          <w:rFonts w:ascii="隶书" w:eastAsia="隶书"/>
          <w:sz w:val="32"/>
        </w:rPr>
      </w:pPr>
      <w:r>
        <w:rPr>
          <w:rFonts w:hint="eastAsia" w:eastAsia="黑体"/>
          <w:bCs/>
          <w:sz w:val="32"/>
        </w:rPr>
        <w:t>浙江海洋大学</w:t>
      </w:r>
      <w:r>
        <w:rPr>
          <w:rFonts w:ascii="隶书" w:eastAsia="隶书"/>
          <w:sz w:val="32"/>
          <w:u w:val="single"/>
        </w:rPr>
        <w:t>2023</w:t>
      </w:r>
      <w:r>
        <w:rPr>
          <w:rFonts w:hint="eastAsia" w:ascii="隶书" w:eastAsia="隶书"/>
          <w:sz w:val="32"/>
        </w:rPr>
        <w:t>-</w:t>
      </w:r>
      <w:r>
        <w:rPr>
          <w:rFonts w:hint="eastAsia" w:ascii="隶书" w:eastAsia="隶书"/>
          <w:sz w:val="32"/>
          <w:u w:val="single"/>
        </w:rPr>
        <w:t xml:space="preserve"> 2</w:t>
      </w:r>
      <w:r>
        <w:rPr>
          <w:rFonts w:ascii="隶书" w:eastAsia="隶书"/>
          <w:sz w:val="32"/>
          <w:u w:val="single"/>
        </w:rPr>
        <w:t>024</w:t>
      </w:r>
      <w:r>
        <w:rPr>
          <w:rFonts w:hint="eastAsia" w:ascii="隶书" w:eastAsia="隶书"/>
          <w:sz w:val="32"/>
          <w:u w:val="single"/>
        </w:rPr>
        <w:t xml:space="preserve"> </w:t>
      </w:r>
      <w:r>
        <w:rPr>
          <w:rFonts w:hint="eastAsia" w:eastAsia="黑体"/>
          <w:bCs/>
          <w:sz w:val="32"/>
        </w:rPr>
        <w:t>学年第</w:t>
      </w:r>
      <w:r>
        <w:rPr>
          <w:rFonts w:hint="eastAsia" w:ascii="隶书" w:eastAsia="隶书"/>
          <w:sz w:val="32"/>
          <w:u w:val="single"/>
        </w:rPr>
        <w:t xml:space="preserve"> 1 </w:t>
      </w:r>
      <w:r>
        <w:rPr>
          <w:rFonts w:hint="eastAsia" w:eastAsia="黑体"/>
          <w:bCs/>
          <w:sz w:val="32"/>
        </w:rPr>
        <w:t>学期</w:t>
      </w:r>
    </w:p>
    <w:p>
      <w:pPr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《 计算机组成原理》</w:t>
      </w:r>
      <w:r>
        <w:rPr>
          <w:rFonts w:hint="eastAsia" w:eastAsia="黑体"/>
          <w:bCs/>
          <w:sz w:val="32"/>
        </w:rPr>
        <w:t>课程期末考试卷A</w:t>
      </w:r>
    </w:p>
    <w:p>
      <w:r>
        <w:rPr>
          <w:rFonts w:hint="eastAsia" w:ascii="仿宋_GB2312" w:eastAsia="仿宋_GB2312"/>
        </w:rPr>
        <w:t>（适用班级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>A21</w:t>
      </w:r>
      <w:r>
        <w:rPr>
          <w:rFonts w:hint="eastAsia"/>
          <w:sz w:val="28"/>
          <w:szCs w:val="28"/>
          <w:u w:val="single"/>
        </w:rPr>
        <w:t xml:space="preserve">数科 </w:t>
      </w:r>
      <w:r>
        <w:rPr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  <w:u w:val="single"/>
        </w:rPr>
        <w:t>、2</w:t>
      </w:r>
      <w:r>
        <w:rPr>
          <w:sz w:val="28"/>
          <w:szCs w:val="28"/>
          <w:u w:val="single"/>
        </w:rPr>
        <w:t xml:space="preserve">                                                              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color w:val="FFFFFF"/>
          <w:sz w:val="28"/>
          <w:szCs w:val="28"/>
        </w:rPr>
        <w:t>q</w:t>
      </w:r>
      <w:r>
        <w:rPr>
          <w:rFonts w:hint="eastAsia" w:ascii="仿宋_GB2312" w:eastAsia="仿宋_GB2312"/>
          <w:u w:val="single"/>
        </w:rPr>
        <w:softHyphen/>
      </w:r>
      <w:r>
        <w:rPr>
          <w:rFonts w:hint="eastAsia" w:ascii="仿宋_GB2312" w:eastAsia="仿宋_GB2312"/>
          <w:u w:val="single"/>
        </w:rPr>
        <w:softHyphen/>
      </w:r>
      <w:r>
        <w:rPr>
          <w:rFonts w:hint="eastAsia" w:ascii="仿宋_GB2312" w:eastAsia="仿宋_GB2312"/>
        </w:rPr>
        <w:t xml:space="preserve">                                                 </w:t>
      </w:r>
      <w:r>
        <w:rPr>
          <w:rFonts w:hint="eastAsia"/>
        </w:rPr>
        <w:t>考试时间：</w:t>
      </w:r>
      <w:r>
        <w:t>120</w:t>
      </w:r>
      <w:r>
        <w:rPr>
          <w:rFonts w:hint="eastAsia"/>
        </w:rPr>
        <w:t>分钟</w:t>
      </w:r>
    </w:p>
    <w:tbl>
      <w:tblPr>
        <w:tblStyle w:val="7"/>
        <w:tblW w:w="8715" w:type="dxa"/>
        <w:tblInd w:w="21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780"/>
        <w:gridCol w:w="780"/>
        <w:gridCol w:w="779"/>
        <w:gridCol w:w="780"/>
        <w:gridCol w:w="780"/>
        <w:gridCol w:w="779"/>
        <w:gridCol w:w="780"/>
        <w:gridCol w:w="780"/>
        <w:gridCol w:w="780"/>
        <w:gridCol w:w="102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六</w:t>
            </w:r>
          </w:p>
        </w:tc>
        <w:tc>
          <w:tcPr>
            <w:tcW w:w="77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七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八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九</w:t>
            </w:r>
          </w:p>
        </w:tc>
        <w:tc>
          <w:tcPr>
            <w:tcW w:w="7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十</w:t>
            </w:r>
          </w:p>
        </w:tc>
        <w:tc>
          <w:tcPr>
            <w:tcW w:w="102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674" w:type="dxa"/>
          </w:tcPr>
          <w:p/>
        </w:tc>
        <w:tc>
          <w:tcPr>
            <w:tcW w:w="780" w:type="dxa"/>
          </w:tcPr>
          <w:p/>
        </w:tc>
        <w:tc>
          <w:tcPr>
            <w:tcW w:w="780" w:type="dxa"/>
          </w:tcPr>
          <w:p/>
        </w:tc>
        <w:tc>
          <w:tcPr>
            <w:tcW w:w="779" w:type="dxa"/>
          </w:tcPr>
          <w:p/>
        </w:tc>
        <w:tc>
          <w:tcPr>
            <w:tcW w:w="780" w:type="dxa"/>
          </w:tcPr>
          <w:p/>
        </w:tc>
        <w:tc>
          <w:tcPr>
            <w:tcW w:w="780" w:type="dxa"/>
          </w:tcPr>
          <w:p/>
        </w:tc>
        <w:tc>
          <w:tcPr>
            <w:tcW w:w="779" w:type="dxa"/>
          </w:tcPr>
          <w:p/>
        </w:tc>
        <w:tc>
          <w:tcPr>
            <w:tcW w:w="780" w:type="dxa"/>
          </w:tcPr>
          <w:p/>
        </w:tc>
        <w:tc>
          <w:tcPr>
            <w:tcW w:w="780" w:type="dxa"/>
          </w:tcPr>
          <w:p/>
        </w:tc>
        <w:tc>
          <w:tcPr>
            <w:tcW w:w="780" w:type="dxa"/>
          </w:tcPr>
          <w:p/>
        </w:tc>
        <w:tc>
          <w:tcPr>
            <w:tcW w:w="1023" w:type="dxa"/>
          </w:tcPr>
          <w:p/>
        </w:tc>
      </w:tr>
    </w:tbl>
    <w:p/>
    <w:p>
      <w:r>
        <w:rPr>
          <w:sz w:val="20"/>
        </w:rPr>
        <w:pict>
          <v:shape id="_x0000_s1026" o:spid="_x0000_s1026" o:spt="75" type="#_x0000_t75" style="position:absolute;left:0pt;margin-left:-47.25pt;margin-top:-14.65pt;height:460.2pt;width:13.05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square"/>
          </v:shape>
          <o:OLEObject Type="Embed" ProgID="CorelDRAW.Graphic.9" ShapeID="_x0000_s1026" DrawAspect="Content" ObjectID="_1468075725" r:id="rId6">
            <o:LockedField>false</o:LockedField>
          </o:OLEObject>
        </w:pict>
      </w:r>
      <w:r>
        <w:rPr>
          <w:sz w:val="20"/>
        </w:rPr>
        <w:pict>
          <v:shape id="_x0000_s1027" o:spid="_x0000_s1027" o:spt="75" type="#_x0000_t75" style="position:absolute;left:0pt;margin-left:-27.8pt;margin-top:0.95pt;height:457.4pt;width:17.3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square"/>
          </v:shape>
          <o:OLEObject Type="Embed" ProgID="CorelDRAW.Graphic.9" ShapeID="_x0000_s1027" DrawAspect="Content" ObjectID="_1468075726" r:id="rId8">
            <o:LockedField>false</o:LockedField>
          </o:OLEObject>
        </w:pict>
      </w:r>
      <w:r>
        <w:rPr>
          <w:rFonts w:hint="eastAsia"/>
        </w:rPr>
        <w:t>一、选择题（2</w:t>
      </w:r>
      <w:r>
        <w:t>*20=40</w:t>
      </w:r>
      <w:r>
        <w:rPr>
          <w:rFonts w:hint="eastAsia"/>
        </w:rPr>
        <w:t>分）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已知计算机A的时钟频率为800MHZ，假定某程序在计算机A上运行需要12s。现在硬件设计人员想设计计算机B，希望程序在B上的运行时间能缩短为8s，使用新技术后可使B的时钟频率在幅度提高，但在B上运行该程序所需要的时间周期数为在A上的1.5倍。那么，机器B的时钟频率至少应为（ ）才能达到所希望的要求。 </w:t>
      </w:r>
    </w:p>
    <w:p>
      <w:pPr>
        <w:tabs>
          <w:tab w:val="left" w:pos="2268"/>
          <w:tab w:val="left" w:pos="4050"/>
          <w:tab w:val="left" w:pos="4962"/>
        </w:tabs>
        <w:ind w:firstLine="360" w:firstLineChars="150"/>
      </w:pPr>
      <w:r>
        <w:rPr>
          <w:rFonts w:hint="eastAsia"/>
        </w:rPr>
        <w:t>A、 800MHz</w:t>
      </w:r>
      <w:r>
        <w:tab/>
      </w:r>
      <w:r>
        <w:rPr>
          <w:rFonts w:hint="eastAsia"/>
        </w:rPr>
        <w:t>B、 1.2GHz</w:t>
      </w:r>
      <w:r>
        <w:tab/>
      </w:r>
      <w:r>
        <w:rPr>
          <w:rFonts w:hint="eastAsia"/>
        </w:rPr>
        <w:t>C、 1.5GHz</w:t>
      </w:r>
      <w:r>
        <w:t xml:space="preserve">            </w:t>
      </w:r>
      <w:r>
        <w:rPr>
          <w:rFonts w:hint="eastAsia"/>
        </w:rPr>
        <w:t>D、 1.8GHz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下列选项中，能缩短程序执行时间的措施是（ ）。I.提高CPU时钟频率 II.优化数据通路结构 III.对程序进行编译优化。 </w:t>
      </w:r>
    </w:p>
    <w:p>
      <w:pPr>
        <w:ind w:firstLine="360" w:firstLineChars="150"/>
      </w:pPr>
      <w:r>
        <w:rPr>
          <w:rFonts w:hint="eastAsia"/>
        </w:rPr>
        <w:t xml:space="preserve">A、 仅I </w:t>
      </w:r>
      <w:r>
        <w:t xml:space="preserve">               </w:t>
      </w:r>
      <w:r>
        <w:rPr>
          <w:rFonts w:hint="eastAsia"/>
        </w:rPr>
        <w:t xml:space="preserve">B、 仅I、II </w:t>
      </w:r>
      <w:r>
        <w:t xml:space="preserve">         </w:t>
      </w:r>
      <w:r>
        <w:rPr>
          <w:rFonts w:hint="eastAsia"/>
        </w:rPr>
        <w:t xml:space="preserve">C、 仅I、III </w:t>
      </w:r>
      <w:r>
        <w:t xml:space="preserve">         </w:t>
      </w:r>
      <w:r>
        <w:rPr>
          <w:rFonts w:hint="eastAsia"/>
        </w:rPr>
        <w:t>D、 I、II、III</w:t>
      </w:r>
    </w:p>
    <w:p>
      <w:pPr>
        <w:numPr>
          <w:ilvl w:val="0"/>
          <w:numId w:val="1"/>
        </w:numPr>
      </w:pPr>
      <w:r>
        <w:rPr>
          <w:rFonts w:hint="eastAsia"/>
        </w:rPr>
        <w:t>关于总线的叙述，下列说法中正确的是（ ）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I.总线忙信号由总线控制器建立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II.计数器定时查询方式不需要总线同意信号 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III.链式查询、计数器查询、独立请求方式所需控制线路由少到多排序是：链式查询、独立请求方式、计数器查询 </w:t>
      </w:r>
    </w:p>
    <w:p>
      <w:pPr>
        <w:ind w:firstLine="360"/>
      </w:pPr>
      <w:r>
        <w:rPr>
          <w:rFonts w:hint="eastAsia"/>
        </w:rPr>
        <w:t>A、 仅I、III</w:t>
      </w:r>
      <w:r>
        <w:t xml:space="preserve">         </w:t>
      </w:r>
      <w:r>
        <w:rPr>
          <w:rFonts w:hint="eastAsia"/>
        </w:rPr>
        <w:t xml:space="preserve">B、 仅II、III </w:t>
      </w:r>
      <w:r>
        <w:t xml:space="preserve">       </w:t>
      </w:r>
      <w:r>
        <w:rPr>
          <w:rFonts w:hint="eastAsia"/>
        </w:rPr>
        <w:t xml:space="preserve">C、 仅III </w:t>
      </w:r>
      <w:r>
        <w:tab/>
      </w:r>
      <w:r>
        <w:t xml:space="preserve">   </w:t>
      </w:r>
      <w:r>
        <w:rPr>
          <w:rFonts w:hint="eastAsia"/>
        </w:rPr>
        <w:t>D、 仅II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某机器I/O设备采用异步传送方式传送字符信息，字符信息格式为1位起始位、8位数据位、1位检验位和1位停止位。若要求每秒传送640个字符，那么该设备的有效数据传输速率应为（ ） </w:t>
      </w:r>
    </w:p>
    <w:p>
      <w:pPr>
        <w:ind w:firstLine="360"/>
      </w:pPr>
      <w:r>
        <w:rPr>
          <w:rFonts w:hint="eastAsia"/>
        </w:rPr>
        <w:t xml:space="preserve">A、 640b/s </w:t>
      </w:r>
      <w:r>
        <w:tab/>
      </w:r>
      <w:r>
        <w:rPr>
          <w:rFonts w:hint="eastAsia"/>
        </w:rPr>
        <w:t xml:space="preserve">B、 640B/s </w:t>
      </w:r>
      <w:r>
        <w:t xml:space="preserve">             </w:t>
      </w:r>
      <w:r>
        <w:rPr>
          <w:rFonts w:hint="eastAsia"/>
        </w:rPr>
        <w:t xml:space="preserve">C、 6400B/s </w:t>
      </w:r>
      <w:r>
        <w:t xml:space="preserve">         </w:t>
      </w:r>
      <w:r>
        <w:rPr>
          <w:rFonts w:hint="eastAsia"/>
        </w:rPr>
        <w:t>D、 6400b/s</w:t>
      </w:r>
    </w:p>
    <w:p>
      <w:pPr>
        <w:numPr>
          <w:ilvl w:val="0"/>
          <w:numId w:val="1"/>
        </w:numPr>
      </w:pPr>
      <w:r>
        <w:rPr>
          <w:rFonts w:hint="eastAsia"/>
        </w:rPr>
        <w:t>下列关于ROM和RAM的说法中，错误的是（ ）。</w:t>
      </w:r>
    </w:p>
    <w:p>
      <w:pPr>
        <w:numPr>
          <w:ilvl w:val="0"/>
          <w:numId w:val="1"/>
        </w:numPr>
      </w:pPr>
      <w:r>
        <w:rPr>
          <w:rFonts w:hint="eastAsia"/>
        </w:rPr>
        <w:t>I.</w:t>
      </w:r>
      <w:r>
        <w:t xml:space="preserve">   </w:t>
      </w:r>
      <w:r>
        <w:rPr>
          <w:rFonts w:hint="eastAsia"/>
        </w:rPr>
        <w:t xml:space="preserve">CD-ROM是ROM的一种，因此只能写入一次 </w:t>
      </w:r>
    </w:p>
    <w:p>
      <w:pPr>
        <w:numPr>
          <w:ilvl w:val="0"/>
          <w:numId w:val="1"/>
        </w:numPr>
      </w:pPr>
      <w:r>
        <w:rPr>
          <w:rFonts w:hint="eastAsia"/>
        </w:rPr>
        <w:t>II.</w:t>
      </w:r>
      <w:r>
        <w:t xml:space="preserve">  </w:t>
      </w:r>
      <w:r>
        <w:rPr>
          <w:rFonts w:hint="eastAsia"/>
        </w:rPr>
        <w:t>Flash快闪存储器属于随机存取存储器，具有随机存取的功能</w:t>
      </w:r>
    </w:p>
    <w:p>
      <w:pPr>
        <w:numPr>
          <w:ilvl w:val="0"/>
          <w:numId w:val="1"/>
        </w:numPr>
      </w:pPr>
      <w:r>
        <w:t>III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RAM的读出方式是破坏性读出，因此读后需要再生 </w:t>
      </w:r>
    </w:p>
    <w:p>
      <w:pPr>
        <w:numPr>
          <w:ilvl w:val="0"/>
          <w:numId w:val="1"/>
        </w:numPr>
      </w:pPr>
      <w:r>
        <w:rPr>
          <w:rFonts w:hint="eastAsia"/>
        </w:rPr>
        <w:t>IV.</w:t>
      </w:r>
      <w:r>
        <w:t xml:space="preserve"> </w:t>
      </w:r>
      <w:r>
        <w:rPr>
          <w:rFonts w:hint="eastAsia"/>
        </w:rPr>
        <w:t xml:space="preserve">SRAM读 不需要刷新，而DRAM读后需要刷新 </w:t>
      </w:r>
    </w:p>
    <w:p>
      <w:pPr>
        <w:ind w:firstLine="360"/>
      </w:pPr>
      <w:r>
        <w:rPr>
          <w:rFonts w:hint="eastAsia"/>
        </w:rPr>
        <w:t xml:space="preserve">A、 I、II </w:t>
      </w:r>
      <w:r>
        <w:t xml:space="preserve">             </w:t>
      </w:r>
      <w:r>
        <w:rPr>
          <w:rFonts w:hint="eastAsia"/>
        </w:rPr>
        <w:t xml:space="preserve">B、 I、III、IV </w:t>
      </w:r>
      <w:r>
        <w:t xml:space="preserve">         </w:t>
      </w:r>
      <w:r>
        <w:rPr>
          <w:rFonts w:hint="eastAsia"/>
        </w:rPr>
        <w:t xml:space="preserve">C、 II、III </w:t>
      </w:r>
      <w:r>
        <w:t xml:space="preserve">            </w:t>
      </w:r>
      <w:r>
        <w:rPr>
          <w:rFonts w:hint="eastAsia"/>
        </w:rPr>
        <w:t>D、 I、II、III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某计算机使用4体低位交叉编址存储器，假定在存储器产品线上出现的主存地址（十进制）序列为8005，8006，8007，8008，8001，8002，8003，8004，8000，则可能发生访存冲突的地址对是（ ）。 </w:t>
      </w:r>
    </w:p>
    <w:p>
      <w:pPr>
        <w:ind w:firstLine="360"/>
      </w:pPr>
      <w:r>
        <w:rPr>
          <w:rFonts w:hint="eastAsia"/>
        </w:rPr>
        <w:t xml:space="preserve">A、 8004和8008 </w:t>
      </w:r>
      <w:r>
        <w:t xml:space="preserve">    </w:t>
      </w:r>
      <w:r>
        <w:rPr>
          <w:rFonts w:hint="eastAsia"/>
        </w:rPr>
        <w:t xml:space="preserve">B、 8002和8007 </w:t>
      </w:r>
      <w:r>
        <w:t xml:space="preserve"> </w:t>
      </w:r>
      <w:r>
        <w:rPr>
          <w:rFonts w:hint="eastAsia"/>
        </w:rPr>
        <w:t xml:space="preserve">C、 8001和8008 </w:t>
      </w:r>
      <w:r>
        <w:t xml:space="preserve">  </w:t>
      </w:r>
      <w:r>
        <w:rPr>
          <w:rFonts w:hint="eastAsia"/>
        </w:rPr>
        <w:t>D、 8000和8004</w:t>
      </w:r>
    </w:p>
    <w:p>
      <w:pPr>
        <w:numPr>
          <w:ilvl w:val="0"/>
          <w:numId w:val="1"/>
        </w:numPr>
      </w:pPr>
      <w:r>
        <w:rPr>
          <w:rFonts w:hint="eastAsia"/>
        </w:rPr>
        <w:t>某容量为256MB的存储器由若干4M*8位的DRAM芯片构成，该DRAM芯片的地址引脚和数据引脚总数是（ ）</w:t>
      </w:r>
    </w:p>
    <w:p>
      <w:pPr>
        <w:tabs>
          <w:tab w:val="left" w:pos="2268"/>
          <w:tab w:val="left" w:pos="4050"/>
          <w:tab w:val="left" w:pos="4962"/>
        </w:tabs>
        <w:ind w:firstLine="360" w:firstLineChars="150"/>
      </w:pPr>
      <w:r>
        <w:rPr>
          <w:rFonts w:hint="eastAsia"/>
        </w:rPr>
        <w:t xml:space="preserve">A、 19 </w:t>
      </w:r>
      <w:r>
        <w:t xml:space="preserve">         </w:t>
      </w:r>
      <w:r>
        <w:rPr>
          <w:rFonts w:hint="eastAsia"/>
        </w:rPr>
        <w:t xml:space="preserve">B、 22 </w:t>
      </w:r>
      <w:r>
        <w:t xml:space="preserve">            </w:t>
      </w:r>
      <w:r>
        <w:rPr>
          <w:rFonts w:hint="eastAsia"/>
        </w:rPr>
        <w:t xml:space="preserve">C、 30 </w:t>
      </w:r>
      <w:r>
        <w:t xml:space="preserve">              </w:t>
      </w:r>
      <w:r>
        <w:rPr>
          <w:rFonts w:hint="eastAsia"/>
        </w:rPr>
        <w:t>D、 36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容量为64块的Cache采用组相联映射方式，字块大小为128个字，每4块为一组。如果主存为4K块，且按字编址，那么主存地址和主存标记的位数分别为（ ）位 </w:t>
      </w:r>
    </w:p>
    <w:p>
      <w:pPr>
        <w:ind w:firstLine="360" w:firstLineChars="150"/>
      </w:pPr>
      <w:r>
        <w:rPr>
          <w:rFonts w:hint="eastAsia"/>
        </w:rPr>
        <w:t xml:space="preserve">A、 16，6 </w:t>
      </w:r>
      <w:r>
        <w:t xml:space="preserve">      </w:t>
      </w:r>
      <w:r>
        <w:rPr>
          <w:rFonts w:hint="eastAsia"/>
        </w:rPr>
        <w:t xml:space="preserve">B、 17，6 </w:t>
      </w:r>
      <w:r>
        <w:t xml:space="preserve">     </w:t>
      </w:r>
      <w:r>
        <w:rPr>
          <w:rFonts w:hint="eastAsia"/>
        </w:rPr>
        <w:t xml:space="preserve">C、 18，8 </w:t>
      </w:r>
      <w:r>
        <w:t xml:space="preserve">     </w:t>
      </w:r>
      <w:r>
        <w:rPr>
          <w:rFonts w:hint="eastAsia"/>
        </w:rPr>
        <w:t>D、 19，8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若数据在存储器中采用以低字节地址为字地址的存放方式（小端存储），则十六进制数12345678H按自己地址由小到依次存为（ ）。 </w:t>
      </w:r>
    </w:p>
    <w:p>
      <w:pPr>
        <w:ind w:firstLine="360" w:firstLineChars="150"/>
      </w:pPr>
      <w:r>
        <w:rPr>
          <w:rFonts w:hint="eastAsia"/>
        </w:rPr>
        <w:t xml:space="preserve">A、 12345678 </w:t>
      </w:r>
      <w:r>
        <w:t xml:space="preserve">     </w:t>
      </w:r>
      <w:r>
        <w:rPr>
          <w:rFonts w:hint="eastAsia"/>
        </w:rPr>
        <w:t xml:space="preserve">B、 87654321 </w:t>
      </w:r>
      <w:r>
        <w:t xml:space="preserve">    </w:t>
      </w:r>
      <w:r>
        <w:rPr>
          <w:rFonts w:hint="eastAsia"/>
        </w:rPr>
        <w:t xml:space="preserve">C、 78563412 </w:t>
      </w:r>
      <w:r>
        <w:t xml:space="preserve">    </w:t>
      </w:r>
      <w:r>
        <w:rPr>
          <w:rFonts w:hint="eastAsia"/>
        </w:rPr>
        <w:t>D、 34127856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在中断周期，CPU主要完成以下工作（ ） </w:t>
      </w:r>
    </w:p>
    <w:p>
      <w:pPr>
        <w:ind w:firstLine="360" w:firstLineChars="150"/>
      </w:pPr>
      <w:r>
        <w:rPr>
          <w:rFonts w:hint="eastAsia"/>
        </w:rPr>
        <w:t xml:space="preserve">A、 关中断，保护断点，发中断响应信号并形成中断服务程序入口地址 </w:t>
      </w:r>
    </w:p>
    <w:p>
      <w:pPr>
        <w:ind w:firstLine="360" w:firstLineChars="150"/>
      </w:pPr>
      <w:r>
        <w:rPr>
          <w:rFonts w:hint="eastAsia"/>
        </w:rPr>
        <w:t xml:space="preserve">B、 开中断，保护断点，发中断响应信号并形成中断服务程序入口地址 </w:t>
      </w:r>
    </w:p>
    <w:p>
      <w:pPr>
        <w:ind w:firstLine="360" w:firstLineChars="150"/>
      </w:pPr>
      <w:r>
        <w:rPr>
          <w:rFonts w:hint="eastAsia"/>
        </w:rPr>
        <w:t xml:space="preserve">C、 关中断，执行中断服务程序 </w:t>
      </w:r>
    </w:p>
    <w:p>
      <w:pPr>
        <w:ind w:firstLine="360" w:firstLineChars="150"/>
      </w:pPr>
      <w:r>
        <w:rPr>
          <w:rFonts w:hint="eastAsia"/>
        </w:rPr>
        <w:t>D、 开中断，执行中断服务程序</w:t>
      </w:r>
    </w:p>
    <w:p>
      <w:pPr>
        <w:numPr>
          <w:ilvl w:val="0"/>
          <w:numId w:val="1"/>
        </w:numPr>
      </w:pPr>
      <w:r>
        <w:rPr>
          <w:rFonts w:hint="eastAsia"/>
        </w:rPr>
        <w:t>在统一编址的方式下，存储单元和I/O设备是靠（ ）来区分的。</w:t>
      </w:r>
    </w:p>
    <w:p>
      <w:pPr>
        <w:ind w:firstLine="360" w:firstLineChars="150"/>
      </w:pPr>
      <w:r>
        <w:rPr>
          <w:rFonts w:hint="eastAsia"/>
        </w:rPr>
        <w:t xml:space="preserve">A、 不同的地址码 </w:t>
      </w:r>
      <w:r>
        <w:t xml:space="preserve">             </w:t>
      </w:r>
      <w:r>
        <w:rPr>
          <w:rFonts w:hint="eastAsia"/>
        </w:rPr>
        <w:t xml:space="preserve">B、 不同的地址线 </w:t>
      </w:r>
    </w:p>
    <w:p>
      <w:pPr>
        <w:ind w:firstLine="360" w:firstLineChars="150"/>
      </w:pPr>
      <w:r>
        <w:rPr>
          <w:rFonts w:hint="eastAsia"/>
        </w:rPr>
        <w:t xml:space="preserve">C、 不同的指令 </w:t>
      </w:r>
      <w:r>
        <w:t xml:space="preserve">                 </w:t>
      </w:r>
      <w:r>
        <w:rPr>
          <w:rFonts w:hint="eastAsia"/>
        </w:rPr>
        <w:t>D、 不同的数据线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DMA方式的接口电路中有程序中断部件，其作用是（ ） </w:t>
      </w:r>
    </w:p>
    <w:p>
      <w:pPr>
        <w:ind w:firstLine="360" w:firstLineChars="150"/>
      </w:pPr>
      <w:r>
        <w:rPr>
          <w:rFonts w:hint="eastAsia"/>
        </w:rPr>
        <w:t xml:space="preserve">A、 实现数据传送 </w:t>
      </w:r>
    </w:p>
    <w:p>
      <w:pPr>
        <w:ind w:firstLine="360" w:firstLineChars="150"/>
      </w:pPr>
      <w:r>
        <w:rPr>
          <w:rFonts w:hint="eastAsia"/>
        </w:rPr>
        <w:t xml:space="preserve">B、 向CPU提出总线使用权 </w:t>
      </w:r>
    </w:p>
    <w:p>
      <w:pPr>
        <w:ind w:firstLine="360" w:firstLineChars="150"/>
      </w:pPr>
      <w:r>
        <w:rPr>
          <w:rFonts w:hint="eastAsia"/>
        </w:rPr>
        <w:t xml:space="preserve">C、 向CPU提出传输结束 </w:t>
      </w:r>
    </w:p>
    <w:p>
      <w:pPr>
        <w:ind w:firstLine="360" w:firstLineChars="150"/>
      </w:pPr>
      <w:r>
        <w:rPr>
          <w:rFonts w:hint="eastAsia"/>
        </w:rPr>
        <w:t>D、 发中断请求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若某设备中断请求的响应和处理时间为100ns，每400ns发出一次中断请求，中断响应所允许的最长延迟时间为50ns，则在该设备持续工作过程中，CPU用于该设备的I/O时间占整个CPU时间的百分比至少是（ ）。 </w:t>
      </w:r>
    </w:p>
    <w:p>
      <w:pPr>
        <w:ind w:firstLine="360" w:firstLineChars="150"/>
      </w:pPr>
      <w:r>
        <w:rPr>
          <w:rFonts w:hint="eastAsia"/>
        </w:rPr>
        <w:t xml:space="preserve">A、 0.125 </w:t>
      </w:r>
      <w:r>
        <w:t xml:space="preserve">        </w:t>
      </w:r>
      <w:r>
        <w:rPr>
          <w:rFonts w:hint="eastAsia"/>
        </w:rPr>
        <w:t xml:space="preserve">B、 0.25 </w:t>
      </w:r>
      <w:r>
        <w:t xml:space="preserve">         </w:t>
      </w:r>
      <w:r>
        <w:rPr>
          <w:rFonts w:hint="eastAsia"/>
        </w:rPr>
        <w:t xml:space="preserve">C、 0.375 </w:t>
      </w:r>
      <w:r>
        <w:t xml:space="preserve">         </w:t>
      </w:r>
      <w:r>
        <w:rPr>
          <w:rFonts w:hint="eastAsia"/>
        </w:rPr>
        <w:t>D、 0.5</w:t>
      </w:r>
    </w:p>
    <w:p>
      <w:pPr>
        <w:numPr>
          <w:ilvl w:val="0"/>
          <w:numId w:val="1"/>
        </w:numPr>
      </w:pPr>
      <w:r>
        <w:rPr>
          <w:rFonts w:hint="eastAsia"/>
        </w:rPr>
        <w:t>float型数据通常用IEEE 754标准中的单精度浮点数格式表示，如果编译器将float型变量x分配在一个32位浮点寄存器FR1中，且x=-8.25，则FR1的内容是（ ）</w:t>
      </w:r>
    </w:p>
    <w:p>
      <w:pPr>
        <w:ind w:firstLine="360" w:firstLineChars="150"/>
      </w:pPr>
      <w:r>
        <w:rPr>
          <w:rFonts w:hint="eastAsia"/>
        </w:rPr>
        <w:t xml:space="preserve">A、 C104 0000H </w:t>
      </w:r>
      <w:r>
        <w:t xml:space="preserve">      </w:t>
      </w:r>
      <w:r>
        <w:rPr>
          <w:rFonts w:hint="eastAsia"/>
        </w:rPr>
        <w:t xml:space="preserve">B、 C242 0000H </w:t>
      </w:r>
      <w:r>
        <w:t xml:space="preserve">   </w:t>
      </w:r>
      <w:r>
        <w:rPr>
          <w:rFonts w:hint="eastAsia"/>
        </w:rPr>
        <w:t xml:space="preserve">C、 C184 0000H </w:t>
      </w:r>
      <w:r>
        <w:t xml:space="preserve">     </w:t>
      </w:r>
      <w:r>
        <w:rPr>
          <w:rFonts w:hint="eastAsia"/>
        </w:rPr>
        <w:t>D、 C1C2 0000H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假设变址寄存器R的内容为1000H，指令中的形式地址为2000H；地址1000H中的内容为2000H，地址2000H中的内容为3000H，地址3000H中的内容为4000H，则变址寻址方式下访问到的操作数是（ ）。 </w:t>
      </w:r>
    </w:p>
    <w:p>
      <w:pPr>
        <w:ind w:firstLine="360" w:firstLineChars="150"/>
      </w:pPr>
      <w:r>
        <w:rPr>
          <w:rFonts w:hint="eastAsia"/>
        </w:rPr>
        <w:t xml:space="preserve">A、 1000H </w:t>
      </w:r>
      <w:r>
        <w:t xml:space="preserve">            </w:t>
      </w:r>
      <w:r>
        <w:rPr>
          <w:rFonts w:hint="eastAsia"/>
        </w:rPr>
        <w:t xml:space="preserve">B、 2000H </w:t>
      </w:r>
      <w:r>
        <w:t xml:space="preserve">         </w:t>
      </w:r>
      <w:r>
        <w:rPr>
          <w:rFonts w:hint="eastAsia"/>
        </w:rPr>
        <w:t xml:space="preserve">C、 3000H </w:t>
      </w:r>
      <w:r>
        <w:t xml:space="preserve">       </w:t>
      </w:r>
      <w:r>
        <w:rPr>
          <w:rFonts w:hint="eastAsia"/>
        </w:rPr>
        <w:t>D、 4000H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假设相对寻址的转移指令占2个字节，第一个字节为操作码，第二字节为位移量(用补码表示），每当CPU从存储器取出一个字节时，即自动完成（PC）+1-&gt;PC。若当前指令地址是3008H，要求转移到300FH,则该转移指令第二字节的内容应为（ ）；若当前指令地址为300FH,要求转移到3004H，则该转移指令的第二字节的内容为（ ） </w:t>
      </w:r>
    </w:p>
    <w:p>
      <w:pPr>
        <w:ind w:firstLine="360" w:firstLineChars="150"/>
      </w:pPr>
      <w:r>
        <w:rPr>
          <w:rFonts w:hint="eastAsia"/>
        </w:rPr>
        <w:t xml:space="preserve">A、 05H，F2H </w:t>
      </w:r>
      <w:r>
        <w:t xml:space="preserve">  </w:t>
      </w:r>
      <w:r>
        <w:rPr>
          <w:rFonts w:hint="eastAsia"/>
        </w:rPr>
        <w:t xml:space="preserve">B、 07H，F3H </w:t>
      </w:r>
      <w:r>
        <w:t xml:space="preserve">  </w:t>
      </w:r>
      <w:r>
        <w:rPr>
          <w:rFonts w:hint="eastAsia"/>
        </w:rPr>
        <w:t xml:space="preserve">C、 05H，F3H </w:t>
      </w:r>
      <w:r>
        <w:t xml:space="preserve">  </w:t>
      </w:r>
      <w:r>
        <w:rPr>
          <w:rFonts w:hint="eastAsia"/>
        </w:rPr>
        <w:t>D、 07H，F2H</w:t>
      </w:r>
    </w:p>
    <w:p>
      <w:pPr>
        <w:numPr>
          <w:ilvl w:val="0"/>
          <w:numId w:val="1"/>
        </w:numPr>
      </w:pPr>
      <w:r>
        <w:rPr>
          <w:rFonts w:hint="eastAsia"/>
        </w:rPr>
        <w:t>下列对RISC的描述中，正确的有（ ）。</w:t>
      </w:r>
    </w:p>
    <w:p>
      <w:pPr>
        <w:ind w:firstLine="360" w:firstLineChars="150"/>
      </w:pPr>
      <w:r>
        <w:rPr>
          <w:rFonts w:hint="eastAsia"/>
        </w:rPr>
        <w:t xml:space="preserve">I.支持的寻址方式更多 </w:t>
      </w:r>
    </w:p>
    <w:p>
      <w:pPr>
        <w:ind w:firstLine="360" w:firstLineChars="150"/>
      </w:pPr>
      <w:r>
        <w:rPr>
          <w:rFonts w:hint="eastAsia"/>
        </w:rPr>
        <w:t xml:space="preserve">II.大部分指令在一个机器周期内完成 </w:t>
      </w:r>
    </w:p>
    <w:p>
      <w:pPr>
        <w:ind w:firstLine="360" w:firstLineChars="150"/>
      </w:pPr>
      <w:r>
        <w:rPr>
          <w:rFonts w:hint="eastAsia"/>
        </w:rPr>
        <w:t xml:space="preserve">III.通用寄存器数量多 </w:t>
      </w:r>
    </w:p>
    <w:p>
      <w:pPr>
        <w:ind w:firstLine="360" w:firstLineChars="150"/>
      </w:pPr>
      <w:r>
        <w:rPr>
          <w:rFonts w:hint="eastAsia"/>
        </w:rPr>
        <w:t>IV.指令字长不固定</w:t>
      </w:r>
    </w:p>
    <w:p>
      <w:pPr>
        <w:ind w:firstLine="360" w:firstLineChars="150"/>
      </w:pPr>
      <w:r>
        <w:rPr>
          <w:rFonts w:hint="eastAsia"/>
        </w:rPr>
        <w:t xml:space="preserve">A、 I、IV </w:t>
      </w:r>
      <w:r>
        <w:t xml:space="preserve">   </w:t>
      </w:r>
      <w:r>
        <w:rPr>
          <w:rFonts w:hint="eastAsia"/>
        </w:rPr>
        <w:t xml:space="preserve">B、 II、III </w:t>
      </w:r>
      <w:r>
        <w:t xml:space="preserve">   </w:t>
      </w:r>
      <w:r>
        <w:rPr>
          <w:rFonts w:hint="eastAsia"/>
        </w:rPr>
        <w:t xml:space="preserve">C、 I、II、III </w:t>
      </w:r>
      <w:r>
        <w:t xml:space="preserve">   </w:t>
      </w:r>
      <w:r>
        <w:rPr>
          <w:rFonts w:hint="eastAsia"/>
        </w:rPr>
        <w:t>D、 I、II、III、IV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微程序控制器中，机器指令与微指令的关系是（ ）。 </w:t>
      </w:r>
    </w:p>
    <w:p>
      <w:pPr>
        <w:ind w:firstLine="360"/>
      </w:pPr>
      <w:r>
        <w:rPr>
          <w:rFonts w:hint="eastAsia"/>
        </w:rPr>
        <w:t xml:space="preserve">A、 一条机器指令由一条微指令来执行 </w:t>
      </w:r>
    </w:p>
    <w:p>
      <w:pPr>
        <w:ind w:firstLine="360"/>
      </w:pPr>
      <w:r>
        <w:rPr>
          <w:rFonts w:hint="eastAsia"/>
        </w:rPr>
        <w:t xml:space="preserve">B、 一条机器指令由一段用微指令编成的微程序来解释执行 </w:t>
      </w:r>
    </w:p>
    <w:p>
      <w:pPr>
        <w:ind w:firstLine="360"/>
      </w:pPr>
      <w:r>
        <w:rPr>
          <w:rFonts w:hint="eastAsia"/>
        </w:rPr>
        <w:t xml:space="preserve">C、 一段机器指令组成的程序可由一个微程序来执行 </w:t>
      </w:r>
    </w:p>
    <w:p>
      <w:pPr>
        <w:ind w:firstLine="360"/>
      </w:pPr>
      <w:r>
        <w:rPr>
          <w:rFonts w:hint="eastAsia"/>
        </w:rPr>
        <w:t>D、 每一条微指令由一条机器指令来解释执行</w:t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微指令大体分为两类：水平微指令和垂直型微指令。下列几项中，不符合水平型微指令特点的是（ ） </w:t>
      </w:r>
    </w:p>
    <w:p>
      <w:pPr>
        <w:ind w:firstLine="360"/>
      </w:pPr>
      <w:r>
        <w:rPr>
          <w:rFonts w:hint="eastAsia"/>
        </w:rPr>
        <w:t xml:space="preserve">A、 执行速度快 </w:t>
      </w:r>
    </w:p>
    <w:p>
      <w:pPr>
        <w:ind w:firstLine="360"/>
      </w:pPr>
      <w:r>
        <w:rPr>
          <w:rFonts w:hint="eastAsia"/>
        </w:rPr>
        <w:t xml:space="preserve">B、 并行度较低 </w:t>
      </w:r>
    </w:p>
    <w:p>
      <w:pPr>
        <w:ind w:firstLine="360"/>
      </w:pPr>
      <w:r>
        <w:rPr>
          <w:rFonts w:hint="eastAsia"/>
        </w:rPr>
        <w:t xml:space="preserve">C、 更多地体现了控制器的硬件细节 </w:t>
      </w:r>
    </w:p>
    <w:p>
      <w:pPr>
        <w:ind w:firstLine="360"/>
      </w:pPr>
      <w:r>
        <w:rPr>
          <w:rFonts w:hint="eastAsia"/>
        </w:rPr>
        <w:t>D、 微指令长度较长</w:t>
      </w:r>
    </w:p>
    <w:p>
      <w:pPr>
        <w:numPr>
          <w:ilvl w:val="0"/>
          <w:numId w:val="1"/>
        </w:numPr>
      </w:pPr>
      <w:r>
        <w:rPr>
          <w:rFonts w:hint="eastAsia"/>
        </w:rPr>
        <w:t>在无转发机制的5段基本流水线（取指、译码/读寄存器、运算、访存、写回寄存器）中，下列指令序列存在数据冒险的指令对是（ ）。</w:t>
      </w:r>
    </w:p>
    <w:p>
      <w:pPr>
        <w:ind w:firstLine="360"/>
      </w:pPr>
      <w:r>
        <w:t xml:space="preserve"> I1:add R1,R2,R3;(R2)+(R3)-&gt;R1 </w:t>
      </w:r>
    </w:p>
    <w:p>
      <w:pPr>
        <w:ind w:firstLine="360"/>
      </w:pPr>
      <w:r>
        <w:t xml:space="preserve">I2:add R5,R2,R4;(R2)+(R4)-&gt;R5 </w:t>
      </w:r>
    </w:p>
    <w:p>
      <w:pPr>
        <w:ind w:firstLine="360"/>
      </w:pPr>
      <w:r>
        <w:t xml:space="preserve">I3:add R4,R5,R3;(R5)+(R3)-&gt;R4 </w:t>
      </w:r>
    </w:p>
    <w:p>
      <w:pPr>
        <w:ind w:firstLine="360"/>
      </w:pPr>
      <w:r>
        <w:t>I4:add R5,R2,R6;(R2)+(R6)-&gt;R5</w:t>
      </w:r>
    </w:p>
    <w:p>
      <w:pPr>
        <w:ind w:firstLine="360"/>
      </w:pPr>
      <w:r>
        <w:rPr>
          <w:rFonts w:hint="eastAsia"/>
        </w:rPr>
        <w:t xml:space="preserve">A、 I1和I2 </w:t>
      </w:r>
      <w:r>
        <w:t xml:space="preserve">   </w:t>
      </w:r>
      <w:r>
        <w:rPr>
          <w:rFonts w:hint="eastAsia"/>
        </w:rPr>
        <w:t xml:space="preserve">B、 I2和I3 </w:t>
      </w:r>
      <w:r>
        <w:t xml:space="preserve">   </w:t>
      </w:r>
      <w:r>
        <w:rPr>
          <w:rFonts w:hint="eastAsia"/>
        </w:rPr>
        <w:t xml:space="preserve">C、 I2和I4 </w:t>
      </w:r>
      <w:r>
        <w:t xml:space="preserve">   </w:t>
      </w:r>
      <w:r>
        <w:rPr>
          <w:rFonts w:hint="eastAsia"/>
        </w:rPr>
        <w:t>D、 I3和I4</w:t>
      </w:r>
    </w:p>
    <w:p/>
    <w:p>
      <w:r>
        <w:rPr>
          <w:rFonts w:hint="eastAsia"/>
        </w:rPr>
        <w:t>二、简答题（共</w:t>
      </w:r>
      <w:r>
        <w:t>40</w:t>
      </w:r>
      <w:r>
        <w:rPr>
          <w:rFonts w:hint="eastAsia"/>
        </w:rPr>
        <w:t>分）</w:t>
      </w:r>
    </w:p>
    <w:p>
      <w:pPr>
        <w:numPr>
          <w:ilvl w:val="0"/>
          <w:numId w:val="2"/>
        </w:numPr>
      </w:pPr>
      <w:r>
        <w:rPr>
          <w:rFonts w:hint="eastAsia"/>
        </w:rPr>
        <w:t>已知x=</w:t>
      </w:r>
      <w:r>
        <w:t>- 0.1011</w:t>
      </w:r>
      <w:r>
        <w:rPr>
          <w:rFonts w:hint="eastAsia"/>
        </w:rPr>
        <w:t>，y= 0.</w:t>
      </w:r>
      <w:r>
        <w:t>101</w:t>
      </w:r>
      <w:r>
        <w:rPr>
          <w:rFonts w:hint="eastAsia"/>
        </w:rPr>
        <w:t>1，用Booth</w:t>
      </w:r>
      <w:r>
        <w:t>算法求出</w:t>
      </w:r>
      <w:r>
        <w:rPr>
          <w:rFonts w:hint="eastAsia"/>
        </w:rPr>
        <w:t>x*y的</w:t>
      </w:r>
      <w:r>
        <w:t>结果</w:t>
      </w:r>
      <w:r>
        <w:rPr>
          <w:rFonts w:hint="eastAsia"/>
        </w:rPr>
        <w:t>，要求列出计算过程。（5分</w:t>
      </w:r>
      <w:r>
        <w:t>）</w:t>
      </w:r>
    </w:p>
    <w:p/>
    <w:p/>
    <w:p>
      <w:pPr>
        <w:numPr>
          <w:ilvl w:val="0"/>
          <w:numId w:val="2"/>
        </w:numPr>
      </w:pPr>
      <w:r>
        <w:rPr>
          <w:rFonts w:hint="eastAsia"/>
        </w:rPr>
        <w:t>假设数据信息为1</w:t>
      </w:r>
      <w:r>
        <w:t>001</w:t>
      </w:r>
      <w:r>
        <w:rPr>
          <w:rFonts w:hint="eastAsia"/>
        </w:rPr>
        <w:t>1001，请按 “偶校验”原则为其配置汉明码，要求写出计算过程。（5分</w:t>
      </w:r>
      <w:r>
        <w:t>）</w:t>
      </w:r>
    </w:p>
    <w:p/>
    <w:p/>
    <w:p>
      <w:pPr>
        <w:numPr>
          <w:ilvl w:val="0"/>
          <w:numId w:val="2"/>
        </w:numPr>
      </w:pPr>
      <w:r>
        <w:rPr>
          <w:rFonts w:hint="eastAsia"/>
        </w:rPr>
        <w:t>已知cache的存储周期为50ns，主存存储周期为2</w:t>
      </w:r>
      <w:r>
        <w:t>0</w:t>
      </w:r>
      <w:r>
        <w:rPr>
          <w:rFonts w:hint="eastAsia"/>
        </w:rPr>
        <w:t>0ns，假定</w:t>
      </w:r>
      <w:r>
        <w:t>CPU执行某段程序时，共访问</w:t>
      </w:r>
      <w:r>
        <w:rPr>
          <w:rFonts w:hint="eastAsia"/>
        </w:rPr>
        <w:t>cache的命中了</w:t>
      </w:r>
      <w:r>
        <w:t>20</w:t>
      </w:r>
      <w:r>
        <w:rPr>
          <w:rFonts w:hint="eastAsia"/>
        </w:rPr>
        <w:t>00次，访问</w:t>
      </w:r>
      <w:r>
        <w:t>主存</w:t>
      </w:r>
      <w:r>
        <w:rPr>
          <w:rFonts w:hint="eastAsia"/>
        </w:rPr>
        <w:t>100次</w:t>
      </w:r>
      <w:r>
        <w:t>，</w:t>
      </w:r>
      <w:r>
        <w:rPr>
          <w:rFonts w:hint="eastAsia"/>
        </w:rPr>
        <w:t>求 Cache/主存系统的命中</w:t>
      </w:r>
      <w:r>
        <w:t>率，效率和</w:t>
      </w:r>
      <w:r>
        <w:rPr>
          <w:rFonts w:hint="eastAsia"/>
        </w:rPr>
        <w:t>平均访问时间？（</w:t>
      </w:r>
      <w:r>
        <w:t>5</w:t>
      </w:r>
      <w:r>
        <w:rPr>
          <w:rFonts w:hint="eastAsia"/>
        </w:rPr>
        <w:t>分</w:t>
      </w:r>
      <w:r>
        <w:t>）</w:t>
      </w:r>
    </w:p>
    <w:p/>
    <w:p>
      <w:pPr>
        <w:rPr>
          <w:rFonts w:hint="eastAsia"/>
        </w:rPr>
      </w:pPr>
    </w:p>
    <w:p>
      <w:pPr>
        <w:numPr>
          <w:ilvl w:val="0"/>
          <w:numId w:val="2"/>
        </w:numPr>
      </w:pPr>
      <w:r>
        <w:rPr>
          <w:rFonts w:hint="eastAsia"/>
        </w:rPr>
        <w:t>某计算机CPU主频为1GHz，所连接的某外设的最大数据传输率为</w:t>
      </w:r>
      <w:r>
        <w:t>5</w:t>
      </w:r>
      <w:r>
        <w:rPr>
          <w:rFonts w:hint="eastAsia"/>
        </w:rPr>
        <w:t>0kBps，该外设接有一个32位的数据缓存器，相应的中断服务程序的执行时间为</w:t>
      </w:r>
      <w:r>
        <w:t>8</w:t>
      </w:r>
      <w:r>
        <w:rPr>
          <w:rFonts w:hint="eastAsia"/>
        </w:rPr>
        <w:t>00个时钟周期。请回答下列问题：</w:t>
      </w:r>
    </w:p>
    <w:p>
      <w:pPr>
        <w:ind w:left="210"/>
      </w:pPr>
      <w:r>
        <w:t>1</w:t>
      </w:r>
      <w:r>
        <w:rPr>
          <w:rFonts w:hint="eastAsia"/>
        </w:rPr>
        <w:t>)是否可用中断方式进行该外设的输入输出？若能的话，在该设备持续工作期间，CPU用于该设备进行输入/输出的时间占整个CPU时间的百分比大约为多少?（3分</w:t>
      </w:r>
      <w:r>
        <w:t>）</w:t>
      </w:r>
    </w:p>
    <w:p>
      <w:pPr>
        <w:ind w:left="210"/>
      </w:pPr>
      <w:r>
        <w:rPr>
          <w:rFonts w:hint="eastAsia"/>
        </w:rPr>
        <w:t>2)若该外设的最大数据传输率提高到</w:t>
      </w:r>
      <w:r>
        <w:t>8</w:t>
      </w:r>
      <w:r>
        <w:rPr>
          <w:rFonts w:hint="eastAsia"/>
        </w:rPr>
        <w:t>MBps，则可否用中断方式进行输入输出?若此时采用周期挪用DMA方式进行输入输出，每挪用一个周期传送一个32位数据，一次DMA传送完成1000字节的数据传送，DMA初始化和后处理的时间为</w:t>
      </w:r>
      <w:r>
        <w:t>2</w:t>
      </w:r>
      <w:r>
        <w:rPr>
          <w:rFonts w:hint="eastAsia"/>
        </w:rPr>
        <w:t>000个时钟周期，不考虑访存冲突，则CPU用于该设备进行输入輸出的时间占整个CPU时间的百分比大约为多少?（3分</w:t>
      </w:r>
      <w:r>
        <w:t>）</w:t>
      </w:r>
    </w:p>
    <w:p/>
    <w:p/>
    <w:p>
      <w:pPr>
        <w:numPr>
          <w:ilvl w:val="0"/>
          <w:numId w:val="2"/>
        </w:numPr>
      </w:pPr>
      <w:r>
        <w:t>某机有8条微指令I1～I8，每条微指令所包含的微命令控制信号如下表所示。a～j分别对应10种不同性质的微命令信号。请安排微指令的控制字段格式</w:t>
      </w:r>
      <w:r>
        <w:rPr>
          <w:rFonts w:hint="eastAsia"/>
        </w:rPr>
        <w:t>，</w:t>
      </w:r>
      <w:r>
        <w:t>使微指令</w:t>
      </w:r>
      <w:r>
        <w:rPr>
          <w:rFonts w:hint="eastAsia"/>
        </w:rPr>
        <w:t>长度</w:t>
      </w:r>
      <w:r>
        <w:t>尽量小。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</w:t>
      </w:r>
      <w:r>
        <w:t>）</w:t>
      </w:r>
      <w:r>
        <w:rPr>
          <w:rFonts w:hint="eastAsia"/>
        </w:rPr>
        <w:t xml:space="preserve"> </w:t>
      </w:r>
    </w:p>
    <w:p/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0" w:type="auto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微指令</w:t>
            </w:r>
          </w:p>
        </w:tc>
        <w:tc>
          <w:tcPr>
            <w:tcW w:w="0" w:type="auto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微命令信号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0" w:type="auto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</w:t>
            </w:r>
            <w:r>
              <w:rPr>
                <w:b/>
                <w:bCs/>
                <w:sz w:val="32"/>
                <w:szCs w:val="32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√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red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√</w:t>
            </w:r>
          </w:p>
        </w:tc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</w:t>
            </w:r>
            <w:r>
              <w:rPr>
                <w:b/>
                <w:bCs/>
                <w:sz w:val="32"/>
                <w:szCs w:val="32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√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red"/>
              </w:rPr>
            </w:pPr>
          </w:p>
        </w:tc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√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</w:t>
            </w:r>
            <w:r>
              <w:rPr>
                <w:b/>
                <w:bCs/>
                <w:sz w:val="32"/>
                <w:szCs w:val="3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√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red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red"/>
              </w:rPr>
            </w:pPr>
          </w:p>
        </w:tc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√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√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</w:t>
            </w:r>
            <w:r>
              <w:rPr>
                <w:b/>
                <w:bCs/>
                <w:sz w:val="32"/>
                <w:szCs w:val="32"/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√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red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red"/>
              </w:rPr>
            </w:pPr>
          </w:p>
        </w:tc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</w:t>
            </w:r>
            <w:r>
              <w:rPr>
                <w:b/>
                <w:bCs/>
                <w:sz w:val="32"/>
                <w:szCs w:val="32"/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√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red"/>
              </w:rPr>
            </w:pPr>
          </w:p>
        </w:tc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highlight w:val="yellow"/>
              </w:rPr>
              <w:t>√</w:t>
            </w:r>
          </w:p>
        </w:tc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√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gre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</w:t>
            </w:r>
            <w:r>
              <w:rPr>
                <w:b/>
                <w:bCs/>
                <w:sz w:val="32"/>
                <w:szCs w:val="32"/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√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red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√</w:t>
            </w:r>
          </w:p>
        </w:tc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</w:t>
            </w:r>
            <w:r>
              <w:rPr>
                <w:b/>
                <w:bCs/>
                <w:sz w:val="32"/>
                <w:szCs w:val="32"/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√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highlight w:val="red"/>
              </w:rPr>
              <w:t>√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</w:t>
            </w:r>
            <w:r>
              <w:rPr>
                <w:b/>
                <w:bCs/>
                <w:sz w:val="32"/>
                <w:szCs w:val="32"/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√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  <w:highlight w:val="red"/>
              </w:rPr>
              <w:t>√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green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√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</w:tc>
      </w:tr>
    </w:tbl>
    <w:p>
      <w:pPr>
        <w:rPr>
          <w:b/>
          <w:bCs/>
          <w:sz w:val="32"/>
          <w:szCs w:val="32"/>
        </w:rPr>
      </w:pPr>
    </w:p>
    <w:p/>
    <w:p>
      <w:pPr>
        <w:numPr>
          <w:ilvl w:val="0"/>
          <w:numId w:val="2"/>
        </w:numPr>
      </w:pPr>
      <w:r>
        <w:rPr>
          <w:rFonts w:hint="eastAsia"/>
        </w:rPr>
        <w:t>设某机有5级中断：L0、L1、L2、L3、L4，其中断响应优先次序为：L0最高，L1次之……L4最低。现在要求将中断处理次序改为（从高-&gt;低）：</w:t>
      </w:r>
    </w:p>
    <w:p>
      <w:pPr>
        <w:numPr>
          <w:numId w:val="0"/>
        </w:numPr>
        <w:ind w:leftChars="0"/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→L</w:t>
      </w:r>
      <w:r>
        <w:t>4</w:t>
      </w:r>
      <w:r>
        <w:rPr>
          <w:rFonts w:hint="eastAsia"/>
        </w:rPr>
        <w:t>→L</w:t>
      </w:r>
      <w:r>
        <w:t>0</w:t>
      </w:r>
      <w:r>
        <w:rPr>
          <w:rFonts w:hint="eastAsia"/>
        </w:rPr>
        <w:t>→L</w:t>
      </w:r>
      <w:r>
        <w:t>3</w:t>
      </w:r>
      <w:r>
        <w:rPr>
          <w:rFonts w:hint="eastAsia"/>
        </w:rPr>
        <w:t>→L</w:t>
      </w:r>
      <w:r>
        <w:t>1</w:t>
      </w:r>
      <w:r>
        <w:rPr>
          <w:rFonts w:hint="eastAsia"/>
        </w:rPr>
        <w:t>，试问：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 各级中断服务程序中的中断屏蔽码应如何设置（设每级对应一位，当该位为“0”，表示中断允许；当该位为“1”，表示中断屏蔽）？（</w:t>
      </w:r>
      <w:r>
        <w:t>5</w:t>
      </w:r>
      <w:r>
        <w:rPr>
          <w:rFonts w:hint="eastAsia"/>
        </w:rPr>
        <w:t>分）</w:t>
      </w:r>
    </w:p>
    <w:p>
      <w:pPr>
        <w:ind w:left="210"/>
      </w:pPr>
      <w:r>
        <w:rPr>
          <w:rFonts w:hint="eastAsia"/>
        </w:rPr>
        <w:t xml:space="preserve"> 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702"/>
        <w:gridCol w:w="702"/>
        <w:gridCol w:w="702"/>
        <w:gridCol w:w="702"/>
        <w:gridCol w:w="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0" w:type="auto"/>
            <w:vMerge w:val="restart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中断处理程序</w:t>
            </w:r>
          </w:p>
        </w:tc>
        <w:tc>
          <w:tcPr>
            <w:tcW w:w="0" w:type="auto"/>
            <w:gridSpan w:val="5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中断处理级屏蔽位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L0级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L1级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L2级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L3级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L0中断处理程序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L1中断处理程序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L2中断处理程序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L3中断处理程序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L4中断处理程序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ind w:left="210"/>
      </w:pPr>
    </w:p>
    <w:p>
      <w:pPr>
        <w:numPr>
          <w:ilvl w:val="0"/>
          <w:numId w:val="3"/>
        </w:numPr>
      </w:pPr>
      <w:r>
        <w:rPr>
          <w:rFonts w:hint="eastAsia"/>
        </w:rPr>
        <w:t xml:space="preserve"> 若这5级中断同时都发出中断请求，试画出进入各级中断处理过程示意图。（</w:t>
      </w:r>
      <w:r>
        <w:t>3</w:t>
      </w:r>
      <w:r>
        <w:rPr>
          <w:rFonts w:hint="eastAsia"/>
        </w:rPr>
        <w:t xml:space="preserve">分） </w:t>
      </w:r>
    </w:p>
    <w:p/>
    <w:p/>
    <w:p>
      <w:pPr>
        <w:numPr>
          <w:ilvl w:val="0"/>
          <w:numId w:val="2"/>
        </w:numPr>
      </w:pPr>
      <w:r>
        <w:rPr>
          <w:rFonts w:hint="eastAsia"/>
        </w:rPr>
        <w:t>某机主存容量为</w:t>
      </w:r>
      <w:r>
        <w:t>4M</w:t>
      </w:r>
      <w:r>
        <w:rPr>
          <w:rFonts w:hint="eastAsia"/>
        </w:rPr>
        <w:t>*</w:t>
      </w:r>
      <w:r>
        <w:t>16</w:t>
      </w:r>
      <w:r>
        <w:rPr>
          <w:rFonts w:hint="eastAsia"/>
        </w:rPr>
        <w:t>位，且存储字长等于指令字长，若该机指令系统可完成</w:t>
      </w:r>
      <w:r>
        <w:t>100</w:t>
      </w:r>
      <w:r>
        <w:rPr>
          <w:rFonts w:hint="eastAsia"/>
        </w:rPr>
        <w:t>种操作，操作码位数固定，且具有直接、间接、变址、基址、相对、立即等六种寻址方式，试回答以下问题。（每</w:t>
      </w:r>
      <w:r>
        <w:t>小题</w:t>
      </w:r>
      <w:r>
        <w:rPr>
          <w:rFonts w:hint="eastAsia"/>
        </w:rPr>
        <w:t>1分</w:t>
      </w:r>
      <w:r>
        <w:t>共5</w:t>
      </w:r>
      <w:r>
        <w:rPr>
          <w:rFonts w:hint="eastAsia"/>
        </w:rPr>
        <w:t>分</w:t>
      </w:r>
      <w:r>
        <w:t xml:space="preserve">） </w:t>
      </w:r>
    </w:p>
    <w:p>
      <w:r>
        <w:t xml:space="preserve">      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）画出一地址指令格式并指出各字段的作用。</w:t>
      </w:r>
    </w:p>
    <w:p>
      <w:r>
        <w:t xml:space="preserve">      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）计算该指令直接寻址的最大范围和相对寻址的范围（十进制表示）。</w:t>
      </w:r>
    </w:p>
    <w:p>
      <w:r>
        <w:t xml:space="preserve">        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）一次间接寻址的寻址范围。</w:t>
      </w:r>
    </w:p>
    <w:p>
      <w:r>
        <w:t xml:space="preserve">        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）如何修改指令格式，使指令的寻址范围可扩大到4M？</w:t>
      </w:r>
    </w:p>
    <w:p>
      <w:pPr>
        <w:rPr>
          <w:rFonts w:hint="eastAsia"/>
        </w:rPr>
      </w:pPr>
      <w:r>
        <w:rPr>
          <w:rFonts w:hint="eastAsia"/>
        </w:rPr>
        <w:t xml:space="preserve">        （5）若要有利于多道程序设计该选择哪种寻址方式？有利于数组访问该选择哪种寻址方式？</w:t>
      </w:r>
    </w:p>
    <w:p>
      <w:r>
        <w:rPr>
          <w:rFonts w:hint="eastAsia"/>
        </w:rPr>
        <w:t xml:space="preserve">        </w:t>
      </w:r>
    </w:p>
    <w:p/>
    <w:p/>
    <w:p>
      <w:r>
        <w:rPr>
          <w:rFonts w:hint="eastAsia"/>
        </w:rPr>
        <w:pict>
          <v:shape id="_x0000_s1029" o:spid="_x0000_s1029" o:spt="32" type="#_x0000_t32" style="position:absolute;left:0pt;margin-left:255.75pt;margin-top:15.05pt;height:0pt;width:31.5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</w:rPr>
        <w:t>三、设计题（每题1</w:t>
      </w:r>
      <w:r>
        <w:t>0</w:t>
      </w:r>
      <w:r>
        <w:rPr>
          <w:rFonts w:hint="eastAsia"/>
        </w:rPr>
        <w:t>分，共2</w:t>
      </w:r>
      <w:r>
        <w:t>0</w:t>
      </w:r>
      <w:r>
        <w:rPr>
          <w:rFonts w:hint="eastAsia"/>
        </w:rPr>
        <w:t>分）</w:t>
      </w:r>
    </w:p>
    <w:p>
      <w:pPr>
        <w:rPr>
          <w:rFonts w:hint="eastAsia"/>
        </w:rPr>
      </w:pPr>
      <w:r>
        <w:rPr>
          <w:rFonts w:hint="eastAsia"/>
        </w:rPr>
        <w:t>1、</w:t>
      </w:r>
      <w:r>
        <w:rPr>
          <w:lang w:val="en-US" w:eastAsia="zh-CN"/>
        </w:rPr>
        <w:pict>
          <v:line id="直线 24" o:spid="_x0000_s1028" o:spt="20" style="position:absolute;left:0pt;margin-left:59.25pt;margin-top:15.6pt;height:0pt;width:9pt;z-index:251661312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  <w:r>
        <w:t>设CPU共有16根地址线</w:t>
      </w:r>
      <w:r>
        <w:rPr>
          <w:rFonts w:hint="eastAsia"/>
        </w:rPr>
        <w:t>，</w:t>
      </w:r>
      <w:r>
        <w:t>8根数据线</w:t>
      </w:r>
      <w:r>
        <w:rPr>
          <w:rFonts w:hint="eastAsia"/>
        </w:rPr>
        <w:t>，</w:t>
      </w:r>
      <w:r>
        <w:t>并用MREQ</w:t>
      </w:r>
      <w:r>
        <w:rPr>
          <w:rFonts w:hint="eastAsia"/>
        </w:rPr>
        <w:t xml:space="preserve"> </w:t>
      </w:r>
      <w:r>
        <w:t>(低电平有效)作访存控制信号</w:t>
      </w:r>
      <w:r>
        <w:rPr>
          <w:rFonts w:hint="eastAsia"/>
        </w:rPr>
        <w:t>，</w:t>
      </w:r>
      <w:r>
        <w:t>R/W作读写命令信号(高电平为读,低电平为写)</w:t>
      </w:r>
      <w:r>
        <w:rPr>
          <w:rFonts w:hint="eastAsia"/>
        </w:rPr>
        <w:t>。现有下列存储芯片</w:t>
      </w:r>
      <w:r>
        <w:t>:</w:t>
      </w:r>
    </w:p>
    <w:p>
      <w:r>
        <w:rPr>
          <w:rFonts w:hint="eastAsia"/>
        </w:rPr>
        <w:t>RAM：1K×4位，8K×8位，16</w:t>
      </w:r>
      <w:r>
        <w:t>K*1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4</w:t>
      </w:r>
      <w:r>
        <w:t>K*4</w:t>
      </w:r>
      <w:r>
        <w:rPr>
          <w:rFonts w:hint="eastAsia"/>
        </w:rPr>
        <w:t>位；</w:t>
      </w:r>
    </w:p>
    <w:p>
      <w:r>
        <w:t>ROM：</w:t>
      </w:r>
      <w:r>
        <w:rPr>
          <w:rFonts w:hint="eastAsia"/>
        </w:rPr>
        <w:t>1K×8位，2K×8位，</w:t>
      </w:r>
      <w:r>
        <w:t>8</w:t>
      </w:r>
      <w:r>
        <w:rPr>
          <w:rFonts w:hint="eastAsia"/>
        </w:rPr>
        <w:t>K×8位，</w:t>
      </w:r>
      <w:r>
        <w:t>32</w:t>
      </w:r>
      <w:r>
        <w:rPr>
          <w:rFonts w:hint="eastAsia"/>
        </w:rPr>
        <w:t>K×8位；</w:t>
      </w:r>
    </w:p>
    <w:p>
      <w:pPr>
        <w:rPr>
          <w:rFonts w:hint="eastAsia"/>
        </w:rPr>
      </w:pPr>
      <w:r>
        <w:rPr>
          <w:rFonts w:hint="eastAsia"/>
        </w:rPr>
        <w:t>及74LS138译码器和各种门电路。</w:t>
      </w:r>
    </w:p>
    <w:p>
      <w:pPr>
        <w:rPr>
          <w:rFonts w:hint="eastAsia"/>
        </w:rPr>
      </w:pPr>
      <w:r>
        <w:rPr>
          <w:rFonts w:hint="eastAsia"/>
        </w:rPr>
        <w:t>要求：主存地址空间分配：从</w:t>
      </w:r>
      <w:r>
        <w:t>4000</w:t>
      </w:r>
      <w:r>
        <w:rPr>
          <w:rFonts w:hint="eastAsia"/>
        </w:rPr>
        <w:t>H地址开始的</w:t>
      </w:r>
      <w:r>
        <w:t>12K地址空间为用户程序区</w:t>
      </w:r>
      <w:r>
        <w:rPr>
          <w:rFonts w:hint="eastAsia"/>
        </w:rPr>
        <w:t>，最高地址</w:t>
      </w:r>
      <w:r>
        <w:t>的6K地址空间为系统程序区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 w:ascii="宋体" w:hAnsi="宋体" w:cs="宋体"/>
        </w:rPr>
        <w:t>试从上述规格中选用合适芯片</w:t>
      </w:r>
      <w:r>
        <w:rPr>
          <w:rFonts w:hint="eastAsia"/>
        </w:rPr>
        <w:t>，</w:t>
      </w:r>
      <w:r>
        <w:t>画出CPU和存储芯片的连接图</w:t>
      </w:r>
      <w:r>
        <w:rPr>
          <w:rFonts w:hint="eastAsia" w:ascii="MS Mincho" w:hAnsi="MS Mincho" w:eastAsia="MS Mincho" w:cs="MS Mincho"/>
        </w:rPr>
        <w:t>｡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</w:rPr>
      </w:pPr>
      <w:r>
        <w:t>指出选用的存储芯片类型及数量</w:t>
      </w:r>
      <w:r>
        <w:rPr>
          <w:rFonts w:hint="eastAsia"/>
        </w:rPr>
        <w:t>；（2分）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</w:rPr>
      </w:pPr>
      <w:r>
        <w:t>详细画出片选逻辑</w:t>
      </w:r>
      <w:r>
        <w:rPr>
          <w:rFonts w:hint="eastAsia" w:ascii="MS Mincho" w:hAnsi="MS Mincho" w:eastAsia="MS Mincho" w:cs="MS Mincho"/>
        </w:rPr>
        <w:t>｡</w:t>
      </w:r>
      <w:r>
        <w:rPr>
          <w:rFonts w:hint="eastAsia" w:ascii="MS Mincho" w:hAnsi="MS Mincho" w:cs="MS Mincho"/>
        </w:rPr>
        <w:t>（8分）</w:t>
      </w:r>
    </w:p>
    <w:p/>
    <w:p>
      <w:pPr>
        <w:rPr>
          <w:rFonts w:hint="eastAsia"/>
        </w:rPr>
      </w:pPr>
    </w:p>
    <w:p>
      <w:r>
        <w:rPr>
          <w:rFonts w:hint="eastAsia"/>
        </w:rPr>
        <w:t>2、参见下图的数据通路。画出存数指令“STO  Rl，(R2)”的指令周期流程图，其含义是将寄存器Rl的内容传送至(R2)为地址的主存单元中。</w:t>
      </w:r>
    </w:p>
    <w:p>
      <w:pPr>
        <w:rPr>
          <w:rFonts w:hint="eastAsia"/>
        </w:rPr>
      </w:pPr>
      <w:r>
        <w:rPr>
          <w:rFonts w:hint="eastAsia"/>
        </w:rPr>
        <w:t>取指阶段：（3分）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409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时钟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有效控制信号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hint="eastAsia"/>
              </w:rPr>
            </w:pPr>
            <w:r>
              <w:t>C1</w:t>
            </w:r>
          </w:p>
        </w:tc>
        <w:tc>
          <w:tcPr>
            <w:tcW w:w="2409" w:type="dxa"/>
            <w:vAlign w:val="top"/>
          </w:tcPr>
          <w:p>
            <w:r>
              <w:t xml:space="preserve"> (PC) –</w:t>
            </w:r>
            <w:r>
              <w:rPr>
                <w:rFonts w:hint="eastAsia"/>
              </w:rPr>
              <w:t>&gt;</w:t>
            </w:r>
            <w:r>
              <w:t>AR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hint="eastAsia"/>
              </w:rPr>
            </w:pPr>
            <w:r>
              <w:t xml:space="preserve">PCo, </w:t>
            </w:r>
            <w:r>
              <w:rPr>
                <w:rFonts w:hint="eastAsia"/>
                <w:lang w:val="en-US" w:eastAsia="zh-CN"/>
              </w:rPr>
              <w:t>G,</w:t>
            </w:r>
            <w:r>
              <w:t>ARi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C2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DR-&gt;IR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DRo,G,IRi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r>
              <w:rPr>
                <w:rFonts w:hint="eastAsia"/>
                <w:lang w:val="en-US" w:eastAsia="zh-CN"/>
              </w:rPr>
              <w:t>C3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Pc+1</w:t>
            </w:r>
          </w:p>
        </w:tc>
        <w:tc>
          <w:tcPr>
            <w:tcW w:w="2552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2409" w:type="dxa"/>
          </w:tcPr>
          <w:p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执行阶段：（7分）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409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时钟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功能</w:t>
            </w:r>
          </w:p>
        </w:tc>
        <w:tc>
          <w:tcPr>
            <w:tcW w:w="2552" w:type="dxa"/>
          </w:tcPr>
          <w:p>
            <w:r>
              <w:rPr>
                <w:rFonts w:hint="eastAsia"/>
              </w:rPr>
              <w:t>有效控制信号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t>C1</w:t>
            </w:r>
          </w:p>
        </w:tc>
        <w:tc>
          <w:tcPr>
            <w:tcW w:w="240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t xml:space="preserve"> </w:t>
            </w:r>
            <w:r>
              <w:rPr>
                <w:rFonts w:hint="eastAsia"/>
                <w:lang w:val="en-US" w:eastAsia="zh-CN"/>
              </w:rPr>
              <w:t>R2-&gt;AR</w:t>
            </w:r>
          </w:p>
        </w:tc>
        <w:tc>
          <w:tcPr>
            <w:tcW w:w="255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R2o,G,ARi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t>C2</w:t>
            </w:r>
          </w:p>
        </w:tc>
        <w:tc>
          <w:tcPr>
            <w:tcW w:w="240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R1-&gt;DR</w:t>
            </w:r>
            <w:bookmarkStart w:id="0" w:name="_GoBack"/>
            <w:bookmarkEnd w:id="0"/>
          </w:p>
        </w:tc>
        <w:tc>
          <w:tcPr>
            <w:tcW w:w="255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R1o,G,DRi,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C3</w:t>
            </w:r>
          </w:p>
        </w:tc>
        <w:tc>
          <w:tcPr>
            <w:tcW w:w="24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</w:t>
            </w:r>
          </w:p>
        </w:tc>
        <w:tc>
          <w:tcPr>
            <w:tcW w:w="255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r>
              <w:rPr>
                <w:rFonts w:hint="eastAsia"/>
              </w:rPr>
              <w:t>C4</w:t>
            </w:r>
          </w:p>
        </w:tc>
        <w:tc>
          <w:tcPr>
            <w:tcW w:w="2409" w:type="dxa"/>
          </w:tcPr>
          <w:p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C5</w:t>
            </w:r>
          </w:p>
        </w:tc>
        <w:tc>
          <w:tcPr>
            <w:tcW w:w="2409" w:type="dxa"/>
          </w:tcPr>
          <w:p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C6</w:t>
            </w:r>
          </w:p>
        </w:tc>
        <w:tc>
          <w:tcPr>
            <w:tcW w:w="2409" w:type="dxa"/>
          </w:tcPr>
          <w:p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C7</w:t>
            </w:r>
          </w:p>
        </w:tc>
        <w:tc>
          <w:tcPr>
            <w:tcW w:w="2409" w:type="dxa"/>
          </w:tcPr>
          <w:p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>
            <w:pPr>
              <w:rPr>
                <w:rFonts w:hint="eastAsia"/>
              </w:rPr>
            </w:pPr>
          </w:p>
        </w:tc>
      </w:tr>
    </w:tbl>
    <w:p>
      <w:r>
        <w:pict>
          <v:shape id="_x0000_i1026" o:spt="75" alt="" type="#_x0000_t75" style="height:190.2pt;width:516.95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sectPr>
      <w:footerReference r:id="rId3" w:type="default"/>
      <w:footerReference r:id="rId4" w:type="even"/>
      <w:pgSz w:w="11906" w:h="16838"/>
      <w:pgMar w:top="1440" w:right="1800" w:bottom="1440" w:left="1800" w:header="708" w:footer="708" w:gutter="0"/>
      <w:pgNumType w:fmt="decimalFullWidth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</w:p>
  <w:p>
    <w:pPr>
      <w:pStyle w:val="5"/>
    </w:pPr>
    <w:r>
      <w:rPr>
        <w:rFonts w:hint="eastAsia"/>
      </w:rPr>
      <w:t xml:space="preserve">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542A31"/>
    <w:multiLevelType w:val="multilevel"/>
    <w:tmpl w:val="26542A31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4740220"/>
    <w:multiLevelType w:val="multilevel"/>
    <w:tmpl w:val="3474022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4B4084"/>
    <w:multiLevelType w:val="multilevel"/>
    <w:tmpl w:val="404B4084"/>
    <w:lvl w:ilvl="0" w:tentative="0">
      <w:start w:val="1"/>
      <w:numFmt w:val="decimalEnclosedParen"/>
      <w:lvlText w:val="%1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699C5D82"/>
    <w:multiLevelType w:val="multilevel"/>
    <w:tmpl w:val="699C5D8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20"/>
  <w:noPunctuationKerning w:val="1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zZlYTQwYTllMTAxMjMwMTQ3NWU1YTc2NDFlNWMyOGEifQ=="/>
  </w:docVars>
  <w:rsids>
    <w:rsidRoot w:val="00CA3A08"/>
    <w:rsid w:val="00005A6D"/>
    <w:rsid w:val="00083D24"/>
    <w:rsid w:val="002E1DB3"/>
    <w:rsid w:val="003916C0"/>
    <w:rsid w:val="003E1AB1"/>
    <w:rsid w:val="0046012A"/>
    <w:rsid w:val="004634A3"/>
    <w:rsid w:val="00491FAA"/>
    <w:rsid w:val="005C3204"/>
    <w:rsid w:val="006439C4"/>
    <w:rsid w:val="00681AFE"/>
    <w:rsid w:val="0069041B"/>
    <w:rsid w:val="006A5185"/>
    <w:rsid w:val="006E3991"/>
    <w:rsid w:val="006E4294"/>
    <w:rsid w:val="006F28F2"/>
    <w:rsid w:val="0077017E"/>
    <w:rsid w:val="007E1F71"/>
    <w:rsid w:val="00811E9A"/>
    <w:rsid w:val="00934213"/>
    <w:rsid w:val="00987F95"/>
    <w:rsid w:val="009F5E56"/>
    <w:rsid w:val="00B44E13"/>
    <w:rsid w:val="00CA3A08"/>
    <w:rsid w:val="00D2614C"/>
    <w:rsid w:val="00E02E25"/>
    <w:rsid w:val="00E51C10"/>
    <w:rsid w:val="00EC62F1"/>
    <w:rsid w:val="00F55098"/>
    <w:rsid w:val="00FE5687"/>
    <w:rsid w:val="00FE5DF9"/>
    <w:rsid w:val="46D2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widowControl w:val="0"/>
      <w:jc w:val="center"/>
    </w:pPr>
    <w:rPr>
      <w:kern w:val="2"/>
      <w:sz w:val="28"/>
      <w:szCs w:val="20"/>
    </w:rPr>
  </w:style>
  <w:style w:type="paragraph" w:styleId="3">
    <w:name w:val="Block Text"/>
    <w:basedOn w:val="1"/>
    <w:uiPriority w:val="0"/>
    <w:pPr>
      <w:widowControl w:val="0"/>
      <w:ind w:left="113" w:right="113"/>
      <w:jc w:val="center"/>
    </w:pPr>
    <w:rPr>
      <w:kern w:val="2"/>
      <w:sz w:val="28"/>
      <w:szCs w:val="20"/>
    </w:r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bssoft</Company>
  <Pages>6</Pages>
  <Words>776</Words>
  <Characters>4428</Characters>
  <Lines>36</Lines>
  <Paragraphs>10</Paragraphs>
  <TotalTime>6</TotalTime>
  <ScaleCrop>false</ScaleCrop>
  <LinksUpToDate>false</LinksUpToDate>
  <CharactersWithSpaces>5194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2023-12-28T02:41:00Z</dcterms:created>
  <dc:creator>zb</dc:creator>
  <cp:lastModifiedBy>企业用户_1143634207</cp:lastModifiedBy>
  <cp:lastPrinted>2005-10-17T00:09:00Z</cp:lastPrinted>
  <dcterms:modified xsi:type="dcterms:W3CDTF">2024-01-16T02:27:13Z</dcterms:modified>
  <dc:title>大学英语      级考试报名表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D281470995D0489E8519AE67EF91E4DD_12</vt:lpwstr>
  </property>
</Properties>
</file>