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就職活動メモシステム</w:t>
      </w:r>
    </w:p>
    <w:p>
      <w:r>
        <w:rPr>
          <w:b/>
        </w:rPr>
        <w:t>要件定義書</w:t>
      </w:r>
    </w:p>
    <w:p>
      <w:r>
        <w:t>第1.1版</w:t>
      </w:r>
    </w:p>
    <w:p>
      <w:r>
        <w:t>高木</w:t>
      </w:r>
    </w:p>
    <w:p>
      <w:pPr>
        <w:pStyle w:val="Heading1"/>
      </w:pPr>
      <w:r>
        <w:t>本書の位置付け</w:t>
      </w:r>
    </w:p>
    <w:p>
      <w:r>
        <w:t>本書は、就職活動メモシステム（以下、「本システム」）に関する要件を記す。</w:t>
      </w:r>
    </w:p>
    <w:p>
      <w:pPr>
        <w:pStyle w:val="Heading1"/>
      </w:pPr>
      <w:r>
        <w:t>システム導入の背景</w:t>
      </w:r>
    </w:p>
    <w:p>
      <w:r>
        <w:t>就職活動では、応募する企業ごとに募集サイトの情報、応募要件、勤務条件、給与条件、応募状況や締切日などを管理する必要がある。応募件数が増えるにつれて、これらの情報を表計算ソフトやメモ帳で管理する方法では、項目の抜け漏れや比較のしづらさが問題となる。また、時給制と月給制が混在する求人では、給与条件を単純に比較できない。</w:t>
      </w:r>
    </w:p>
    <w:p>
      <w:r>
        <w:t>そこで、就職活動に関する情報を1か所に集約し、給与の目安を自動で換算して比較できるしくみが必要となった。</w:t>
      </w:r>
    </w:p>
    <w:p>
      <w:pPr>
        <w:pStyle w:val="Heading1"/>
      </w:pPr>
      <w:r>
        <w:t>システム導入の目的</w:t>
      </w:r>
    </w:p>
    <w:p>
      <w:r>
        <w:t>就職活動の応募情報をWebブラウザ上で一元管理できるようにし、応募状況の把握と求人の比較検討を効率化する。</w:t>
      </w:r>
    </w:p>
    <w:p>
      <w:pPr>
        <w:pStyle w:val="Heading1"/>
      </w:pPr>
      <w:r>
        <w:t>システムの概要</w:t>
      </w:r>
    </w:p>
    <w:p>
      <w:pPr>
        <w:pStyle w:val="Heading2"/>
      </w:pPr>
      <w:r>
        <w:t>システム化の範囲</w:t>
      </w:r>
    </w:p>
    <w:p>
      <w:r>
        <w:t>就職活動メモの閲覧／登録／編集／削除、表示項目の設定管理、コードマスタによる選択肢の管理、およびシステム（アプリ種別）の管理を本システムで扱う対象とする。本システムでは複数のシステムを登録でき、システムごとに項目設定・コードマスタ・メモを分けて管理する。利用者は、まずログイン画面からログインし、システム一覧画面で使用するシステムを選択してメモ一覧画面へ遷移する（ヘッダーに表示されるドロップダウンでも切り替えられる）。未ログインの状態で各画面へアクセスした場合は、ログイン画面へ遷移する。</w:t>
      </w:r>
    </w:p>
    <w:p>
      <w:pPr>
        <w:pStyle w:val="Heading2"/>
      </w:pPr>
      <w:r>
        <w:t>システム概念図</w:t>
      </w:r>
    </w:p>
    <w:p>
      <w:r>
        <w:t>以下に本システムの概念図を示す。</w:t>
      </w:r>
    </w:p>
    <w:p>
      <w:r>
        <w:t>利用者は、PC端末のWebブラウザを用いて本システムにアクセスする。画面（React）はAPI（Spring Boot）を通じてデータベース（MySQL）にアクセスし、就職活動メモの閲覧／登録／編集／削除の作業を行う。画面に表示する項目は、設定としてデータベースに保持し、利用者が変更できる。</w:t>
      </w:r>
    </w:p>
    <w:p>
      <w:pPr>
        <w:pStyle w:val="Heading1"/>
      </w:pPr>
      <w:r>
        <w:t>機能要件</w:t>
      </w:r>
    </w:p>
    <w:p>
      <w:pPr>
        <w:pStyle w:val="Heading2"/>
      </w:pPr>
      <w:r>
        <w:t>機能一覧</w:t>
      </w:r>
    </w:p>
    <w:p>
      <w:r>
        <w:t>本システムの機能は、利用者本人のみが利用できる。以下に利用できる機能の一覧を示す。</w:t>
      </w:r>
    </w:p>
    <w:tbl>
      <w:tblPr>
        <w:tblStyle w:val="TableGrid"/>
        <w:tblW w:type="auto" w:w="0"/>
        <w:tblLook w:firstColumn="1" w:firstRow="1" w:lastColumn="0" w:lastRow="0" w:noHBand="0" w:noVBand="1" w:val="04A0"/>
      </w:tblPr>
      <w:tblGrid>
        <w:gridCol w:w="2880"/>
        <w:gridCol w:w="2880"/>
        <w:gridCol w:w="2880"/>
      </w:tblGrid>
      <w:tr>
        <w:tc>
          <w:tcPr>
            <w:tcW w:type="dxa" w:w="2880"/>
          </w:tcPr>
          <w:p>
            <w:r>
              <w:t>機能ID</w:t>
            </w:r>
          </w:p>
        </w:tc>
        <w:tc>
          <w:tcPr>
            <w:tcW w:type="dxa" w:w="2880"/>
          </w:tcPr>
          <w:p>
            <w:r>
              <w:t>機能名</w:t>
            </w:r>
          </w:p>
        </w:tc>
        <w:tc>
          <w:tcPr>
            <w:tcW w:type="dxa" w:w="2880"/>
          </w:tcPr>
          <w:p>
            <w:r>
              <w:t>説明</w:t>
            </w:r>
          </w:p>
        </w:tc>
      </w:tr>
      <w:tr>
        <w:tc>
          <w:tcPr>
            <w:tcW w:type="dxa" w:w="2880"/>
          </w:tcPr>
          <w:p>
            <w:r>
              <w:t>F01</w:t>
            </w:r>
          </w:p>
        </w:tc>
        <w:tc>
          <w:tcPr>
            <w:tcW w:type="dxa" w:w="2880"/>
          </w:tcPr>
          <w:p>
            <w:r>
              <w:t>メモ管理機能</w:t>
            </w:r>
          </w:p>
        </w:tc>
        <w:tc>
          <w:tcPr>
            <w:tcW w:type="dxa" w:w="2880"/>
          </w:tcPr>
          <w:p>
            <w:r>
              <w:t>就職活動メモの管理（閲覧、登録、編集、削除）をする機能。一覧の上部にある検索部（「開く／閉じる」ボタンで開閉）から、項目設定で検索項目に指定した項目で検索できる。削除は一覧画面で確認ダイアログを経て行う。一覧画面の「エクスポート」ボタンで、表示中のメモをCSVファイル（カンマ区切り）に書き出せる（コード項目はコード名称で出力する）</w:t>
            </w:r>
          </w:p>
        </w:tc>
      </w:tr>
      <w:tr>
        <w:tc>
          <w:tcPr>
            <w:tcW w:type="dxa" w:w="2880"/>
          </w:tcPr>
          <w:p>
            <w:r>
              <w:t>F02</w:t>
            </w:r>
          </w:p>
        </w:tc>
        <w:tc>
          <w:tcPr>
            <w:tcW w:type="dxa" w:w="2880"/>
          </w:tcPr>
          <w:p>
            <w:r>
              <w:t>設定管理機能</w:t>
            </w:r>
          </w:p>
        </w:tc>
        <w:tc>
          <w:tcPr>
            <w:tcW w:type="dxa" w:w="2880"/>
          </w:tcPr>
          <w:p>
            <w:r>
              <w:t>システムごとに、項目1～項目50の表示名・表示有無・必須かどうか・型（文字列型／数値型／メモ型／チェックボックス）・表示桁数・URLかどうか・項目表示順・コードID・初期値・検索項目（検索方式）を管理する機能</w:t>
            </w:r>
          </w:p>
        </w:tc>
      </w:tr>
      <w:tr>
        <w:tc>
          <w:tcPr>
            <w:tcW w:type="dxa" w:w="2880"/>
          </w:tcPr>
          <w:p>
            <w:r>
              <w:t>F03</w:t>
            </w:r>
          </w:p>
        </w:tc>
        <w:tc>
          <w:tcPr>
            <w:tcW w:type="dxa" w:w="2880"/>
          </w:tcPr>
          <w:p>
            <w:r>
              <w:t>システム管理機能</w:t>
            </w:r>
          </w:p>
        </w:tc>
        <w:tc>
          <w:tcPr>
            <w:tcW w:type="dxa" w:w="2880"/>
          </w:tcPr>
          <w:p>
            <w:r>
              <w:t>システム（アプリ種別）の追加・編集（システム名・表示順）・削除をする機能。ログイン後はシステム一覧画面へ遷移し、一覧の「メモ入力」ボタンで使用システムを選んでメモ一覧画面へ遷移し、「項目設定」ボタンで項目設定画面へ、「コードマスタ」ボタンでコードマスタ画面へ遷移する。システムを追加すると専用の項目設定が自動で用意される</w:t>
            </w:r>
          </w:p>
        </w:tc>
      </w:tr>
      <w:tr>
        <w:tc>
          <w:tcPr>
            <w:tcW w:type="dxa" w:w="2880"/>
          </w:tcPr>
          <w:p>
            <w:r>
              <w:t>F04</w:t>
            </w:r>
          </w:p>
        </w:tc>
        <w:tc>
          <w:tcPr>
            <w:tcW w:type="dxa" w:w="2880"/>
          </w:tcPr>
          <w:p>
            <w:r>
              <w:t>ログイン機能</w:t>
            </w:r>
          </w:p>
        </w:tc>
        <w:tc>
          <w:tcPr>
            <w:tcW w:type="dxa" w:w="2880"/>
          </w:tcPr>
          <w:p>
            <w:r>
              <w:t>ユーザーIDとパスワードによるログイン・ログアウト機能。パスワードはBCryptハッシュと照合し、ログインしたユーザーIDをメモの登録ユーザー／更新ユーザーとして記録する</w:t>
            </w:r>
          </w:p>
        </w:tc>
      </w:tr>
      <w:tr>
        <w:tc>
          <w:tcPr>
            <w:tcW w:type="dxa" w:w="2880"/>
          </w:tcPr>
          <w:p>
            <w:r>
              <w:t>F05</w:t>
            </w:r>
          </w:p>
        </w:tc>
        <w:tc>
          <w:tcPr>
            <w:tcW w:type="dxa" w:w="2880"/>
          </w:tcPr>
          <w:p>
            <w:r>
              <w:t>コードマスタ管理機能</w:t>
            </w:r>
          </w:p>
        </w:tc>
        <w:tc>
          <w:tcPr>
            <w:tcW w:type="dxa" w:w="2880"/>
          </w:tcPr>
          <w:p>
            <w:r>
              <w:t>システムごとに、コードID・設定コード・文字列1～3・数値1～3・表示順からなるコードを管理する機能。項目設定でコードIDを指定した項目は、編集時にドロップダウンリストとなり、保存値は設定コード、表示は文字列1とする。システムID=0 の行は全システム共通の設定（登録日時・更新日時の表示、編集テキストボックス幅）に使う</w:t>
            </w:r>
          </w:p>
        </w:tc>
      </w:tr>
    </w:tbl>
    <w:p>
      <w:r>
        <w:t>機能の詳細は「就職活動メモシステム.機能一覧」を参照すること。</w:t>
      </w:r>
    </w:p>
    <w:p>
      <w:pPr>
        <w:pStyle w:val="Heading1"/>
      </w:pPr>
      <w:r>
        <w:t>業務要件</w:t>
      </w:r>
    </w:p>
    <w:p>
      <w:pPr>
        <w:pStyle w:val="Heading2"/>
      </w:pPr>
      <w:r>
        <w:t>管理する情報</w:t>
      </w:r>
    </w:p>
    <w:p>
      <w:r>
        <w:t>1件のメモは、項目1～項目50から構成される。就職活動メモでは、項目1～項目18を次のとおり使用する（項目19～項目50は未使用とし、必要に応じて設定で有効化できる）。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項目</w:t>
            </w:r>
          </w:p>
        </w:tc>
        <w:tc>
          <w:tcPr>
            <w:tcW w:type="dxa" w:w="2160"/>
          </w:tcPr>
          <w:p>
            <w:r>
              <w:t>表示名</w:t>
            </w:r>
          </w:p>
        </w:tc>
        <w:tc>
          <w:tcPr>
            <w:tcW w:type="dxa" w:w="2160"/>
          </w:tcPr>
          <w:p>
            <w:r>
              <w:t>項目</w:t>
            </w:r>
          </w:p>
        </w:tc>
        <w:tc>
          <w:tcPr>
            <w:tcW w:type="dxa" w:w="2160"/>
          </w:tcPr>
          <w:p>
            <w:r>
              <w:t>表示名</w:t>
            </w:r>
          </w:p>
        </w:tc>
      </w:tr>
      <w:tr>
        <w:tc>
          <w:tcPr>
            <w:tcW w:type="dxa" w:w="2160"/>
          </w:tcPr>
          <w:p>
            <w:r>
              <w:t>項目1</w:t>
            </w:r>
          </w:p>
        </w:tc>
        <w:tc>
          <w:tcPr>
            <w:tcW w:type="dxa" w:w="2160"/>
          </w:tcPr>
          <w:p>
            <w:r>
              <w:t>入力年月</w:t>
            </w:r>
          </w:p>
        </w:tc>
        <w:tc>
          <w:tcPr>
            <w:tcW w:type="dxa" w:w="2160"/>
          </w:tcPr>
          <w:p>
            <w:r>
              <w:t>項目10</w:t>
            </w:r>
          </w:p>
        </w:tc>
        <w:tc>
          <w:tcPr>
            <w:tcW w:type="dxa" w:w="2160"/>
          </w:tcPr>
          <w:p>
            <w:r>
              <w:t>勤務地</w:t>
            </w:r>
          </w:p>
        </w:tc>
      </w:tr>
      <w:tr>
        <w:tc>
          <w:tcPr>
            <w:tcW w:type="dxa" w:w="2160"/>
          </w:tcPr>
          <w:p>
            <w:r>
              <w:t>項目2</w:t>
            </w:r>
          </w:p>
        </w:tc>
        <w:tc>
          <w:tcPr>
            <w:tcW w:type="dxa" w:w="2160"/>
          </w:tcPr>
          <w:p>
            <w:r>
              <w:t>好き度1～5</w:t>
            </w:r>
          </w:p>
        </w:tc>
        <w:tc>
          <w:tcPr>
            <w:tcW w:type="dxa" w:w="2160"/>
          </w:tcPr>
          <w:p>
            <w:r>
              <w:t>項目11</w:t>
            </w:r>
          </w:p>
        </w:tc>
        <w:tc>
          <w:tcPr>
            <w:tcW w:type="dxa" w:w="2160"/>
          </w:tcPr>
          <w:p>
            <w:r>
              <w:t>雇用形態（正社員／フリーランス／派遣／アルバイト）</w:t>
            </w:r>
          </w:p>
        </w:tc>
      </w:tr>
      <w:tr>
        <w:tc>
          <w:tcPr>
            <w:tcW w:type="dxa" w:w="2160"/>
          </w:tcPr>
          <w:p>
            <w:r>
              <w:t>項目3</w:t>
            </w:r>
          </w:p>
        </w:tc>
        <w:tc>
          <w:tcPr>
            <w:tcW w:type="dxa" w:w="2160"/>
          </w:tcPr>
          <w:p>
            <w:r>
              <w:t>企業名</w:t>
            </w:r>
          </w:p>
        </w:tc>
        <w:tc>
          <w:tcPr>
            <w:tcW w:type="dxa" w:w="2160"/>
          </w:tcPr>
          <w:p>
            <w:r>
              <w:t>項目12</w:t>
            </w:r>
          </w:p>
        </w:tc>
        <w:tc>
          <w:tcPr>
            <w:tcW w:type="dxa" w:w="2160"/>
          </w:tcPr>
          <w:p>
            <w:r>
              <w:t>月給目安 時給は130H、月給は4/5</w:t>
            </w:r>
          </w:p>
        </w:tc>
      </w:tr>
      <w:tr>
        <w:tc>
          <w:tcPr>
            <w:tcW w:type="dxa" w:w="2160"/>
          </w:tcPr>
          <w:p>
            <w:r>
              <w:t>項目4</w:t>
            </w:r>
          </w:p>
        </w:tc>
        <w:tc>
          <w:tcPr>
            <w:tcW w:type="dxa" w:w="2160"/>
          </w:tcPr>
          <w:p>
            <w:r>
              <w:t>言語など技術</w:t>
            </w:r>
          </w:p>
        </w:tc>
        <w:tc>
          <w:tcPr>
            <w:tcW w:type="dxa" w:w="2160"/>
          </w:tcPr>
          <w:p>
            <w:r>
              <w:t>項目13</w:t>
            </w:r>
          </w:p>
        </w:tc>
        <w:tc>
          <w:tcPr>
            <w:tcW w:type="dxa" w:w="2160"/>
          </w:tcPr>
          <w:p>
            <w:r>
              <w:t>月給</w:t>
            </w:r>
          </w:p>
        </w:tc>
      </w:tr>
      <w:tr>
        <w:tc>
          <w:tcPr>
            <w:tcW w:type="dxa" w:w="2160"/>
          </w:tcPr>
          <w:p>
            <w:r>
              <w:t>項目5</w:t>
            </w:r>
          </w:p>
        </w:tc>
        <w:tc>
          <w:tcPr>
            <w:tcW w:type="dxa" w:w="2160"/>
          </w:tcPr>
          <w:p>
            <w:r>
              <w:t>サイトURL</w:t>
            </w:r>
          </w:p>
        </w:tc>
        <w:tc>
          <w:tcPr>
            <w:tcW w:type="dxa" w:w="2160"/>
          </w:tcPr>
          <w:p>
            <w:r>
              <w:t>項目14</w:t>
            </w:r>
          </w:p>
        </w:tc>
        <w:tc>
          <w:tcPr>
            <w:tcW w:type="dxa" w:w="2160"/>
          </w:tcPr>
          <w:p>
            <w:r>
              <w:t>時給</w:t>
            </w:r>
          </w:p>
        </w:tc>
      </w:tr>
      <w:tr>
        <w:tc>
          <w:tcPr>
            <w:tcW w:type="dxa" w:w="2160"/>
          </w:tcPr>
          <w:p>
            <w:r>
              <w:t>項目6</w:t>
            </w:r>
          </w:p>
        </w:tc>
        <w:tc>
          <w:tcPr>
            <w:tcW w:type="dxa" w:w="2160"/>
          </w:tcPr>
          <w:p>
            <w:r>
              <w:t>応募要件</w:t>
            </w:r>
          </w:p>
        </w:tc>
        <w:tc>
          <w:tcPr>
            <w:tcW w:type="dxa" w:w="2160"/>
          </w:tcPr>
          <w:p>
            <w:r>
              <w:t>項目15</w:t>
            </w:r>
          </w:p>
        </w:tc>
        <w:tc>
          <w:tcPr>
            <w:tcW w:type="dxa" w:w="2160"/>
          </w:tcPr>
          <w:p>
            <w:r>
              <w:t>応募状況（未応募／応募済／面接／結果）</w:t>
            </w:r>
          </w:p>
        </w:tc>
      </w:tr>
      <w:tr>
        <w:tc>
          <w:tcPr>
            <w:tcW w:type="dxa" w:w="2160"/>
          </w:tcPr>
          <w:p>
            <w:r>
              <w:t>項目7</w:t>
            </w:r>
          </w:p>
        </w:tc>
        <w:tc>
          <w:tcPr>
            <w:tcW w:type="dxa" w:w="2160"/>
          </w:tcPr>
          <w:p>
            <w:r>
              <w:t>出勤曜日</w:t>
            </w:r>
          </w:p>
        </w:tc>
        <w:tc>
          <w:tcPr>
            <w:tcW w:type="dxa" w:w="2160"/>
          </w:tcPr>
          <w:p>
            <w:r>
              <w:t>項目16</w:t>
            </w:r>
          </w:p>
        </w:tc>
        <w:tc>
          <w:tcPr>
            <w:tcW w:type="dxa" w:w="2160"/>
          </w:tcPr>
          <w:p>
            <w:r>
              <w:t>締切日</w:t>
            </w:r>
          </w:p>
        </w:tc>
      </w:tr>
      <w:tr>
        <w:tc>
          <w:tcPr>
            <w:tcW w:type="dxa" w:w="2160"/>
          </w:tcPr>
          <w:p>
            <w:r>
              <w:t>項目8</w:t>
            </w:r>
          </w:p>
        </w:tc>
        <w:tc>
          <w:tcPr>
            <w:tcW w:type="dxa" w:w="2160"/>
          </w:tcPr>
          <w:p>
            <w:r>
              <w:t>出勤開始時間</w:t>
            </w:r>
          </w:p>
        </w:tc>
        <w:tc>
          <w:tcPr>
            <w:tcW w:type="dxa" w:w="2160"/>
          </w:tcPr>
          <w:p>
            <w:r>
              <w:t>項目17</w:t>
            </w:r>
          </w:p>
        </w:tc>
        <w:tc>
          <w:tcPr>
            <w:tcW w:type="dxa" w:w="2160"/>
          </w:tcPr>
          <w:p>
            <w:r>
              <w:t>応募日</w:t>
            </w:r>
          </w:p>
        </w:tc>
      </w:tr>
      <w:tr>
        <w:tc>
          <w:tcPr>
            <w:tcW w:type="dxa" w:w="2160"/>
          </w:tcPr>
          <w:p>
            <w:r>
              <w:t>項目9</w:t>
            </w:r>
          </w:p>
        </w:tc>
        <w:tc>
          <w:tcPr>
            <w:tcW w:type="dxa" w:w="2160"/>
          </w:tcPr>
          <w:p>
            <w:r>
              <w:t>出勤終了時間</w:t>
            </w:r>
          </w:p>
        </w:tc>
        <w:tc>
          <w:tcPr>
            <w:tcW w:type="dxa" w:w="2160"/>
          </w:tcPr>
          <w:p>
            <w:r>
              <w:t>項目18</w:t>
            </w:r>
          </w:p>
        </w:tc>
        <w:tc>
          <w:tcPr>
            <w:tcW w:type="dxa" w:w="2160"/>
          </w:tcPr>
          <w:p>
            <w:r>
              <w:t>メモ</w:t>
            </w:r>
          </w:p>
        </w:tc>
      </w:tr>
    </w:tbl>
    <w:p>
      <w:r>
        <w:t>登録日時・更新日時の表示は、全システム共通の設定（コードマスタテーブルのシステムID=0）に従う。コードID「registered_at」が登録日時、「updated_at」が更新日時を表し、文字列2が「表示桁数」の行の文字列3がメモ一覧の列の幅、「初期値」の行の文字列3が表示書式（MySQLの日付書式文字を使い、初期値は「%Y/%m/%d %H:%i:%s」）となる。表示名は文字列1に持つ。また、コードID「width_edit_textbox」の文字列2が「幅」の行の文字列3が、メモ編集画面のテキストボックスの幅となる。</w:t>
      </w:r>
    </w:p>
    <w:p>
      <w:r>
        <w:t>IDは自動採番する。一覧画面の「No.」にはIDではなく、先頭からの行番号を表示する。また、各メモには登録日時・登録ユーザー・更新日時・更新ユーザー（監査項目）を保持する。初期データとしてサンプルデータを3件登録する。</w:t>
      </w:r>
    </w:p>
    <w:p>
      <w:pPr>
        <w:pStyle w:val="Heading2"/>
      </w:pPr>
      <w:r>
        <w:t>ログインと利用者</w:t>
      </w:r>
    </w:p>
    <w:p>
      <w:r>
        <w:t>本システムの利用にはログインを必要とする。初期利用者は papa、mama、ko1、ko2 の4名とし、パスワードはBCryptでハッシュ化した値をデータベースに保持する（ハッシュ値そのものは設計書に記載しない）。メモを登録・更新した際は、ログインしたユーザーのID（username）を登録ユーザー／更新ユーザーとして記録する。</w:t>
      </w:r>
    </w:p>
    <w:p>
      <w:pPr>
        <w:pStyle w:val="Heading2"/>
      </w:pPr>
      <w:r>
        <w:t>コードマスタと選択入力</w:t>
      </w:r>
    </w:p>
    <w:p>
      <w:r>
        <w:t>選択肢から選ばせる項目については、コードマスタ（システムID、コードID、設定コード、文字列1～文字列3、数値1～数値3、表示順）で選択肢を管理する。項目設定で項目にコードIDを指定すると、その項目は編集時にドロップダウンリストとなり、メモに保存される値は設定コード、画面に表示される文字列は文字列1とする。初期データ（システム1）は次のとおりとする。</w:t>
      </w:r>
    </w:p>
    <w:tbl>
      <w:tblPr>
        <w:tblStyle w:val="TableGrid"/>
        <w:tblW w:type="auto" w:w="0"/>
        <w:tblLook w:firstColumn="1" w:firstRow="1" w:lastColumn="0" w:lastRow="0" w:noHBand="0" w:noVBand="1" w:val="04A0"/>
      </w:tblPr>
      <w:tblGrid>
        <w:gridCol w:w="2880"/>
        <w:gridCol w:w="2880"/>
        <w:gridCol w:w="2880"/>
      </w:tblGrid>
      <w:tr>
        <w:tc>
          <w:tcPr>
            <w:tcW w:type="dxa" w:w="2880"/>
          </w:tcPr>
          <w:p>
            <w:r>
              <w:t>コードID</w:t>
            </w:r>
          </w:p>
        </w:tc>
        <w:tc>
          <w:tcPr>
            <w:tcW w:type="dxa" w:w="2880"/>
          </w:tcPr>
          <w:p>
            <w:r>
              <w:t>用途（紐づく項目）</w:t>
            </w:r>
          </w:p>
        </w:tc>
        <w:tc>
          <w:tcPr>
            <w:tcW w:type="dxa" w:w="2880"/>
          </w:tcPr>
          <w:p>
            <w:r>
              <w:t>設定コード／文字列1</w:t>
            </w:r>
          </w:p>
        </w:tc>
      </w:tr>
      <w:tr>
        <w:tc>
          <w:tcPr>
            <w:tcW w:type="dxa" w:w="2880"/>
          </w:tcPr>
          <w:p>
            <w:r>
              <w:t>score</w:t>
            </w:r>
          </w:p>
        </w:tc>
        <w:tc>
          <w:tcPr>
            <w:tcW w:type="dxa" w:w="2880"/>
          </w:tcPr>
          <w:p>
            <w:r>
              <w:t>項目2「好き度1～5」</w:t>
            </w:r>
          </w:p>
        </w:tc>
        <w:tc>
          <w:tcPr>
            <w:tcW w:type="dxa" w:w="2880"/>
          </w:tcPr>
          <w:p>
            <w:r>
              <w:t>設定コード 1、2、3、4、5（文字列1は 好き1、好き2、好き3、好き4、好き5）</w:t>
            </w:r>
          </w:p>
        </w:tc>
      </w:tr>
      <w:tr>
        <w:tc>
          <w:tcPr>
            <w:tcW w:type="dxa" w:w="2880"/>
          </w:tcPr>
          <w:p>
            <w:r>
              <w:t>employment_type</w:t>
            </w:r>
          </w:p>
        </w:tc>
        <w:tc>
          <w:tcPr>
            <w:tcW w:type="dxa" w:w="2880"/>
          </w:tcPr>
          <w:p>
            <w:r>
              <w:t>項目11「雇用形態」</w:t>
            </w:r>
          </w:p>
        </w:tc>
        <w:tc>
          <w:tcPr>
            <w:tcW w:type="dxa" w:w="2880"/>
          </w:tcPr>
          <w:p>
            <w:r>
              <w:t>設定コード 1、2、3、4（文字列1は 正社員、フリーランス、派遣、アルバイト）</w:t>
            </w:r>
          </w:p>
        </w:tc>
      </w:tr>
      <w:tr>
        <w:tc>
          <w:tcPr>
            <w:tcW w:type="dxa" w:w="2880"/>
          </w:tcPr>
          <w:p>
            <w:r>
              <w:t>application_status</w:t>
            </w:r>
          </w:p>
        </w:tc>
        <w:tc>
          <w:tcPr>
            <w:tcW w:type="dxa" w:w="2880"/>
          </w:tcPr>
          <w:p>
            <w:r>
              <w:t>項目15「応募状況」</w:t>
            </w:r>
          </w:p>
        </w:tc>
        <w:tc>
          <w:tcPr>
            <w:tcW w:type="dxa" w:w="2880"/>
          </w:tcPr>
          <w:p>
            <w:r>
              <w:t>設定コード 1、2、3、4（文字列1は 未応募、応募済、面接、結果）</w:t>
            </w:r>
          </w:p>
        </w:tc>
      </w:tr>
    </w:tbl>
    <w:p>
      <w:r>
        <w:t>なお、メモの参照・編集は編集画面に一本化し、一覧から直接編集画面へ遷移する（参照専用の詳細画面は置かない）。編集画面ではテキストボックス（コードIDが指定された項目はドロップダウンリスト、チェックボックス項目はチェックボックス）で表示し、新規登録も同じ画面で行う。保存後は一覧へ戻る。一覧では操作列（編集・削除ボタン）を明細の先頭に置き、セルの文字は上寄せで表示する。登録日時・更新日時列の幅と表示書式は、共通のコードマスタ（システムID=0）のコードID「registered_at」・「updated_at」の「表示桁数」（初期値22）と「初期値」（表示書式。初期値は「%Y/%m/%d %H:%i:%s」）で指定できる。</w:t>
      </w:r>
    </w:p>
    <w:p>
      <w:r>
        <w:t>一覧の上部には検索部を設け、「開く」ボタンで開き「閉じる」ボタンで閉じる。どの項目をどのような方式で検索できるかは、項目設定の「検索項目」で指定する。</w:t>
      </w:r>
    </w:p>
    <w:p>
      <w:pPr>
        <w:pStyle w:val="Heading2"/>
      </w:pPr>
      <w:r>
        <w:t>必須項目</w:t>
      </w:r>
    </w:p>
    <w:p>
      <w:r>
        <w:t>項目設定で「必須」を指定した項目は、編集画面で項目名ラベルへ赤い「*」を表示し、未入力のまま保存しようとした場合はエラーとして保存しない。</w:t>
      </w:r>
    </w:p>
    <w:p>
      <w:pPr>
        <w:pStyle w:val="Heading2"/>
      </w:pPr>
      <w:r>
        <w:t>チェックボックス項目</w:t>
      </w:r>
    </w:p>
    <w:p>
      <w:r>
        <w:t>項目設定で型に「チェックボックス」を指定した項目は、一覧・編集画面でチェックボックスとして表示・入力する。メモに保存される値は、チェックありを1（ON）、チェックなしを0（OFF）とする。</w:t>
      </w:r>
    </w:p>
    <w:p>
      <w:pPr>
        <w:pStyle w:val="Heading2"/>
      </w:pPr>
      <w:r>
        <w:t>初期値</w:t>
      </w:r>
    </w:p>
    <w:p>
      <w:r>
        <w:t>項目設定で「初期値」を指定した項目は、新規登録画面でその値が初期表示される。初期値に含まれる %Y はシステム日付の年（4桁）、%m は月（2桁）、%d は日（2桁）、%H は時（2桁）、%i は分（2桁）、%s は秒（2桁）へ置換して初期設定する（MySQLの日付書式文字と同じ）。%Y%m（当年当月）のように複合的に組み合わせることもできる。就職活動メモの項目1「入力年月」の初期値は「%Y%m」とする。</w:t>
      </w:r>
    </w:p>
    <w:p>
      <w:pPr>
        <w:pStyle w:val="Heading2"/>
      </w:pPr>
      <w:r>
        <w:t>一覧の検索</w:t>
      </w:r>
    </w:p>
    <w:p>
      <w:r>
        <w:t>メモ一覧画面の上部には検索部を設け、「開く」ボタンで開き、「閉じる」ボタンで閉じる。項目設定の「検索項目」で検索方式を指定した項目が検索部の入力項目となり、指定できる検索方式は、テキストボックス完全一致、テキストボックス前方一致、テキストボックス後方一致、テキストボックス部分一致、テキストボックスFromTo、ドロップダウンリスト、ドロップダウンリストFromTo、チェックボックスとする。ドロップダウンリストの選択肢は、その項目に登録されている既存の値（重複なし）とする。複数の項目に条件を指定した場合は、すべての条件を満たすメモを表示する（AND条件）。</w:t>
      </w:r>
    </w:p>
    <w:p>
      <w:pPr>
        <w:pStyle w:val="Heading2"/>
      </w:pPr>
      <w:r>
        <w:t>月給目安</w:t>
      </w:r>
    </w:p>
    <w:p>
      <w:r>
        <w:t>項目12「月給目安 時給は130H、月給は4/5」は、求人の給与条件を月額に換算して比較するための項目である。自動計算は行わず、利用者が手動で入力する（時給の場合は時給×130時間、月給の場合は月給×4/5を目安とする）。</w:t>
      </w:r>
    </w:p>
    <w:p>
      <w:pPr>
        <w:pStyle w:val="Heading1"/>
      </w:pPr>
      <w:r>
        <w:t>非機能要件</w:t>
      </w:r>
    </w:p>
    <w:p>
      <w:r>
        <w:t>本システムは個人の学習・利用を目的とするため、性能・可用性などの非機能要件は割愛する。ログイン認証は利用者テーブルとBCryptによるパスワード照合で実装し、未ログイン時はログイン画面へ遷移する。</w:t>
      </w:r>
    </w:p>
    <w:p>
      <w:pPr>
        <w:pStyle w:val="Heading1"/>
      </w:pPr>
      <w:r>
        <w:t>改訂履歴</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版</w:t>
            </w:r>
          </w:p>
        </w:tc>
        <w:tc>
          <w:tcPr>
            <w:tcW w:type="dxa" w:w="2160"/>
          </w:tcPr>
          <w:p>
            <w:r>
              <w:t>日付</w:t>
            </w:r>
          </w:p>
        </w:tc>
        <w:tc>
          <w:tcPr>
            <w:tcW w:type="dxa" w:w="2160"/>
          </w:tcPr>
          <w:p>
            <w:r>
              <w:t>改訂者</w:t>
            </w:r>
          </w:p>
        </w:tc>
        <w:tc>
          <w:tcPr>
            <w:tcW w:type="dxa" w:w="2160"/>
          </w:tcPr>
          <w:p>
            <w:r>
              <w:t>内容</w:t>
            </w:r>
          </w:p>
        </w:tc>
      </w:tr>
      <w:tr>
        <w:tc>
          <w:tcPr>
            <w:tcW w:type="dxa" w:w="2160"/>
          </w:tcPr>
          <w:p>
            <w:r>
              <w:t>1.0</w:t>
            </w:r>
          </w:p>
        </w:tc>
        <w:tc>
          <w:tcPr>
            <w:tcW w:type="dxa" w:w="2160"/>
          </w:tcPr>
          <w:p>
            <w:r>
              <w:t>2026/10/25</w:t>
            </w:r>
          </w:p>
        </w:tc>
        <w:tc>
          <w:tcPr>
            <w:tcW w:type="dxa" w:w="2160"/>
          </w:tcPr>
          <w:p>
            <w:r>
              <w:t>高木</w:t>
            </w:r>
          </w:p>
        </w:tc>
        <w:tc>
          <w:tcPr>
            <w:tcW w:type="dxa" w:w="2160"/>
          </w:tcPr>
          <w:p>
            <w:r>
              <w:t>初版作成</w:t>
            </w:r>
          </w:p>
        </w:tc>
      </w:tr>
      <w:tr>
        <w:tc>
          <w:tcPr>
            <w:tcW w:type="dxa" w:w="2160"/>
          </w:tcPr>
          <w:p>
            <w:r>
              <w:t>1.1</w:t>
            </w:r>
          </w:p>
        </w:tc>
        <w:tc>
          <w:tcPr>
            <w:tcW w:type="dxa" w:w="2160"/>
          </w:tcPr>
          <w:p>
            <w:r>
              <w:t>2026/10/26</w:t>
            </w:r>
          </w:p>
        </w:tc>
        <w:tc>
          <w:tcPr>
            <w:tcW w:type="dxa" w:w="2160"/>
          </w:tcPr>
          <w:p>
            <w:r>
              <w:t>高木</w:t>
            </w:r>
          </w:p>
        </w:tc>
        <w:tc>
          <w:tcPr>
            <w:tcW w:type="dxa" w:w="2160"/>
          </w:tcPr>
          <w:p>
            <w:r>
              <w:t>コードマスタ追加（項目設定へのコードID追加を含む）、ログイン機能追加、詳細画面と編集画面の統合、項目設定への必須指定追加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ＭＳ ゴシック" w:hAnsi="ＭＳ ゴシック" w:eastAsia="ＭＳ ゴシック"/>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ＭＳ ゴシック" w:hAnsi="ＭＳ ゴシック" w:eastAsia="ＭＳ ゴシック"/>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ＭＳ ゴシック" w:hAnsi="ＭＳ ゴシック" w:eastAsia="ＭＳ ゴシック"/>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ＭＳ ゴシック" w:hAnsi="ＭＳ ゴシック" w:eastAsia="ＭＳ ゴシック"/>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