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9CB550">
      <w:pPr>
        <w:jc w:val="both"/>
      </w:pPr>
    </w:p>
    <w:p w14:paraId="21433562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CPU实验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4E88EEC">
      <w:pPr>
        <w:ind w:firstLine="790" w:firstLineChars="246"/>
        <w:rPr>
          <w:rFonts w:hint="eastAsia" w:ascii="黑体" w:eastAsia="黑体"/>
          <w:b/>
          <w:sz w:val="32"/>
          <w:szCs w:val="32"/>
          <w:u w:val="single"/>
          <w:lang w:eastAsia="zh-CN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</w:p>
    <w:p w14:paraId="57ABC98A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1C1DAD83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7DD5B3D1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5379E221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7249F8EC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4EA0F012">
      <w:pPr>
        <w:jc w:val="center"/>
        <w:rPr>
          <w:rFonts w:ascii="Times New Roman" w:hAnsi="Times New Roman" w:eastAsia="黑体" w:cs="Times New Roman"/>
          <w:b/>
          <w:sz w:val="32"/>
          <w:szCs w:val="32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</w:t>
      </w:r>
    </w:p>
    <w:p w14:paraId="41B0EDA4"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实验目的和原理</w:t>
      </w:r>
    </w:p>
    <w:p w14:paraId="152BF1BD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实验目的：实现单周期CPU的组装</w:t>
      </w:r>
    </w:p>
    <w:p w14:paraId="5EF72FC7">
      <w:pPr>
        <w:numPr>
          <w:ilvl w:val="0"/>
          <w:numId w:val="0"/>
        </w:numPr>
        <w:rPr>
          <w:rFonts w:hint="default" w:ascii="Times New Roman" w:hAnsi="Times New Roman" w:eastAsia="黑体" w:cs="Times New Roman"/>
          <w:b/>
          <w:sz w:val="32"/>
          <w:szCs w:val="32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790D3B8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03575" cy="1885950"/>
            <wp:effectExtent l="0" t="0" r="0" b="0"/>
            <wp:docPr id="2" name="图片 2" descr="173665021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36650213941"/>
                    <pic:cNvPicPr>
                      <a:picLocks noChangeAspect="1"/>
                    </pic:cNvPicPr>
                  </pic:nvPicPr>
                  <pic:blipFill>
                    <a:blip r:embed="rId4"/>
                    <a:srcRect t="8840" r="30308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520D">
      <w:pPr>
        <w:rPr>
          <w:rFonts w:hint="eastAsia" w:eastAsiaTheme="minorEastAsia"/>
          <w:lang w:eastAsia="zh-CN"/>
        </w:rPr>
      </w:pPr>
    </w:p>
    <w:p w14:paraId="30809129"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代码展示</w:t>
      </w:r>
    </w:p>
    <w:p w14:paraId="4A52995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module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CPU_1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</w:t>
      </w:r>
    </w:p>
    <w:p w14:paraId="3E1F8E1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input wire Reset,</w:t>
      </w:r>
    </w:p>
    <w:p w14:paraId="6D70C57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input wire CLK, </w:t>
      </w:r>
    </w:p>
    <w:p w14:paraId="6164869D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ALUresult,</w:t>
      </w:r>
    </w:p>
    <w:p w14:paraId="1F9A604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PCC,</w:t>
      </w:r>
    </w:p>
    <w:p w14:paraId="184B6ECB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busA,</w:t>
      </w:r>
    </w:p>
    <w:p w14:paraId="1DCC53A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busB,</w:t>
      </w:r>
    </w:p>
    <w:p w14:paraId="5983AD7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busW,</w:t>
      </w:r>
    </w:p>
    <w:p w14:paraId="01F7F58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busB_dealed,</w:t>
      </w:r>
    </w:p>
    <w:p w14:paraId="1927C994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OP,</w:t>
      </w:r>
    </w:p>
    <w:p w14:paraId="7F79922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control,</w:t>
      </w:r>
    </w:p>
    <w:p w14:paraId="4891BB0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MemData</w:t>
      </w:r>
    </w:p>
    <w:p w14:paraId="0152CDE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 w14:paraId="4BE4BF7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控制信号</w:t>
      </w:r>
    </w:p>
    <w:p w14:paraId="0BBA66B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Branch, Jump, RegDst, ALUsrc, MemtoReg, RegWr, MemWr, ExtOp;</w:t>
      </w:r>
    </w:p>
    <w:p w14:paraId="21B8B669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ALUctr;</w:t>
      </w:r>
    </w:p>
    <w:p w14:paraId="1619506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 w14:paraId="2264E82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指令相关信号</w:t>
      </w:r>
    </w:p>
    <w:p w14:paraId="1AA9FB0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imm16;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立即数扩展值</w:t>
      </w:r>
    </w:p>
    <w:p w14:paraId="12E87437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imm32;</w:t>
      </w:r>
    </w:p>
    <w:p w14:paraId="7E90F2D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func;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操作码</w:t>
      </w:r>
    </w:p>
    <w:p w14:paraId="0115737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4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Rs, Rt, Rd, Rw;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源寄存器、目标寄存器等</w:t>
      </w:r>
    </w:p>
    <w:p w14:paraId="6BF0602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wire [5:0] OP;</w:t>
      </w:r>
    </w:p>
    <w:p w14:paraId="3B833DF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754356D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Overflow, Zero;</w:t>
      </w:r>
    </w:p>
    <w:p w14:paraId="09222EC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179A7E0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程序计数器信号</w:t>
      </w:r>
    </w:p>
    <w:p w14:paraId="1388DAC6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wire [31:0] PC;               // 程序计数器）</w:t>
      </w:r>
    </w:p>
    <w:p w14:paraId="3B45F3C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 w14:paraId="2461AC0D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存储信号</w:t>
      </w:r>
    </w:p>
    <w:p w14:paraId="6D61ED7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MemDataIn;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待写入的数据（数据存储）</w:t>
      </w:r>
    </w:p>
    <w:p w14:paraId="2C91D020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2EE4266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assign control = {Branch, Jump, RegDst, ALUsrc, ALUctr, MemtoReg, RegWr, MemWr, ExtOp};</w:t>
      </w:r>
    </w:p>
    <w:p w14:paraId="3EBA9E4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13DB6BE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InstructionFetch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(</w:t>
      </w:r>
    </w:p>
    <w:p w14:paraId="2DA2A67B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.CLK(CLK),</w:t>
      </w:r>
    </w:p>
    <w:p w14:paraId="7CB3329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Branch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(Branch),</w:t>
      </w:r>
    </w:p>
    <w:p w14:paraId="27A19C6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Jump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(Jump),</w:t>
      </w:r>
    </w:p>
    <w:p w14:paraId="592A8C0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Zero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(Zero),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由ALU控制</w:t>
      </w:r>
    </w:p>
    <w:p w14:paraId="0BD190F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OP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(OP),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操作码</w:t>
      </w:r>
    </w:p>
    <w:p w14:paraId="1CB9563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Rs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(Rs),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源寄存器1</w:t>
      </w:r>
    </w:p>
    <w:p w14:paraId="5413D2D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(Rt),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源寄存器2</w:t>
      </w:r>
    </w:p>
    <w:p w14:paraId="616E19A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Rd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(Rd),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目标寄存器</w:t>
      </w:r>
    </w:p>
    <w:p w14:paraId="614AD442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imm16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(imm16),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输出的原始立即数</w:t>
      </w:r>
    </w:p>
    <w:p w14:paraId="468141A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func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(func),</w:t>
      </w:r>
    </w:p>
    <w:p w14:paraId="384149D2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reset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(reset),</w:t>
      </w:r>
    </w:p>
    <w:p w14:paraId="5E8485E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PCC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(PCC)</w:t>
      </w:r>
    </w:p>
    <w:p w14:paraId="2A0B6F0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);</w:t>
      </w:r>
    </w:p>
    <w:p w14:paraId="00D67D9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 w14:paraId="311938B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Decode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decode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(</w:t>
      </w:r>
    </w:p>
    <w:p w14:paraId="188549B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.OP(OP),                  </w:t>
      </w:r>
    </w:p>
    <w:p w14:paraId="383E625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func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(func),              </w:t>
      </w:r>
    </w:p>
    <w:p w14:paraId="6638C93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Branch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(Branch),         </w:t>
      </w:r>
    </w:p>
    <w:p w14:paraId="04183D9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Jump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(Jump),             </w:t>
      </w:r>
    </w:p>
    <w:p w14:paraId="4CCDDF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RegDst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(RegDst),         </w:t>
      </w:r>
    </w:p>
    <w:p w14:paraId="2687E498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ALUsrc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(ALUsrc),         </w:t>
      </w:r>
    </w:p>
    <w:p w14:paraId="3509785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ALUctr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(ALUctr),         </w:t>
      </w:r>
    </w:p>
    <w:p w14:paraId="0BDD6EB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MemtoReg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(MemtoReg),     </w:t>
      </w:r>
    </w:p>
    <w:p w14:paraId="0DD942E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RegWr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(RegWr),           </w:t>
      </w:r>
    </w:p>
    <w:p w14:paraId="5CF48F42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MemWr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(MemWr),           </w:t>
      </w:r>
    </w:p>
    <w:p w14:paraId="3BDA9AA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ExtOp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(ExtOp)            </w:t>
      </w:r>
    </w:p>
    <w:p w14:paraId="6DF4AD17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);</w:t>
      </w:r>
    </w:p>
    <w:p w14:paraId="57E2096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 w14:paraId="1646B680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assign RegWr_dealed = RegWr &amp;&amp; (~Overflow);</w:t>
      </w:r>
    </w:p>
    <w:p w14:paraId="642236E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MUX2to1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mux1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(Rt, Rd, RegDst, Rw);</w:t>
      </w:r>
    </w:p>
    <w:p w14:paraId="312849D7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30A5537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Registers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regs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(</w:t>
      </w:r>
    </w:p>
    <w:p w14:paraId="423C2DB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.clk(CLK),</w:t>
      </w:r>
    </w:p>
    <w:p w14:paraId="6138A88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RegWr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(RegWr_dealed),</w:t>
      </w:r>
    </w:p>
    <w:p w14:paraId="3758FEA9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Rw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(Rw),</w:t>
      </w:r>
    </w:p>
    <w:p w14:paraId="1BDC89C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Ra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(Rs),</w:t>
      </w:r>
    </w:p>
    <w:p w14:paraId="4B5571B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(Rt),</w:t>
      </w:r>
    </w:p>
    <w:p w14:paraId="763F53B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busW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(busW),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写入寄存器的数据来自 ALU 或其他</w:t>
      </w:r>
    </w:p>
    <w:p w14:paraId="15F6B84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busA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(busA),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从寄存器中读取的数据A</w:t>
      </w:r>
    </w:p>
    <w:p w14:paraId="6AA34FC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busB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(busB),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从寄存器中读取的数据B</w:t>
      </w:r>
    </w:p>
    <w:p w14:paraId="5CE545D5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reset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(reset)</w:t>
      </w:r>
    </w:p>
    <w:p w14:paraId="79FE510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);</w:t>
      </w:r>
    </w:p>
    <w:p w14:paraId="31DB450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5FEACD8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Ext32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ext32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(imm16, ExtOp, imm32);</w:t>
      </w:r>
    </w:p>
    <w:p w14:paraId="60610EB7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MUX2to1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mux2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(busB, imm32, ALUsrc, busB_dealed);</w:t>
      </w:r>
    </w:p>
    <w:p w14:paraId="37AA930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ALU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alu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</w:t>
      </w:r>
    </w:p>
    <w:p w14:paraId="7A0E174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.A(busA),</w:t>
      </w:r>
    </w:p>
    <w:p w14:paraId="523BBBB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(busB_dealed),</w:t>
      </w:r>
    </w:p>
    <w:p w14:paraId="79BF7952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ALUctr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(ALUctr),</w:t>
      </w:r>
    </w:p>
    <w:p w14:paraId="2056AE4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Result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(ALUresult),</w:t>
      </w:r>
    </w:p>
    <w:p w14:paraId="661A6A69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Zero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(Zero),</w:t>
      </w:r>
    </w:p>
    <w:p w14:paraId="6B6B10D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Overflow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(Overflow)</w:t>
      </w:r>
    </w:p>
    <w:p w14:paraId="3DC2BC78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);</w:t>
      </w:r>
    </w:p>
    <w:p w14:paraId="49A8B4F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</w:t>
      </w:r>
    </w:p>
    <w:p w14:paraId="63203D43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Store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store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(</w:t>
      </w:r>
    </w:p>
    <w:p w14:paraId="05B1603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.clk(CLK),</w:t>
      </w:r>
    </w:p>
    <w:p w14:paraId="7D1A96C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WrEn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(MemWr),</w:t>
      </w:r>
    </w:p>
    <w:p w14:paraId="1566762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Adr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(ALUresult),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ALU 结果作为存储的地址</w:t>
      </w:r>
    </w:p>
    <w:p w14:paraId="1CF74005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DataIn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(busB),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寄存器中的数据写入存储器</w:t>
      </w:r>
    </w:p>
    <w:p w14:paraId="346F5CB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DataOut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(MemData)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输出存储的数据</w:t>
      </w:r>
    </w:p>
    <w:p w14:paraId="5BF31E8B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);</w:t>
      </w:r>
    </w:p>
    <w:p w14:paraId="683646A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MUX2to1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mux3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(ALUresult, MemData, MemtoReg, busW);</w:t>
      </w:r>
    </w:p>
    <w:p w14:paraId="09D677A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endmodule</w:t>
      </w:r>
    </w:p>
    <w:p w14:paraId="5F77F3F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module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MUX2to1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</w:t>
      </w:r>
    </w:p>
    <w:p w14:paraId="6A4E054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input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A,</w:t>
      </w:r>
    </w:p>
    <w:p w14:paraId="0C5FA48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input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B,</w:t>
      </w:r>
    </w:p>
    <w:p w14:paraId="7FC4E19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input ctr,</w:t>
      </w:r>
    </w:p>
    <w:p w14:paraId="668C95A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Result);</w:t>
      </w:r>
    </w:p>
    <w:p w14:paraId="1F4FD32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assign Result = (ctr == 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1'b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0) ? A : B;</w:t>
      </w:r>
    </w:p>
    <w:p w14:paraId="6758F10B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endmodule</w:t>
      </w:r>
    </w:p>
    <w:p w14:paraId="49E5827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module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Ext32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</w:t>
      </w:r>
    </w:p>
    <w:p w14:paraId="43ACDA7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input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imm16,</w:t>
      </w:r>
    </w:p>
    <w:p w14:paraId="68DD137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input ExtOp,</w:t>
      </w:r>
    </w:p>
    <w:p w14:paraId="2314D7B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imm32</w:t>
      </w:r>
    </w:p>
    <w:p w14:paraId="28BE46D0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);</w:t>
      </w:r>
    </w:p>
    <w:p w14:paraId="5A71B3C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assign imm32 = (ExtOp == 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) ? {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16'b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0, imm16} : {{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16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{imm16[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]}}, imm16};</w:t>
      </w:r>
    </w:p>
    <w:p w14:paraId="58894199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endmodule</w:t>
      </w:r>
    </w:p>
    <w:p w14:paraId="3C448CF5"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仿真实验</w:t>
      </w:r>
    </w:p>
    <w:p w14:paraId="739F04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这里制造了一个程序</w:t>
      </w:r>
    </w:p>
    <w:p w14:paraId="058758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29524A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 w14:paraId="0958A5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sum = 0;       // 存储和，初始值为 0</w:t>
      </w:r>
    </w:p>
    <w:p w14:paraId="0DCE91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 = 1;         // 迭代变量 i，初始值为 1</w:t>
      </w:r>
    </w:p>
    <w:p w14:paraId="1A83AE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limit = 10;    // 循环上限</w:t>
      </w:r>
    </w:p>
    <w:p w14:paraId="2A53EE45">
      <w:pPr>
        <w:rPr>
          <w:rFonts w:hint="default"/>
          <w:lang w:val="en-US" w:eastAsia="zh-CN"/>
        </w:rPr>
      </w:pPr>
    </w:p>
    <w:p w14:paraId="5B87DA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循环计算 sum = 1 + 2 + ... + limit</w:t>
      </w:r>
    </w:p>
    <w:p w14:paraId="7EBBDB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(i &lt;= limit) {</w:t>
      </w:r>
    </w:p>
    <w:p w14:paraId="4013AF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sum += i;      // 将当前 i 加入 sum</w:t>
      </w:r>
    </w:p>
    <w:p w14:paraId="2FBEA8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i++;           // i 自增 1</w:t>
      </w:r>
    </w:p>
    <w:p w14:paraId="6E5D5A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46CB19E">
      <w:pPr>
        <w:rPr>
          <w:rFonts w:hint="default"/>
          <w:lang w:val="en-US" w:eastAsia="zh-CN"/>
        </w:rPr>
      </w:pPr>
    </w:p>
    <w:p w14:paraId="2937DD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打印结果</w:t>
      </w:r>
    </w:p>
    <w:p w14:paraId="7B2E79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printf("Sum = %d\n", sum);</w:t>
      </w:r>
    </w:p>
    <w:p w14:paraId="5B7AB9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348B48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 w14:paraId="29A8FC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其理想输出应当是45.</w:t>
      </w:r>
    </w:p>
    <w:p w14:paraId="6821DA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对应指令为：</w:t>
      </w:r>
    </w:p>
    <w:p w14:paraId="4E5F89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 $t0, $zero, 0</w:t>
      </w:r>
    </w:p>
    <w:p w14:paraId="7EFDE8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 $t1, $zero, 1</w:t>
      </w:r>
    </w:p>
    <w:p w14:paraId="1189BC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 $t2, $zero, 10</w:t>
      </w:r>
    </w:p>
    <w:p w14:paraId="614DD29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Loop：</w:t>
      </w:r>
    </w:p>
    <w:p w14:paraId="7AEB13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beq $t1, $t2, end</w:t>
      </w:r>
    </w:p>
    <w:p w14:paraId="75E0F7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$t0, $t0, $t1</w:t>
      </w:r>
    </w:p>
    <w:p w14:paraId="2DECB5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 $t1, $t1, 1</w:t>
      </w:r>
    </w:p>
    <w:p w14:paraId="1E7D47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 loop</w:t>
      </w:r>
    </w:p>
    <w:p w14:paraId="71C228E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End:</w:t>
      </w:r>
    </w:p>
    <w:p w14:paraId="774F49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Nop</w:t>
      </w:r>
    </w:p>
    <w:p w14:paraId="7201E4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对应到设计的仿真结果，这里着重关注PC的自增和跳转</w:t>
      </w:r>
    </w:p>
    <w:p w14:paraId="767AD6DB">
      <w:r>
        <w:drawing>
          <wp:inline distT="0" distB="0" distL="114300" distR="114300">
            <wp:extent cx="5273675" cy="1122680"/>
            <wp:effectExtent l="0" t="0" r="952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F7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000C处对应的是beq指令，可以看见当未达到条件的时候。beq指令不会进行跳转。</w:t>
      </w:r>
    </w:p>
    <w:p w14:paraId="73D547DD">
      <w:r>
        <w:drawing>
          <wp:inline distT="0" distB="0" distL="114300" distR="114300">
            <wp:extent cx="5270500" cy="1130935"/>
            <wp:effectExtent l="0" t="0" r="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43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看busW的值，busW的值即为在加法结束之后的值。当busW为002DH，即45时，跳转条件也符合了，此时PC从0C跳转到1C，即程序的结束位置。</w:t>
      </w:r>
    </w:p>
    <w:p w14:paraId="174CFD90">
      <w:pPr>
        <w:rPr>
          <w:rFonts w:hint="eastAsia"/>
          <w:lang w:val="en-US" w:eastAsia="zh-CN"/>
        </w:rPr>
      </w:pPr>
    </w:p>
    <w:p w14:paraId="373F00DF">
      <w:pPr>
        <w:rPr>
          <w:rFonts w:hint="eastAsia"/>
          <w:lang w:val="en-US" w:eastAsia="zh-CN"/>
        </w:rPr>
      </w:pPr>
    </w:p>
    <w:p w14:paraId="6398D33A">
      <w:pPr>
        <w:rPr>
          <w:rFonts w:hint="eastAsia"/>
          <w:lang w:val="en-US" w:eastAsia="zh-CN"/>
        </w:rPr>
      </w:pPr>
    </w:p>
    <w:p w14:paraId="120BBA19">
      <w:pPr>
        <w:rPr>
          <w:rFonts w:hint="eastAsia"/>
          <w:lang w:val="en-US" w:eastAsia="zh-CN"/>
        </w:rPr>
      </w:pPr>
    </w:p>
    <w:p w14:paraId="255144D2">
      <w:pPr>
        <w:rPr>
          <w:rFonts w:hint="eastAsia"/>
          <w:lang w:val="en-US" w:eastAsia="zh-CN"/>
        </w:rPr>
      </w:pPr>
    </w:p>
    <w:p w14:paraId="08B275E2">
      <w:pPr>
        <w:rPr>
          <w:rFonts w:hint="eastAsia"/>
          <w:lang w:val="en-US" w:eastAsia="zh-CN"/>
        </w:rPr>
      </w:pPr>
    </w:p>
    <w:p w14:paraId="6C50E301">
      <w:pPr>
        <w:rPr>
          <w:rFonts w:hint="eastAsia"/>
          <w:lang w:val="en-US" w:eastAsia="zh-CN"/>
        </w:rPr>
      </w:pPr>
    </w:p>
    <w:p w14:paraId="465214FB">
      <w:pPr>
        <w:rPr>
          <w:rFonts w:hint="eastAsia"/>
          <w:lang w:val="en-US" w:eastAsia="zh-CN"/>
        </w:rPr>
      </w:pPr>
    </w:p>
    <w:p w14:paraId="4192472F">
      <w:pPr>
        <w:rPr>
          <w:rFonts w:hint="eastAsia"/>
          <w:lang w:val="en-US" w:eastAsia="zh-CN"/>
        </w:rPr>
      </w:pPr>
    </w:p>
    <w:p w14:paraId="094DF1C8">
      <w:pPr>
        <w:rPr>
          <w:rFonts w:hint="eastAsia"/>
          <w:lang w:val="en-US" w:eastAsia="zh-CN"/>
        </w:rPr>
      </w:pPr>
    </w:p>
    <w:p w14:paraId="05DB1B67">
      <w:pPr>
        <w:rPr>
          <w:rFonts w:hint="eastAsia"/>
          <w:lang w:val="en-US" w:eastAsia="zh-CN"/>
        </w:rPr>
      </w:pPr>
    </w:p>
    <w:p w14:paraId="3F4AC397">
      <w:pPr>
        <w:rPr>
          <w:rFonts w:hint="eastAsia"/>
          <w:lang w:val="en-US" w:eastAsia="zh-CN"/>
        </w:rPr>
      </w:pPr>
    </w:p>
    <w:p w14:paraId="1861A0E9">
      <w:pPr>
        <w:rPr>
          <w:rFonts w:hint="eastAsia"/>
          <w:lang w:val="en-US" w:eastAsia="zh-CN"/>
        </w:rPr>
      </w:pPr>
    </w:p>
    <w:p w14:paraId="6E6AC316">
      <w:pPr>
        <w:rPr>
          <w:rFonts w:hint="eastAsia"/>
          <w:lang w:val="en-US" w:eastAsia="zh-CN"/>
        </w:rPr>
      </w:pPr>
    </w:p>
    <w:p w14:paraId="0D3FF2AD">
      <w:pPr>
        <w:rPr>
          <w:rFonts w:hint="eastAsia"/>
          <w:lang w:val="en-US" w:eastAsia="zh-CN"/>
        </w:rPr>
      </w:pPr>
    </w:p>
    <w:p w14:paraId="2CDF4E3D">
      <w:pPr>
        <w:rPr>
          <w:rFonts w:hint="eastAsia"/>
          <w:lang w:val="en-US" w:eastAsia="zh-CN"/>
        </w:rPr>
      </w:pPr>
    </w:p>
    <w:p w14:paraId="784C655E">
      <w:pPr>
        <w:rPr>
          <w:rFonts w:hint="eastAsia"/>
          <w:lang w:val="en-US" w:eastAsia="zh-CN"/>
        </w:rPr>
      </w:pPr>
    </w:p>
    <w:p w14:paraId="0FB30D12">
      <w:pPr>
        <w:rPr>
          <w:rFonts w:hint="eastAsia"/>
          <w:lang w:val="en-US" w:eastAsia="zh-CN"/>
        </w:rPr>
      </w:pPr>
    </w:p>
    <w:p w14:paraId="45CF8231">
      <w:pPr>
        <w:rPr>
          <w:rFonts w:hint="eastAsia"/>
          <w:lang w:val="en-US" w:eastAsia="zh-CN"/>
        </w:rPr>
      </w:pPr>
    </w:p>
    <w:p w14:paraId="1BAFED84">
      <w:pPr>
        <w:rPr>
          <w:rFonts w:hint="eastAsia"/>
          <w:lang w:val="en-US" w:eastAsia="zh-CN"/>
        </w:rPr>
      </w:pPr>
    </w:p>
    <w:p w14:paraId="4907E6D6">
      <w:pPr>
        <w:rPr>
          <w:rFonts w:hint="eastAsia"/>
          <w:lang w:val="en-US" w:eastAsia="zh-CN"/>
        </w:rPr>
      </w:pPr>
    </w:p>
    <w:p w14:paraId="17B2BDCF">
      <w:pPr>
        <w:rPr>
          <w:rFonts w:hint="eastAsia"/>
          <w:lang w:val="en-US" w:eastAsia="zh-CN"/>
        </w:rPr>
      </w:pPr>
    </w:p>
    <w:p w14:paraId="2B360868">
      <w:pPr>
        <w:rPr>
          <w:rFonts w:hint="eastAsia"/>
          <w:lang w:val="en-US" w:eastAsia="zh-CN"/>
        </w:rPr>
      </w:pPr>
    </w:p>
    <w:p w14:paraId="70F83FBF">
      <w:pPr>
        <w:rPr>
          <w:rFonts w:hint="eastAsia"/>
          <w:lang w:val="en-US" w:eastAsia="zh-CN"/>
        </w:rPr>
      </w:pPr>
    </w:p>
    <w:p w14:paraId="66EC0547">
      <w:pPr>
        <w:rPr>
          <w:rFonts w:hint="eastAsia"/>
          <w:lang w:val="en-US" w:eastAsia="zh-CN"/>
        </w:rPr>
      </w:pPr>
    </w:p>
    <w:p w14:paraId="79AACEEB">
      <w:pPr>
        <w:rPr>
          <w:rFonts w:hint="eastAsia"/>
          <w:lang w:val="en-US" w:eastAsia="zh-CN"/>
        </w:rPr>
      </w:pPr>
    </w:p>
    <w:p w14:paraId="062F0E8C">
      <w:pPr>
        <w:rPr>
          <w:rFonts w:hint="eastAsia"/>
          <w:lang w:val="en-US" w:eastAsia="zh-CN"/>
        </w:rPr>
      </w:pPr>
    </w:p>
    <w:p w14:paraId="72C918C0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ALU实验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65CF0304">
      <w:pPr>
        <w:ind w:firstLine="790" w:firstLineChars="246"/>
        <w:rPr>
          <w:rFonts w:hint="eastAsia" w:ascii="黑体" w:eastAsia="黑体"/>
          <w:b/>
          <w:sz w:val="32"/>
          <w:szCs w:val="32"/>
          <w:u w:val="single"/>
          <w:lang w:eastAsia="zh-CN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</w:p>
    <w:p w14:paraId="37D15147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26C096CF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881C1BE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0C1EC86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4E6536E7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37DA655A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10067156"/>
    <w:p w14:paraId="7FDE7188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一、实验目的和原理</w:t>
      </w:r>
    </w:p>
    <w:p w14:paraId="37D690A4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实验目的：搭建一个ALU用于单周期CPU计算</w:t>
      </w:r>
    </w:p>
    <w:p w14:paraId="0878D54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0CEB9E93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018790" cy="2372995"/>
            <wp:effectExtent l="0" t="0" r="3810" b="1905"/>
            <wp:docPr id="10" name="图片 10" descr="173583584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35835840436"/>
                    <pic:cNvPicPr>
                      <a:picLocks noChangeAspect="1"/>
                    </pic:cNvPicPr>
                  </pic:nvPicPr>
                  <pic:blipFill>
                    <a:blip r:embed="rId7"/>
                    <a:srcRect l="17269" t="-2216" r="2548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5296">
      <w:pPr>
        <w:rPr>
          <w:rFonts w:hint="default"/>
          <w:sz w:val="24"/>
          <w:szCs w:val="24"/>
          <w:lang w:val="en-US" w:eastAsia="zh-CN"/>
        </w:rPr>
      </w:pPr>
    </w:p>
    <w:p w14:paraId="2DDD113B">
      <w:pPr>
        <w:numPr>
          <w:ilvl w:val="0"/>
          <w:numId w:val="2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实验代码</w:t>
      </w:r>
    </w:p>
    <w:p w14:paraId="1A52647C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如图为ALU的输入输出：</w:t>
      </w:r>
    </w:p>
    <w:p w14:paraId="0D1D2E92">
      <w:pPr>
        <w:numPr>
          <w:ilvl w:val="0"/>
          <w:numId w:val="0"/>
        </w:numPr>
      </w:pPr>
      <w:r>
        <w:drawing>
          <wp:inline distT="0" distB="0" distL="114300" distR="114300">
            <wp:extent cx="2071370" cy="1102995"/>
            <wp:effectExtent l="0" t="0" r="1143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418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然后根据书上的结构搭建即可</w:t>
      </w:r>
    </w:p>
    <w:p w14:paraId="6C7AD6C6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2320" cy="3441700"/>
            <wp:effectExtent l="0" t="0" r="508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5F68">
      <w:pPr>
        <w:numPr>
          <w:ilvl w:val="0"/>
          <w:numId w:val="2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仿真展示</w:t>
      </w:r>
    </w:p>
    <w:p w14:paraId="631325F6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这里制造了多个数据，以实验每个接口是否可以正常工作。</w:t>
      </w:r>
    </w:p>
    <w:p w14:paraId="2741F68D">
      <w:pPr>
        <w:numPr>
          <w:ilvl w:val="0"/>
          <w:numId w:val="0"/>
        </w:numPr>
      </w:pPr>
      <w:r>
        <w:drawing>
          <wp:inline distT="0" distB="0" distL="114300" distR="114300">
            <wp:extent cx="4806950" cy="1181100"/>
            <wp:effectExtent l="0" t="0" r="635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F7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当2040H+20240H时，结果为4080H，加法器可以正常工作。</w:t>
      </w:r>
    </w:p>
    <w:p w14:paraId="3613A20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在ALUctr = 1 时制造了一个会出现溢出的数据，此处的溢出标志位正常工作。</w:t>
      </w:r>
    </w:p>
    <w:p w14:paraId="6A1324DD">
      <w:pPr>
        <w:numPr>
          <w:ilvl w:val="0"/>
          <w:numId w:val="0"/>
        </w:numPr>
      </w:pPr>
    </w:p>
    <w:p w14:paraId="73B4406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这是2040H - 2040H= 0 时的结果，表明零标志位可以正常工作</w:t>
      </w:r>
    </w:p>
    <w:p w14:paraId="555DD8D5">
      <w:pPr>
        <w:numPr>
          <w:ilvl w:val="0"/>
          <w:numId w:val="0"/>
        </w:numPr>
      </w:pPr>
      <w:r>
        <w:drawing>
          <wp:inline distT="0" distB="0" distL="114300" distR="114300">
            <wp:extent cx="5269230" cy="1125855"/>
            <wp:effectExtent l="0" t="0" r="1270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79D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当比较100100和100100100的大小时，即使用slt指令时，会返回less</w:t>
      </w:r>
    </w:p>
    <w:p w14:paraId="4A38307C">
      <w:pPr>
        <w:numPr>
          <w:ilvl w:val="0"/>
          <w:numId w:val="0"/>
        </w:numPr>
      </w:pPr>
      <w:r>
        <w:drawing>
          <wp:inline distT="0" distB="0" distL="114300" distR="114300">
            <wp:extent cx="2749550" cy="1174750"/>
            <wp:effectExtent l="0" t="0" r="635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FF53">
      <w:pPr>
        <w:jc w:val="center"/>
      </w:pPr>
    </w:p>
    <w:p w14:paraId="3E0365CB">
      <w:pPr>
        <w:jc w:val="center"/>
      </w:pPr>
    </w:p>
    <w:p w14:paraId="438731AA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存储器实验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6ACF908C">
      <w:pPr>
        <w:ind w:firstLine="790" w:firstLineChars="246"/>
        <w:rPr>
          <w:rFonts w:hint="eastAsia" w:ascii="黑体" w:eastAsia="黑体"/>
          <w:b/>
          <w:sz w:val="32"/>
          <w:szCs w:val="32"/>
          <w:u w:val="single"/>
          <w:lang w:eastAsia="zh-CN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</w:p>
    <w:p w14:paraId="554D39F9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125D11E4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51AD250F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DD7FE94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0D9E387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4AFF278D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523A643A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一、实验目的和原理</w:t>
      </w:r>
    </w:p>
    <w:p w14:paraId="45EFE158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实验目的：建立起单周期CPU的数据存储器。                             </w:t>
      </w:r>
    </w:p>
    <w:p w14:paraId="680ED22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2D1CE37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37100" cy="3041650"/>
            <wp:effectExtent l="0" t="0" r="0" b="6350"/>
            <wp:docPr id="16" name="图片 16" descr="qq_pic_merged_173583783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_pic_merged_17358378328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46B">
      <w:pPr>
        <w:rPr>
          <w:rFonts w:hint="eastAsia" w:eastAsiaTheme="minorEastAsia"/>
          <w:sz w:val="32"/>
          <w:szCs w:val="32"/>
          <w:lang w:eastAsia="zh-CN"/>
        </w:rPr>
      </w:pPr>
    </w:p>
    <w:p w14:paraId="1DAB611E"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代码展示</w:t>
      </w:r>
    </w:p>
    <w:p w14:paraId="58923BFB">
      <w:pPr>
        <w:numPr>
          <w:ilvl w:val="0"/>
          <w:numId w:val="0"/>
        </w:numPr>
      </w:pPr>
      <w:r>
        <w:drawing>
          <wp:inline distT="0" distB="0" distL="114300" distR="114300">
            <wp:extent cx="3851910" cy="2422525"/>
            <wp:effectExtent l="0" t="0" r="8890" b="317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29F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这个程序当中不需要有reset，这是因为存储程序应该是断线时内存不受影响的、</w:t>
      </w:r>
    </w:p>
    <w:p w14:paraId="5035136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7282057">
      <w:pPr>
        <w:numPr>
          <w:ilvl w:val="0"/>
          <w:numId w:val="3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仿真调试</w:t>
      </w:r>
    </w:p>
    <w:p w14:paraId="74ECBA47"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 w14:paraId="190DB64B"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 w14:paraId="64154A5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758825"/>
            <wp:effectExtent l="0" t="0" r="952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BB2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由图可知，在时钟下降沿且写使能端是高电平的时候，会对指定的存储器进行注入。如果使能端为低电平，则不会进行注入。</w:t>
      </w:r>
    </w:p>
    <w:p w14:paraId="6B8443EA">
      <w:pPr>
        <w:rPr>
          <w:rFonts w:hint="default"/>
          <w:lang w:val="en-US" w:eastAsia="zh-CN"/>
        </w:rPr>
      </w:pPr>
    </w:p>
    <w:p w14:paraId="39658221">
      <w:pPr>
        <w:rPr>
          <w:rFonts w:hint="default"/>
          <w:lang w:val="en-US" w:eastAsia="zh-CN"/>
        </w:rPr>
      </w:pPr>
    </w:p>
    <w:p w14:paraId="5A05E0D3">
      <w:pPr>
        <w:rPr>
          <w:rFonts w:hint="default"/>
          <w:lang w:val="en-US" w:eastAsia="zh-CN"/>
        </w:rPr>
      </w:pPr>
    </w:p>
    <w:p w14:paraId="0C79BF65">
      <w:pPr>
        <w:rPr>
          <w:rFonts w:hint="default"/>
          <w:lang w:val="en-US" w:eastAsia="zh-CN"/>
        </w:rPr>
      </w:pPr>
    </w:p>
    <w:p w14:paraId="5CA0ACAA">
      <w:pPr>
        <w:rPr>
          <w:rFonts w:hint="default"/>
          <w:lang w:val="en-US" w:eastAsia="zh-CN"/>
        </w:rPr>
      </w:pPr>
    </w:p>
    <w:p w14:paraId="64D30174">
      <w:pPr>
        <w:rPr>
          <w:rFonts w:hint="default"/>
          <w:lang w:val="en-US" w:eastAsia="zh-CN"/>
        </w:rPr>
      </w:pPr>
    </w:p>
    <w:p w14:paraId="0B4F4E5D">
      <w:pPr>
        <w:rPr>
          <w:rFonts w:hint="default"/>
          <w:lang w:val="en-US" w:eastAsia="zh-CN"/>
        </w:rPr>
      </w:pPr>
    </w:p>
    <w:p w14:paraId="35D2A321">
      <w:pPr>
        <w:rPr>
          <w:rFonts w:hint="default"/>
          <w:lang w:val="en-US" w:eastAsia="zh-CN"/>
        </w:rPr>
      </w:pPr>
    </w:p>
    <w:p w14:paraId="34F1A659">
      <w:pPr>
        <w:rPr>
          <w:rFonts w:hint="default"/>
          <w:lang w:val="en-US" w:eastAsia="zh-CN"/>
        </w:rPr>
      </w:pPr>
    </w:p>
    <w:p w14:paraId="6B0D41B2">
      <w:pPr>
        <w:rPr>
          <w:rFonts w:hint="default"/>
          <w:lang w:val="en-US" w:eastAsia="zh-CN"/>
        </w:rPr>
      </w:pPr>
    </w:p>
    <w:p w14:paraId="55CCCB96">
      <w:pPr>
        <w:rPr>
          <w:rFonts w:hint="default"/>
          <w:lang w:val="en-US" w:eastAsia="zh-CN"/>
        </w:rPr>
      </w:pPr>
    </w:p>
    <w:p w14:paraId="4FAFBC57">
      <w:pPr>
        <w:rPr>
          <w:rFonts w:hint="default"/>
          <w:lang w:val="en-US" w:eastAsia="zh-CN"/>
        </w:rPr>
      </w:pPr>
    </w:p>
    <w:p w14:paraId="6822A5A7">
      <w:pPr>
        <w:rPr>
          <w:rFonts w:hint="default"/>
          <w:lang w:val="en-US" w:eastAsia="zh-CN"/>
        </w:rPr>
      </w:pPr>
    </w:p>
    <w:p w14:paraId="2445CA89">
      <w:pPr>
        <w:rPr>
          <w:rFonts w:hint="default"/>
          <w:lang w:val="en-US" w:eastAsia="zh-CN"/>
        </w:rPr>
      </w:pPr>
    </w:p>
    <w:p w14:paraId="05D4A404">
      <w:pPr>
        <w:rPr>
          <w:rFonts w:hint="default"/>
          <w:lang w:val="en-US" w:eastAsia="zh-CN"/>
        </w:rPr>
      </w:pPr>
    </w:p>
    <w:p w14:paraId="4830BF75">
      <w:pPr>
        <w:rPr>
          <w:rFonts w:hint="default"/>
          <w:lang w:val="en-US" w:eastAsia="zh-CN"/>
        </w:rPr>
      </w:pPr>
    </w:p>
    <w:p w14:paraId="7CB15C49">
      <w:pPr>
        <w:rPr>
          <w:rFonts w:hint="default"/>
          <w:lang w:val="en-US" w:eastAsia="zh-CN"/>
        </w:rPr>
      </w:pPr>
    </w:p>
    <w:p w14:paraId="304B8DA5">
      <w:pPr>
        <w:jc w:val="center"/>
      </w:pPr>
    </w:p>
    <w:p w14:paraId="70AF701C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寄存器实验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3A09BFB4">
      <w:pPr>
        <w:ind w:firstLine="790" w:firstLineChars="246"/>
        <w:rPr>
          <w:rFonts w:hint="eastAsia" w:ascii="黑体" w:eastAsia="黑体"/>
          <w:b/>
          <w:sz w:val="32"/>
          <w:szCs w:val="32"/>
          <w:u w:val="single"/>
          <w:lang w:eastAsia="zh-CN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</w:p>
    <w:p w14:paraId="4ECC619D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49CD271A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245BA1FB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60E70598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090ADC2B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70D4A21F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3F7D42B6"/>
    <w:p w14:paraId="4E0DC80E"/>
    <w:p w14:paraId="030A17D2"/>
    <w:p w14:paraId="52BE5D91"/>
    <w:p w14:paraId="4B0E8E1C"/>
    <w:p w14:paraId="7878CAA8">
      <w:pPr>
        <w:numPr>
          <w:ilvl w:val="0"/>
          <w:numId w:val="4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实验目的和原理</w:t>
      </w:r>
    </w:p>
    <w:p w14:paraId="5A4E4C30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实验目的：实现单周期CPU当中的寄存器。</w:t>
      </w:r>
    </w:p>
    <w:p w14:paraId="29AA721F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709D36AB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130800" cy="3625850"/>
            <wp:effectExtent l="0" t="0" r="0" b="6350"/>
            <wp:docPr id="20" name="图片 20" descr="qq_pic_merged_1735839238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_pic_merged_17358392384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565A">
      <w:pPr>
        <w:numPr>
          <w:ilvl w:val="0"/>
          <w:numId w:val="4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代码展示</w:t>
      </w:r>
    </w:p>
    <w:p w14:paraId="43E2B450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42335" cy="3449955"/>
            <wp:effectExtent l="0" t="0" r="1206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700D">
      <w:pPr>
        <w:numPr>
          <w:ilvl w:val="0"/>
          <w:numId w:val="4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仿真实验</w:t>
      </w:r>
    </w:p>
    <w:p w14:paraId="798BBEAA">
      <w:pPr>
        <w:numPr>
          <w:ilvl w:val="0"/>
          <w:numId w:val="0"/>
        </w:numPr>
      </w:pPr>
      <w:r>
        <w:drawing>
          <wp:inline distT="0" distB="0" distL="114300" distR="114300">
            <wp:extent cx="5267325" cy="1200785"/>
            <wp:effectExtent l="0" t="0" r="3175" b="57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E064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这里对4号寄存器进行了同步注入之后，对busA和busB进行了异步的提取。</w:t>
      </w:r>
    </w:p>
    <w:p w14:paraId="0E962945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寄存器的运转时正常的。</w:t>
      </w:r>
    </w:p>
    <w:p w14:paraId="44EF8B82">
      <w:pPr>
        <w:rPr>
          <w:rFonts w:hint="default"/>
          <w:lang w:val="en-US" w:eastAsia="zh-CN"/>
        </w:rPr>
      </w:pPr>
    </w:p>
    <w:p w14:paraId="5AA18644">
      <w:pPr>
        <w:rPr>
          <w:rFonts w:hint="default"/>
          <w:lang w:val="en-US" w:eastAsia="zh-CN"/>
        </w:rPr>
      </w:pPr>
    </w:p>
    <w:p w14:paraId="129D056E">
      <w:pPr>
        <w:rPr>
          <w:rFonts w:hint="default"/>
          <w:lang w:val="en-US" w:eastAsia="zh-CN"/>
        </w:rPr>
      </w:pPr>
    </w:p>
    <w:p w14:paraId="15C7434E">
      <w:pPr>
        <w:rPr>
          <w:rFonts w:hint="default"/>
          <w:lang w:val="en-US" w:eastAsia="zh-CN"/>
        </w:rPr>
      </w:pPr>
    </w:p>
    <w:p w14:paraId="497617D7">
      <w:pPr>
        <w:rPr>
          <w:rFonts w:hint="default"/>
          <w:lang w:val="en-US" w:eastAsia="zh-CN"/>
        </w:rPr>
      </w:pPr>
    </w:p>
    <w:p w14:paraId="6003F6B5">
      <w:pPr>
        <w:rPr>
          <w:rFonts w:hint="default"/>
          <w:lang w:val="en-US" w:eastAsia="zh-CN"/>
        </w:rPr>
      </w:pPr>
    </w:p>
    <w:p w14:paraId="496F4A66">
      <w:pPr>
        <w:rPr>
          <w:rFonts w:hint="default"/>
          <w:lang w:val="en-US" w:eastAsia="zh-CN"/>
        </w:rPr>
      </w:pPr>
    </w:p>
    <w:p w14:paraId="130B19E5">
      <w:pPr>
        <w:rPr>
          <w:rFonts w:hint="default"/>
          <w:lang w:val="en-US" w:eastAsia="zh-CN"/>
        </w:rPr>
      </w:pPr>
    </w:p>
    <w:p w14:paraId="2329F10F">
      <w:pPr>
        <w:rPr>
          <w:rFonts w:hint="default"/>
          <w:lang w:val="en-US" w:eastAsia="zh-CN"/>
        </w:rPr>
      </w:pPr>
    </w:p>
    <w:p w14:paraId="3990F93F">
      <w:pPr>
        <w:rPr>
          <w:rFonts w:hint="default"/>
          <w:lang w:val="en-US" w:eastAsia="zh-CN"/>
        </w:rPr>
      </w:pPr>
    </w:p>
    <w:p w14:paraId="105139B4">
      <w:pPr>
        <w:rPr>
          <w:rFonts w:hint="default"/>
          <w:lang w:val="en-US" w:eastAsia="zh-CN"/>
        </w:rPr>
      </w:pPr>
    </w:p>
    <w:p w14:paraId="25D7457D">
      <w:pPr>
        <w:rPr>
          <w:rFonts w:hint="default"/>
          <w:lang w:val="en-US" w:eastAsia="zh-CN"/>
        </w:rPr>
      </w:pPr>
    </w:p>
    <w:p w14:paraId="60567157">
      <w:pPr>
        <w:rPr>
          <w:rFonts w:hint="default"/>
          <w:lang w:val="en-US" w:eastAsia="zh-CN"/>
        </w:rPr>
      </w:pPr>
    </w:p>
    <w:p w14:paraId="285868AF">
      <w:pPr>
        <w:jc w:val="center"/>
      </w:pPr>
    </w:p>
    <w:p w14:paraId="73C526E2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取指令部件实验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7020C1FD">
      <w:pPr>
        <w:ind w:firstLine="790" w:firstLineChars="246"/>
        <w:rPr>
          <w:rFonts w:hint="eastAsia" w:ascii="黑体" w:eastAsia="黑体"/>
          <w:b/>
          <w:sz w:val="32"/>
          <w:szCs w:val="32"/>
          <w:u w:val="single"/>
          <w:lang w:eastAsia="zh-CN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</w:p>
    <w:p w14:paraId="2ACF56F7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77BF8304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B26D80D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3F5EA9A6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70E69DA1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16D7A2C4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619A8042"/>
    <w:p w14:paraId="438464B1"/>
    <w:p w14:paraId="75744EBE"/>
    <w:p w14:paraId="3E360C89"/>
    <w:p w14:paraId="1EA301EE"/>
    <w:p w14:paraId="4959328E"/>
    <w:p w14:paraId="03DC4644">
      <w:pPr>
        <w:numPr>
          <w:ilvl w:val="0"/>
          <w:numId w:val="5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实验目的和原理</w:t>
      </w:r>
    </w:p>
    <w:p w14:paraId="560F94BA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实验目的：实现单周期CPU当中的取指令部件。</w:t>
      </w:r>
    </w:p>
    <w:p w14:paraId="361CB4BC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01BE604B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298190" cy="1633220"/>
            <wp:effectExtent l="0" t="0" r="3810" b="5080"/>
            <wp:docPr id="23" name="图片 23" descr="173584014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35840146589"/>
                    <pic:cNvPicPr>
                      <a:picLocks noChangeAspect="1"/>
                    </pic:cNvPicPr>
                  </pic:nvPicPr>
                  <pic:blipFill>
                    <a:blip r:embed="rId19"/>
                    <a:srcRect l="19040" t="25585" r="29440" b="17726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B82C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414395" cy="1167765"/>
            <wp:effectExtent l="0" t="0" r="1905" b="635"/>
            <wp:docPr id="24" name="图片 24" descr="173584019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35840197918"/>
                    <pic:cNvPicPr>
                      <a:picLocks noChangeAspect="1"/>
                    </pic:cNvPicPr>
                  </pic:nvPicPr>
                  <pic:blipFill>
                    <a:blip r:embed="rId20"/>
                    <a:srcRect l="7635" t="33021" r="27613" b="17768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1AE2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转移表达式也与这两个指令相关。</w:t>
      </w:r>
    </w:p>
    <w:p w14:paraId="143C6A31">
      <w:pPr>
        <w:numPr>
          <w:ilvl w:val="0"/>
          <w:numId w:val="5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代码展示</w:t>
      </w:r>
    </w:p>
    <w:p w14:paraId="3444E0AC"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取指令部件的输入和输出</w:t>
      </w:r>
    </w:p>
    <w:p w14:paraId="504164F2">
      <w:pPr>
        <w:numPr>
          <w:ilvl w:val="0"/>
          <w:numId w:val="0"/>
        </w:numPr>
      </w:pPr>
      <w:r>
        <w:drawing>
          <wp:inline distT="0" distB="0" distL="114300" distR="114300">
            <wp:extent cx="4921250" cy="2038350"/>
            <wp:effectExtent l="0" t="0" r="6350" b="635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9ED1">
      <w:pPr>
        <w:numPr>
          <w:ilvl w:val="0"/>
          <w:numId w:val="6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设置PC和导入指令</w:t>
      </w:r>
    </w:p>
    <w:p w14:paraId="2DF41C4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92575" cy="1777365"/>
            <wp:effectExtent l="0" t="0" r="9525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A3B2">
      <w:pPr>
        <w:numPr>
          <w:ilvl w:val="0"/>
          <w:numId w:val="6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对于不同的指令,PC的跳转有所区别</w:t>
      </w:r>
    </w:p>
    <w:p w14:paraId="1EB470F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198880"/>
            <wp:effectExtent l="0" t="0" r="952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7FC">
      <w:pPr>
        <w:numPr>
          <w:ilvl w:val="0"/>
          <w:numId w:val="5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仿真实验</w:t>
      </w:r>
    </w:p>
    <w:p w14:paraId="560A1049">
      <w:pPr>
        <w:numPr>
          <w:ilvl w:val="0"/>
          <w:numId w:val="0"/>
        </w:numPr>
      </w:pPr>
    </w:p>
    <w:p w14:paraId="78163364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通过检测PC的值可知，PC的自增是正常的。</w:t>
      </w:r>
    </w:p>
    <w:p w14:paraId="0F9BAADC">
      <w:pPr>
        <w:numPr>
          <w:ilvl w:val="0"/>
          <w:numId w:val="0"/>
        </w:numPr>
      </w:pPr>
      <w:r>
        <w:drawing>
          <wp:inline distT="0" distB="0" distL="114300" distR="114300">
            <wp:extent cx="5268595" cy="1348105"/>
            <wp:effectExtent l="0" t="0" r="190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0541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同时其他控制信号也处在在时钟下降沿更新的状态。</w:t>
      </w:r>
    </w:p>
    <w:p w14:paraId="70E56AF0">
      <w:pPr>
        <w:rPr>
          <w:rFonts w:hint="default"/>
          <w:lang w:val="en-US" w:eastAsia="zh-CN"/>
        </w:rPr>
      </w:pPr>
    </w:p>
    <w:p w14:paraId="336936FA">
      <w:pPr>
        <w:rPr>
          <w:rFonts w:hint="default"/>
          <w:lang w:val="en-US" w:eastAsia="zh-CN"/>
        </w:rPr>
      </w:pPr>
    </w:p>
    <w:p w14:paraId="410DA692">
      <w:pPr>
        <w:jc w:val="center"/>
      </w:pPr>
      <w:bookmarkStart w:id="0" w:name="_GoBack"/>
      <w:bookmarkEnd w:id="0"/>
    </w:p>
    <w:p w14:paraId="39DB3D38">
      <w:pPr>
        <w:jc w:val="center"/>
      </w:pPr>
    </w:p>
    <w:p w14:paraId="589C0848">
      <w:pPr>
        <w:jc w:val="center"/>
      </w:pPr>
    </w:p>
    <w:p w14:paraId="4DDF4C0F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译码器实验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686198F8">
      <w:pPr>
        <w:ind w:firstLine="790" w:firstLineChars="246"/>
        <w:rPr>
          <w:rFonts w:hint="eastAsia" w:ascii="黑体" w:eastAsia="黑体"/>
          <w:b/>
          <w:sz w:val="32"/>
          <w:szCs w:val="32"/>
          <w:u w:val="single"/>
          <w:lang w:eastAsia="zh-CN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</w:p>
    <w:p w14:paraId="79199EA9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5CDCDD2A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EE6BF26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72DC8BE1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A5A4620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3632EA8C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24F2C2BE"/>
    <w:p w14:paraId="3B988E3A"/>
    <w:p w14:paraId="4C4FE638"/>
    <w:p w14:paraId="6B64DB41"/>
    <w:p w14:paraId="547F41B7"/>
    <w:p w14:paraId="04D6F6C1"/>
    <w:p w14:paraId="2995810E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一、实验目的和原理</w:t>
      </w:r>
    </w:p>
    <w:p w14:paraId="48818ACA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实验目的：实现单周期CPU当中对指令的译码。</w:t>
      </w:r>
    </w:p>
    <w:p w14:paraId="38EE5546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3E4F4BD9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345815" cy="2012950"/>
            <wp:effectExtent l="0" t="0" r="6985" b="6350"/>
            <wp:docPr id="28" name="图片 28" descr="173583311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35833111360"/>
                    <pic:cNvPicPr>
                      <a:picLocks noChangeAspect="1"/>
                    </pic:cNvPicPr>
                  </pic:nvPicPr>
                  <pic:blipFill>
                    <a:blip r:embed="rId25"/>
                    <a:srcRect l="15234" t="15173" r="21315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C3E4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该表归纳了需要设计的指令当中各的控制信息。</w:t>
      </w:r>
    </w:p>
    <w:p w14:paraId="65F69187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二、代码展示</w:t>
      </w:r>
    </w:p>
    <w:p w14:paraId="4CBC2C7B"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1、输入输出如下</w:t>
      </w:r>
    </w:p>
    <w:p w14:paraId="7185776D">
      <w:pPr>
        <w:numPr>
          <w:ilvl w:val="0"/>
          <w:numId w:val="0"/>
        </w:numPr>
      </w:pPr>
      <w:r>
        <w:drawing>
          <wp:inline distT="0" distB="0" distL="114300" distR="114300">
            <wp:extent cx="3436620" cy="1435100"/>
            <wp:effectExtent l="0" t="0" r="508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71D3"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使用case语句即可</w:t>
      </w:r>
    </w:p>
    <w:p w14:paraId="29D85A0C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77440" cy="3198495"/>
            <wp:effectExtent l="0" t="0" r="10160" b="190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8910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三、仿真实验</w:t>
      </w:r>
    </w:p>
    <w:p w14:paraId="36C88ACC">
      <w:pPr>
        <w:numPr>
          <w:ilvl w:val="0"/>
          <w:numId w:val="0"/>
        </w:numPr>
      </w:pPr>
      <w:r>
        <w:drawing>
          <wp:inline distT="0" distB="0" distL="114300" distR="114300">
            <wp:extent cx="3746500" cy="2139950"/>
            <wp:effectExtent l="0" t="0" r="0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C060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此处针对不同指令制造了若干数据，对比上面的表可知正确。</w:t>
      </w:r>
    </w:p>
    <w:p w14:paraId="562EC23D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7409F1"/>
    <w:multiLevelType w:val="singleLevel"/>
    <w:tmpl w:val="827409F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CA0DC76"/>
    <w:multiLevelType w:val="singleLevel"/>
    <w:tmpl w:val="9CA0DC76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1E726922"/>
    <w:multiLevelType w:val="singleLevel"/>
    <w:tmpl w:val="1E72692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B4E2B70"/>
    <w:multiLevelType w:val="singleLevel"/>
    <w:tmpl w:val="2B4E2B7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942D851"/>
    <w:multiLevelType w:val="singleLevel"/>
    <w:tmpl w:val="3942D85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7558E353"/>
    <w:multiLevelType w:val="singleLevel"/>
    <w:tmpl w:val="7558E35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7D57EC0C"/>
    <w:multiLevelType w:val="singleLevel"/>
    <w:tmpl w:val="7D57EC0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B49E0"/>
    <w:rsid w:val="18C431E6"/>
    <w:rsid w:val="1BE7599C"/>
    <w:rsid w:val="1CA90EA4"/>
    <w:rsid w:val="22732A54"/>
    <w:rsid w:val="274F2647"/>
    <w:rsid w:val="2895052E"/>
    <w:rsid w:val="39CE38A0"/>
    <w:rsid w:val="3B912DD7"/>
    <w:rsid w:val="3FAE21A9"/>
    <w:rsid w:val="3FB30D1F"/>
    <w:rsid w:val="43811983"/>
    <w:rsid w:val="46E91D19"/>
    <w:rsid w:val="48B81747"/>
    <w:rsid w:val="49F34791"/>
    <w:rsid w:val="541D1254"/>
    <w:rsid w:val="556C2493"/>
    <w:rsid w:val="58523252"/>
    <w:rsid w:val="5F0D0843"/>
    <w:rsid w:val="6728417A"/>
    <w:rsid w:val="6D1A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1711</Words>
  <Characters>3376</Characters>
  <Lines>0</Lines>
  <Paragraphs>0</Paragraphs>
  <TotalTime>5</TotalTime>
  <ScaleCrop>false</ScaleCrop>
  <LinksUpToDate>false</LinksUpToDate>
  <CharactersWithSpaces>5515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2025-01-12T02:49:00Z</dcterms:created>
  <dc:creator>admin</dc:creator>
  <cp:lastModifiedBy>胡</cp:lastModifiedBy>
  <dcterms:modified xsi:type="dcterms:W3CDTF">2025-07-27T15:29:11Z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eyJoZGlkIjoiOGM2MzI0NzA1ZDA1MmZiZWRkZmY5Zjg0ZDU4NmYzOTMiLCJ1c2VySWQiOiI1ODAyNTAzNTMifQ==</vt:lpwstr>
  </property>
  <property fmtid="{D5CDD505-2E9C-101B-9397-08002B2CF9AE}" pid="4" name="ICV">
    <vt:lpwstr>CE2572416E744C72BACE78963FC28920_12</vt:lpwstr>
  </property>
</Properties>
</file>