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jc w:val="center"/>
        <w:rPr>
          <w:rFonts w:ascii="宋体" w:hAnsi="宋体" w:eastAsia="宋体"/>
          <w:b/>
          <w:sz w:val="52"/>
          <w:szCs w:val="44"/>
        </w:rPr>
      </w:pPr>
      <w:r>
        <w:rPr>
          <w:rFonts w:hint="eastAsia" w:ascii="宋体" w:hAnsi="宋体" w:eastAsia="宋体"/>
          <w:b/>
          <w:sz w:val="52"/>
          <w:szCs w:val="44"/>
        </w:rPr>
        <w:t>FLASH播放器需求</w:t>
      </w:r>
    </w:p>
    <w:p/>
    <w:p>
      <w:pPr>
        <w:spacing w:line="276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【文档信息】</w:t>
      </w:r>
    </w:p>
    <w:tbl>
      <w:tblPr>
        <w:tblStyle w:val="21"/>
        <w:tblW w:w="97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8"/>
        <w:gridCol w:w="2409"/>
        <w:gridCol w:w="2408"/>
        <w:gridCol w:w="2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8" w:type="dxa"/>
            <w:shd w:val="clear" w:color="auto" w:fill="E0E0E0"/>
          </w:tcPr>
          <w:p>
            <w:pPr>
              <w:spacing w:line="276" w:lineRule="auto"/>
              <w:ind w:left="192" w:leftChars="80" w:firstLine="48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文档版本</w:t>
            </w:r>
          </w:p>
        </w:tc>
        <w:tc>
          <w:tcPr>
            <w:tcW w:w="2409" w:type="dxa"/>
          </w:tcPr>
          <w:p>
            <w:pPr>
              <w:spacing w:line="276" w:lineRule="auto"/>
              <w:ind w:left="-451" w:leftChars="-188" w:firstLine="48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V</w:t>
            </w:r>
            <w:r>
              <w:rPr>
                <w:rFonts w:ascii="宋体" w:hAnsi="宋体" w:eastAsia="宋体"/>
              </w:rPr>
              <w:t>1</w:t>
            </w:r>
          </w:p>
        </w:tc>
        <w:tc>
          <w:tcPr>
            <w:tcW w:w="2408" w:type="dxa"/>
            <w:shd w:val="clear" w:color="auto" w:fill="E0E0E0"/>
          </w:tcPr>
          <w:p>
            <w:pPr>
              <w:spacing w:line="276" w:lineRule="auto"/>
              <w:ind w:left="192" w:leftChars="80" w:firstLine="48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文档编号</w:t>
            </w:r>
          </w:p>
        </w:tc>
        <w:tc>
          <w:tcPr>
            <w:tcW w:w="2515" w:type="dxa"/>
          </w:tcPr>
          <w:p>
            <w:pPr>
              <w:spacing w:line="276" w:lineRule="auto"/>
              <w:ind w:left="-466" w:leftChars="-194" w:firstLine="48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ZD</w:t>
            </w:r>
            <w:r>
              <w:rPr>
                <w:rFonts w:ascii="宋体" w:hAnsi="宋体" w:eastAsia="宋体"/>
              </w:rPr>
              <w:t>-190507-</w:t>
            </w:r>
            <w:r>
              <w:rPr>
                <w:rFonts w:hint="eastAsia" w:ascii="宋体" w:hAnsi="宋体" w:eastAsia="宋体"/>
              </w:rPr>
              <w:t>RMJC（</w:t>
            </w:r>
            <w:r>
              <w:rPr>
                <w:rFonts w:ascii="宋体" w:hAnsi="宋体" w:eastAsia="宋体"/>
              </w:rPr>
              <w:t>1</w:t>
            </w:r>
            <w:r>
              <w:rPr>
                <w:rFonts w:hint="eastAsia" w:ascii="宋体" w:hAnsi="宋体" w:eastAsia="宋体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8" w:type="dxa"/>
            <w:shd w:val="clear" w:color="auto" w:fill="E0E0E0"/>
          </w:tcPr>
          <w:p>
            <w:pPr>
              <w:spacing w:line="276" w:lineRule="auto"/>
              <w:ind w:left="192" w:leftChars="80" w:firstLine="48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文档密级</w:t>
            </w:r>
          </w:p>
        </w:tc>
        <w:tc>
          <w:tcPr>
            <w:tcW w:w="2409" w:type="dxa"/>
          </w:tcPr>
          <w:p>
            <w:pPr>
              <w:spacing w:line="276" w:lineRule="auto"/>
              <w:ind w:left="-451" w:leftChars="-188" w:firstLine="48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内部公开非对外</w:t>
            </w:r>
          </w:p>
        </w:tc>
        <w:tc>
          <w:tcPr>
            <w:tcW w:w="2408" w:type="dxa"/>
            <w:shd w:val="clear" w:color="auto" w:fill="E0E0E0"/>
          </w:tcPr>
          <w:p>
            <w:pPr>
              <w:spacing w:line="276" w:lineRule="auto"/>
              <w:ind w:left="192" w:leftChars="80" w:firstLine="48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归属部门</w:t>
            </w:r>
          </w:p>
        </w:tc>
        <w:tc>
          <w:tcPr>
            <w:tcW w:w="2515" w:type="dxa"/>
          </w:tcPr>
          <w:p>
            <w:pPr>
              <w:spacing w:line="276" w:lineRule="auto"/>
              <w:ind w:left="-466" w:leftChars="-194" w:firstLine="48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互联网研发中心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8" w:type="dxa"/>
            <w:shd w:val="clear" w:color="auto" w:fill="E0E0E0"/>
          </w:tcPr>
          <w:p>
            <w:pPr>
              <w:spacing w:line="276" w:lineRule="auto"/>
              <w:ind w:left="192" w:leftChars="80" w:firstLine="48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编写人员</w:t>
            </w:r>
          </w:p>
        </w:tc>
        <w:tc>
          <w:tcPr>
            <w:tcW w:w="2409" w:type="dxa"/>
          </w:tcPr>
          <w:p>
            <w:pPr>
              <w:spacing w:line="276" w:lineRule="auto"/>
              <w:ind w:left="-451" w:leftChars="-188" w:firstLine="48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杨华生</w:t>
            </w:r>
            <w:r>
              <w:rPr>
                <w:rFonts w:ascii="宋体" w:hAnsi="宋体" w:eastAsia="宋体"/>
              </w:rPr>
              <w:t>/</w:t>
            </w:r>
            <w:r>
              <w:rPr>
                <w:rFonts w:hint="eastAsia" w:ascii="宋体" w:hAnsi="宋体" w:eastAsia="宋体"/>
              </w:rPr>
              <w:t>储杰</w:t>
            </w:r>
          </w:p>
        </w:tc>
        <w:tc>
          <w:tcPr>
            <w:tcW w:w="2408" w:type="dxa"/>
            <w:shd w:val="clear" w:color="auto" w:fill="E0E0E0"/>
          </w:tcPr>
          <w:p>
            <w:pPr>
              <w:spacing w:line="276" w:lineRule="auto"/>
              <w:ind w:left="192" w:leftChars="80" w:firstLine="480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更新日期</w:t>
            </w:r>
          </w:p>
        </w:tc>
        <w:tc>
          <w:tcPr>
            <w:tcW w:w="2515" w:type="dxa"/>
          </w:tcPr>
          <w:p>
            <w:pPr>
              <w:spacing w:line="276" w:lineRule="auto"/>
              <w:ind w:left="-466" w:leftChars="-194" w:firstLine="48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201</w:t>
            </w:r>
            <w:r>
              <w:rPr>
                <w:rFonts w:ascii="宋体" w:hAnsi="宋体" w:eastAsia="宋体"/>
              </w:rPr>
              <w:t>9</w:t>
            </w:r>
            <w:r>
              <w:rPr>
                <w:rFonts w:hint="eastAsia" w:ascii="宋体" w:hAnsi="宋体" w:eastAsia="宋体"/>
              </w:rPr>
              <w:t>年</w:t>
            </w:r>
            <w:r>
              <w:rPr>
                <w:rFonts w:ascii="宋体" w:hAnsi="宋体" w:eastAsia="宋体"/>
              </w:rPr>
              <w:t>05</w:t>
            </w:r>
            <w:r>
              <w:rPr>
                <w:rFonts w:hint="eastAsia" w:ascii="宋体" w:hAnsi="宋体" w:eastAsia="宋体"/>
              </w:rPr>
              <w:t>月</w:t>
            </w:r>
            <w:r>
              <w:rPr>
                <w:rFonts w:ascii="宋体" w:hAnsi="宋体" w:eastAsia="宋体"/>
              </w:rPr>
              <w:t>10</w:t>
            </w:r>
            <w:r>
              <w:rPr>
                <w:rFonts w:hint="eastAsia" w:ascii="宋体" w:hAnsi="宋体" w:eastAsia="宋体"/>
              </w:rPr>
              <w:t>日</w:t>
            </w:r>
          </w:p>
        </w:tc>
      </w:tr>
    </w:tbl>
    <w:p>
      <w:pPr>
        <w:pStyle w:val="18"/>
        <w:tabs>
          <w:tab w:val="left" w:pos="650"/>
          <w:tab w:val="right" w:leader="dot" w:pos="9622"/>
        </w:tabs>
      </w:pPr>
    </w:p>
    <w:p>
      <w:pPr>
        <w:rPr>
          <w:rFonts w:ascii="宋体" w:hAnsi="宋体" w:eastAsia="宋体"/>
          <w:b/>
          <w:sz w:val="28"/>
        </w:rPr>
      </w:pPr>
      <w:r>
        <w:rPr>
          <w:rFonts w:hint="eastAsia" w:ascii="宋体" w:hAnsi="宋体" w:eastAsia="宋体"/>
          <w:b/>
          <w:sz w:val="28"/>
        </w:rPr>
        <w:t>目录</w:t>
      </w:r>
    </w:p>
    <w:p>
      <w:pPr>
        <w:pStyle w:val="18"/>
        <w:tabs>
          <w:tab w:val="left" w:pos="680"/>
          <w:tab w:val="right" w:leader="dot" w:pos="9622"/>
        </w:tabs>
        <w:rPr>
          <w:b w:val="0"/>
          <w:bCs w:val="0"/>
          <w:smallCaps w:val="0"/>
          <w:sz w:val="24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"1-8"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"_Toc8653752" </w:instrText>
      </w:r>
      <w:r>
        <w:fldChar w:fldCharType="separate"/>
      </w:r>
      <w:r>
        <w:rPr>
          <w:rStyle w:val="25"/>
          <w:rFonts w:ascii="等线 Light" w:hAnsi="等线 Light" w:eastAsia="等线 Light"/>
        </w:rPr>
        <w:t>一、</w:t>
      </w:r>
      <w:r>
        <w:rPr>
          <w:b w:val="0"/>
          <w:bCs w:val="0"/>
          <w:smallCaps w:val="0"/>
          <w:sz w:val="24"/>
          <w:szCs w:val="24"/>
        </w:rPr>
        <w:tab/>
      </w:r>
      <w:r>
        <w:rPr>
          <w:rStyle w:val="25"/>
          <w:rFonts w:ascii="等线 Light" w:hAnsi="等线 Light" w:eastAsia="等线 Light"/>
        </w:rPr>
        <w:t>前言</w:t>
      </w:r>
      <w:r>
        <w:tab/>
      </w:r>
      <w:r>
        <w:fldChar w:fldCharType="begin"/>
      </w:r>
      <w:r>
        <w:instrText xml:space="preserve"> PAGEREF _Toc8653752 \h </w:instrText>
      </w:r>
      <w:r>
        <w:fldChar w:fldCharType="separate"/>
      </w:r>
      <w:r>
        <w:t>0</w:t>
      </w:r>
      <w:r>
        <w:fldChar w:fldCharType="end"/>
      </w:r>
      <w:r>
        <w:fldChar w:fldCharType="end"/>
      </w:r>
    </w:p>
    <w:p>
      <w:pPr>
        <w:pStyle w:val="18"/>
        <w:tabs>
          <w:tab w:val="left" w:pos="680"/>
          <w:tab w:val="right" w:leader="dot" w:pos="9622"/>
        </w:tabs>
        <w:rPr>
          <w:b w:val="0"/>
          <w:bCs w:val="0"/>
          <w:smallCaps w:val="0"/>
          <w:sz w:val="24"/>
          <w:szCs w:val="24"/>
        </w:rPr>
      </w:pPr>
      <w:r>
        <w:fldChar w:fldCharType="begin"/>
      </w:r>
      <w:r>
        <w:instrText xml:space="preserve"> HYPERLINK \l "_Toc8653753" </w:instrText>
      </w:r>
      <w:r>
        <w:fldChar w:fldCharType="separate"/>
      </w:r>
      <w:r>
        <w:rPr>
          <w:rStyle w:val="25"/>
          <w:rFonts w:ascii="等线 Light" w:hAnsi="等线 Light" w:eastAsia="等线 Light"/>
        </w:rPr>
        <w:t>二、</w:t>
      </w:r>
      <w:r>
        <w:rPr>
          <w:b w:val="0"/>
          <w:bCs w:val="0"/>
          <w:smallCaps w:val="0"/>
          <w:sz w:val="24"/>
          <w:szCs w:val="24"/>
        </w:rPr>
        <w:tab/>
      </w:r>
      <w:r>
        <w:rPr>
          <w:rStyle w:val="25"/>
          <w:rFonts w:ascii="等线 Light" w:hAnsi="等线 Light" w:eastAsia="等线 Light"/>
        </w:rPr>
        <w:t>目标</w:t>
      </w:r>
      <w:r>
        <w:tab/>
      </w:r>
      <w:r>
        <w:fldChar w:fldCharType="begin"/>
      </w:r>
      <w:r>
        <w:instrText xml:space="preserve"> PAGEREF _Toc8653753 \h </w:instrText>
      </w:r>
      <w:r>
        <w:fldChar w:fldCharType="separate"/>
      </w:r>
      <w:r>
        <w:t>0</w:t>
      </w:r>
      <w:r>
        <w:fldChar w:fldCharType="end"/>
      </w:r>
      <w:r>
        <w:fldChar w:fldCharType="end"/>
      </w:r>
    </w:p>
    <w:p>
      <w:pPr>
        <w:pStyle w:val="18"/>
        <w:tabs>
          <w:tab w:val="left" w:pos="680"/>
          <w:tab w:val="right" w:leader="dot" w:pos="9622"/>
        </w:tabs>
        <w:rPr>
          <w:b w:val="0"/>
          <w:bCs w:val="0"/>
          <w:smallCaps w:val="0"/>
          <w:sz w:val="24"/>
          <w:szCs w:val="24"/>
        </w:rPr>
      </w:pPr>
      <w:r>
        <w:fldChar w:fldCharType="begin"/>
      </w:r>
      <w:r>
        <w:instrText xml:space="preserve"> HYPERLINK \l "_Toc8653754" </w:instrText>
      </w:r>
      <w:r>
        <w:fldChar w:fldCharType="separate"/>
      </w:r>
      <w:r>
        <w:rPr>
          <w:rStyle w:val="25"/>
          <w:rFonts w:ascii="等线 Light" w:hAnsi="等线 Light" w:eastAsia="等线 Light"/>
        </w:rPr>
        <w:t>三、</w:t>
      </w:r>
      <w:r>
        <w:rPr>
          <w:b w:val="0"/>
          <w:bCs w:val="0"/>
          <w:smallCaps w:val="0"/>
          <w:sz w:val="24"/>
          <w:szCs w:val="24"/>
        </w:rPr>
        <w:tab/>
      </w:r>
      <w:r>
        <w:rPr>
          <w:rStyle w:val="25"/>
          <w:rFonts w:ascii="等线 Light" w:hAnsi="等线 Light" w:eastAsia="等线 Light"/>
        </w:rPr>
        <w:t>FLASH播放器交互和功能需求</w:t>
      </w:r>
      <w:r>
        <w:tab/>
      </w:r>
      <w:r>
        <w:fldChar w:fldCharType="begin"/>
      </w:r>
      <w:r>
        <w:instrText xml:space="preserve"> PAGEREF _Toc8653754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left" w:pos="404"/>
          <w:tab w:val="right" w:leader="dot" w:pos="9622"/>
        </w:tabs>
        <w:rPr>
          <w:sz w:val="24"/>
          <w:szCs w:val="24"/>
        </w:rPr>
      </w:pPr>
      <w:r>
        <w:fldChar w:fldCharType="begin"/>
      </w:r>
      <w:r>
        <w:instrText xml:space="preserve"> HYPERLINK \l "_Toc8653755" </w:instrText>
      </w:r>
      <w:r>
        <w:fldChar w:fldCharType="separate"/>
      </w:r>
      <w:r>
        <w:rPr>
          <w:rStyle w:val="25"/>
          <w:rFonts w:ascii="等线" w:hAnsi="等线" w:eastAsia="等线"/>
        </w:rPr>
        <w:t>1.</w:t>
      </w:r>
      <w:r>
        <w:rPr>
          <w:sz w:val="24"/>
          <w:szCs w:val="24"/>
        </w:rPr>
        <w:tab/>
      </w:r>
      <w:r>
        <w:rPr>
          <w:rStyle w:val="25"/>
          <w:rFonts w:ascii="等线" w:hAnsi="等线" w:eastAsia="等线"/>
        </w:rPr>
        <w:t>产品需求描述</w:t>
      </w:r>
      <w:r>
        <w:tab/>
      </w:r>
      <w:r>
        <w:fldChar w:fldCharType="begin"/>
      </w:r>
      <w:r>
        <w:instrText xml:space="preserve"> PAGEREF _Toc8653755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680"/>
          <w:tab w:val="right" w:leader="dot" w:pos="9622"/>
        </w:tabs>
        <w:rPr>
          <w:b w:val="0"/>
          <w:bCs w:val="0"/>
          <w:smallCaps w:val="0"/>
          <w:sz w:val="24"/>
          <w:szCs w:val="24"/>
        </w:rPr>
      </w:pPr>
      <w:r>
        <w:fldChar w:fldCharType="begin"/>
      </w:r>
      <w:r>
        <w:instrText xml:space="preserve"> HYPERLINK \l "_Toc8653756" </w:instrText>
      </w:r>
      <w:r>
        <w:fldChar w:fldCharType="separate"/>
      </w:r>
      <w:r>
        <w:rPr>
          <w:rStyle w:val="25"/>
          <w:rFonts w:ascii="等线 Light" w:hAnsi="等线 Light" w:eastAsia="等线 Light"/>
        </w:rPr>
        <w:t>四、</w:t>
      </w:r>
      <w:r>
        <w:rPr>
          <w:b w:val="0"/>
          <w:bCs w:val="0"/>
          <w:smallCaps w:val="0"/>
          <w:sz w:val="24"/>
          <w:szCs w:val="24"/>
        </w:rPr>
        <w:tab/>
      </w:r>
      <w:r>
        <w:rPr>
          <w:rStyle w:val="25"/>
          <w:rFonts w:ascii="等线 Light" w:hAnsi="等线 Light" w:eastAsia="等线 Light"/>
        </w:rPr>
        <w:t>宿主app启动air播放器</w:t>
      </w:r>
      <w:r>
        <w:tab/>
      </w:r>
      <w:r>
        <w:fldChar w:fldCharType="begin"/>
      </w:r>
      <w:r>
        <w:instrText xml:space="preserve"> PAGEREF _Toc8653756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left" w:pos="404"/>
          <w:tab w:val="right" w:leader="dot" w:pos="9622"/>
        </w:tabs>
        <w:rPr>
          <w:sz w:val="24"/>
          <w:szCs w:val="24"/>
        </w:rPr>
      </w:pPr>
      <w:r>
        <w:fldChar w:fldCharType="begin"/>
      </w:r>
      <w:r>
        <w:instrText xml:space="preserve"> HYPERLINK \l "_Toc8653757" </w:instrText>
      </w:r>
      <w:r>
        <w:fldChar w:fldCharType="separate"/>
      </w:r>
      <w:r>
        <w:rPr>
          <w:rStyle w:val="25"/>
          <w:rFonts w:ascii="等线" w:hAnsi="等线" w:eastAsia="等线"/>
        </w:rPr>
        <w:t>1.</w:t>
      </w:r>
      <w:r>
        <w:rPr>
          <w:sz w:val="24"/>
          <w:szCs w:val="24"/>
        </w:rPr>
        <w:tab/>
      </w:r>
      <w:r>
        <w:rPr>
          <w:rStyle w:val="25"/>
          <w:rFonts w:ascii="等线" w:hAnsi="等线" w:eastAsia="等线"/>
        </w:rPr>
        <w:t>产品需求描述</w:t>
      </w:r>
      <w:r>
        <w:tab/>
      </w:r>
      <w:r>
        <w:fldChar w:fldCharType="begin"/>
      </w:r>
      <w:r>
        <w:instrText xml:space="preserve"> PAGEREF _Toc8653757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left" w:pos="404"/>
          <w:tab w:val="right" w:leader="dot" w:pos="9622"/>
        </w:tabs>
        <w:rPr>
          <w:sz w:val="24"/>
          <w:szCs w:val="24"/>
        </w:rPr>
      </w:pPr>
      <w:r>
        <w:fldChar w:fldCharType="begin"/>
      </w:r>
      <w:r>
        <w:instrText xml:space="preserve"> HYPERLINK \l "_Toc8653758" </w:instrText>
      </w:r>
      <w:r>
        <w:fldChar w:fldCharType="separate"/>
      </w:r>
      <w:r>
        <w:rPr>
          <w:rStyle w:val="25"/>
          <w:rFonts w:ascii="等线" w:hAnsi="等线" w:eastAsia="等线"/>
        </w:rPr>
        <w:t>2.</w:t>
      </w:r>
      <w:r>
        <w:rPr>
          <w:sz w:val="24"/>
          <w:szCs w:val="24"/>
        </w:rPr>
        <w:tab/>
      </w:r>
      <w:r>
        <w:rPr>
          <w:rStyle w:val="25"/>
          <w:rFonts w:ascii="等线" w:hAnsi="等线" w:eastAsia="等线"/>
        </w:rPr>
        <w:t>技术实现方案</w:t>
      </w:r>
      <w:r>
        <w:tab/>
      </w:r>
      <w:r>
        <w:fldChar w:fldCharType="begin"/>
      </w:r>
      <w:r>
        <w:instrText xml:space="preserve"> PAGEREF _Toc8653758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left" w:pos="680"/>
          <w:tab w:val="right" w:leader="dot" w:pos="9622"/>
        </w:tabs>
        <w:rPr>
          <w:b w:val="0"/>
          <w:bCs w:val="0"/>
          <w:smallCaps w:val="0"/>
          <w:sz w:val="24"/>
          <w:szCs w:val="24"/>
        </w:rPr>
      </w:pPr>
      <w:r>
        <w:fldChar w:fldCharType="begin"/>
      </w:r>
      <w:r>
        <w:instrText xml:space="preserve"> HYPERLINK \l "_Toc8653759" </w:instrText>
      </w:r>
      <w:r>
        <w:fldChar w:fldCharType="separate"/>
      </w:r>
      <w:r>
        <w:rPr>
          <w:rStyle w:val="25"/>
          <w:rFonts w:ascii="等线 Light" w:hAnsi="等线 Light" w:eastAsia="等线 Light"/>
        </w:rPr>
        <w:t>五、</w:t>
      </w:r>
      <w:r>
        <w:rPr>
          <w:b w:val="0"/>
          <w:bCs w:val="0"/>
          <w:smallCaps w:val="0"/>
          <w:sz w:val="24"/>
          <w:szCs w:val="24"/>
        </w:rPr>
        <w:tab/>
      </w:r>
      <w:r>
        <w:rPr>
          <w:rStyle w:val="25"/>
          <w:rFonts w:ascii="等线 Light" w:hAnsi="等线 Light" w:eastAsia="等线 Light"/>
        </w:rPr>
        <w:t>开通服务跳转宿主app页面(只适用于教学盒子)</w:t>
      </w:r>
      <w:r>
        <w:tab/>
      </w:r>
      <w:r>
        <w:fldChar w:fldCharType="begin"/>
      </w:r>
      <w:r>
        <w:instrText xml:space="preserve"> PAGEREF _Toc8653759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left" w:pos="404"/>
          <w:tab w:val="right" w:leader="dot" w:pos="9622"/>
        </w:tabs>
        <w:rPr>
          <w:sz w:val="24"/>
          <w:szCs w:val="24"/>
        </w:rPr>
      </w:pPr>
      <w:r>
        <w:fldChar w:fldCharType="begin"/>
      </w:r>
      <w:r>
        <w:instrText xml:space="preserve"> HYPERLINK \l "_Toc8653760" </w:instrText>
      </w:r>
      <w:r>
        <w:fldChar w:fldCharType="separate"/>
      </w:r>
      <w:r>
        <w:rPr>
          <w:rStyle w:val="25"/>
          <w:rFonts w:ascii="等线" w:hAnsi="等线" w:eastAsia="等线"/>
        </w:rPr>
        <w:t>1.</w:t>
      </w:r>
      <w:r>
        <w:rPr>
          <w:sz w:val="24"/>
          <w:szCs w:val="24"/>
        </w:rPr>
        <w:tab/>
      </w:r>
      <w:r>
        <w:rPr>
          <w:rStyle w:val="25"/>
          <w:rFonts w:ascii="等线" w:hAnsi="等线" w:eastAsia="等线"/>
        </w:rPr>
        <w:t>产品需求描述</w:t>
      </w:r>
      <w:r>
        <w:tab/>
      </w:r>
      <w:r>
        <w:fldChar w:fldCharType="begin"/>
      </w:r>
      <w:r>
        <w:instrText xml:space="preserve"> PAGEREF _Toc8653760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left" w:pos="404"/>
          <w:tab w:val="right" w:leader="dot" w:pos="9622"/>
        </w:tabs>
        <w:rPr>
          <w:sz w:val="24"/>
          <w:szCs w:val="24"/>
        </w:rPr>
      </w:pPr>
      <w:r>
        <w:fldChar w:fldCharType="begin"/>
      </w:r>
      <w:r>
        <w:instrText xml:space="preserve"> HYPERLINK \l "_Toc8653761" </w:instrText>
      </w:r>
      <w:r>
        <w:fldChar w:fldCharType="separate"/>
      </w:r>
      <w:r>
        <w:rPr>
          <w:rStyle w:val="25"/>
          <w:rFonts w:ascii="等线" w:hAnsi="等线" w:eastAsia="等线"/>
        </w:rPr>
        <w:t>2.</w:t>
      </w:r>
      <w:r>
        <w:rPr>
          <w:sz w:val="24"/>
          <w:szCs w:val="24"/>
        </w:rPr>
        <w:tab/>
      </w:r>
      <w:r>
        <w:rPr>
          <w:rStyle w:val="25"/>
          <w:rFonts w:ascii="等线" w:hAnsi="等线" w:eastAsia="等线"/>
        </w:rPr>
        <w:t>技术实现方案</w:t>
      </w:r>
      <w:r>
        <w:tab/>
      </w:r>
      <w:r>
        <w:fldChar w:fldCharType="begin"/>
      </w:r>
      <w:r>
        <w:instrText xml:space="preserve"> PAGEREF _Toc8653761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tabs>
          <w:tab w:val="left" w:pos="680"/>
          <w:tab w:val="right" w:leader="dot" w:pos="9622"/>
        </w:tabs>
        <w:rPr>
          <w:b w:val="0"/>
          <w:bCs w:val="0"/>
          <w:smallCaps w:val="0"/>
          <w:sz w:val="24"/>
          <w:szCs w:val="24"/>
        </w:rPr>
      </w:pPr>
      <w:r>
        <w:fldChar w:fldCharType="begin"/>
      </w:r>
      <w:r>
        <w:instrText xml:space="preserve"> HYPERLINK \l "_Toc8653762" </w:instrText>
      </w:r>
      <w:r>
        <w:fldChar w:fldCharType="separate"/>
      </w:r>
      <w:r>
        <w:rPr>
          <w:rStyle w:val="25"/>
          <w:rFonts w:ascii="等线 Light" w:hAnsi="等线 Light" w:eastAsia="等线 Light"/>
        </w:rPr>
        <w:t>六、</w:t>
      </w:r>
      <w:r>
        <w:rPr>
          <w:b w:val="0"/>
          <w:bCs w:val="0"/>
          <w:smallCaps w:val="0"/>
          <w:sz w:val="24"/>
          <w:szCs w:val="24"/>
        </w:rPr>
        <w:tab/>
      </w:r>
      <w:r>
        <w:rPr>
          <w:rStyle w:val="25"/>
          <w:rFonts w:ascii="等线 Light" w:hAnsi="等线 Light" w:eastAsia="等线 Light"/>
        </w:rPr>
        <w:t>AIR播放器与宿主app通信</w:t>
      </w:r>
      <w:r>
        <w:tab/>
      </w:r>
      <w:r>
        <w:fldChar w:fldCharType="begin"/>
      </w:r>
      <w:r>
        <w:instrText xml:space="preserve"> PAGEREF _Toc8653762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404"/>
          <w:tab w:val="right" w:leader="dot" w:pos="9622"/>
        </w:tabs>
        <w:rPr>
          <w:sz w:val="24"/>
          <w:szCs w:val="24"/>
        </w:rPr>
      </w:pPr>
      <w:r>
        <w:fldChar w:fldCharType="begin"/>
      </w:r>
      <w:r>
        <w:instrText xml:space="preserve"> HYPERLINK \l "_Toc8653763" </w:instrText>
      </w:r>
      <w:r>
        <w:fldChar w:fldCharType="separate"/>
      </w:r>
      <w:r>
        <w:rPr>
          <w:rStyle w:val="25"/>
          <w:rFonts w:ascii="等线" w:hAnsi="等线" w:eastAsia="等线"/>
        </w:rPr>
        <w:t>1.</w:t>
      </w:r>
      <w:r>
        <w:rPr>
          <w:sz w:val="24"/>
          <w:szCs w:val="24"/>
        </w:rPr>
        <w:tab/>
      </w:r>
      <w:r>
        <w:rPr>
          <w:rStyle w:val="25"/>
          <w:rFonts w:ascii="等线" w:hAnsi="等线" w:eastAsia="等线"/>
        </w:rPr>
        <w:t>产品需求描述</w:t>
      </w:r>
      <w:r>
        <w:tab/>
      </w:r>
      <w:r>
        <w:fldChar w:fldCharType="begin"/>
      </w:r>
      <w:r>
        <w:instrText xml:space="preserve"> PAGEREF _Toc8653763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404"/>
          <w:tab w:val="right" w:leader="dot" w:pos="9622"/>
        </w:tabs>
        <w:rPr>
          <w:sz w:val="24"/>
          <w:szCs w:val="24"/>
        </w:rPr>
      </w:pPr>
      <w:r>
        <w:fldChar w:fldCharType="begin"/>
      </w:r>
      <w:r>
        <w:instrText xml:space="preserve"> HYPERLINK \l "_Toc8653764" </w:instrText>
      </w:r>
      <w:r>
        <w:fldChar w:fldCharType="separate"/>
      </w:r>
      <w:r>
        <w:rPr>
          <w:rStyle w:val="25"/>
          <w:rFonts w:ascii="等线" w:hAnsi="等线" w:eastAsia="等线"/>
        </w:rPr>
        <w:t>2.</w:t>
      </w:r>
      <w:r>
        <w:rPr>
          <w:sz w:val="24"/>
          <w:szCs w:val="24"/>
        </w:rPr>
        <w:tab/>
      </w:r>
      <w:r>
        <w:rPr>
          <w:rStyle w:val="25"/>
          <w:rFonts w:ascii="等线" w:hAnsi="等线" w:eastAsia="等线"/>
        </w:rPr>
        <w:t>技术实现方案</w:t>
      </w:r>
      <w:r>
        <w:tab/>
      </w:r>
      <w:r>
        <w:fldChar w:fldCharType="begin"/>
      </w:r>
      <w:r>
        <w:instrText xml:space="preserve"> PAGEREF _Toc8653764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fldChar w:fldCharType="end"/>
      </w:r>
      <w:r>
        <w:rPr>
          <w:rFonts w:hint="eastAsia" w:ascii="等线 Light" w:hAnsi="等线 Light" w:eastAsia="等线 Light" w:cs="等线 Light"/>
          <w:b/>
          <w:bCs/>
          <w:sz w:val="22"/>
          <w:szCs w:val="22"/>
          <w:lang w:val="en-US" w:eastAsia="zh-CN"/>
        </w:rPr>
        <w:t>七、 AIR播放器错误码定义</w:t>
      </w:r>
      <w:r>
        <w:rPr>
          <w:rFonts w:hint="eastAsia"/>
          <w:lang w:val="en-US" w:eastAsia="zh-CN"/>
        </w:rPr>
        <w:t>.......................................................................................................................................... 7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2"/>
          <w:lang w:val="en-US" w:eastAsia="zh-CN"/>
        </w:rPr>
        <w:t xml:space="preserve"> 错误码定义表.</w:t>
      </w:r>
      <w:r>
        <w:rPr>
          <w:rFonts w:hint="eastAsia"/>
          <w:lang w:val="en-US" w:eastAsia="zh-CN"/>
        </w:rPr>
        <w:t>............................................................................................................................................................8</w:t>
      </w:r>
    </w:p>
    <w:p>
      <w:pPr>
        <w:pStyle w:val="3"/>
        <w:numPr>
          <w:ilvl w:val="0"/>
          <w:numId w:val="2"/>
        </w:numPr>
        <w:rPr>
          <w:rFonts w:ascii="等线 Light" w:hAnsi="等线 Light" w:eastAsia="等线 Light"/>
        </w:rPr>
      </w:pPr>
      <w:bookmarkStart w:id="0" w:name="_Toc8653752"/>
      <w:r>
        <w:rPr>
          <w:rFonts w:hint="eastAsia" w:ascii="等线 Light" w:hAnsi="等线 Light" w:eastAsia="等线 Light"/>
        </w:rPr>
        <w:t>前言</w:t>
      </w:r>
      <w:bookmarkEnd w:id="0"/>
      <w:bookmarkStart w:id="1" w:name="_目的"/>
      <w:bookmarkEnd w:id="1"/>
    </w:p>
    <w:p>
      <w:pPr>
        <w:spacing w:line="276" w:lineRule="auto"/>
        <w:ind w:left="425" w:leftChars="177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本文档的编写主要用于互联网中心和动画部共同推动flash播放器在公司各个产品层面的开发和维护工作。本文档主要</w:t>
      </w:r>
      <w:r>
        <w:rPr>
          <w:rFonts w:ascii="等线 Light" w:hAnsi="等线 Light" w:eastAsia="等线 Light"/>
          <w:sz w:val="21"/>
          <w:szCs w:val="21"/>
        </w:rPr>
        <w:t xml:space="preserve">(1) </w:t>
      </w:r>
      <w:r>
        <w:rPr>
          <w:rFonts w:hint="eastAsia" w:ascii="等线 Light" w:hAnsi="等线 Light" w:eastAsia="等线 Light"/>
          <w:sz w:val="21"/>
          <w:szCs w:val="21"/>
        </w:rPr>
        <w:t>讲述了使用</w:t>
      </w:r>
      <w:r>
        <w:rPr>
          <w:rFonts w:ascii="等线 Light" w:hAnsi="等线 Light" w:eastAsia="等线 Light"/>
          <w:sz w:val="21"/>
          <w:szCs w:val="21"/>
        </w:rPr>
        <w:t>Adobe air</w:t>
      </w:r>
      <w:r>
        <w:rPr>
          <w:rFonts w:hint="eastAsia" w:ascii="等线 Light" w:hAnsi="等线 Light" w:eastAsia="等线 Light"/>
          <w:sz w:val="21"/>
          <w:szCs w:val="21"/>
        </w:rPr>
        <w:t>播放器的需求，scaleform播放器的需求不在该文档讨论范围；</w:t>
      </w:r>
      <w:r>
        <w:rPr>
          <w:rFonts w:ascii="等线 Light" w:hAnsi="等线 Light" w:eastAsia="等线 Light"/>
          <w:sz w:val="21"/>
          <w:szCs w:val="21"/>
        </w:rPr>
        <w:t xml:space="preserve">(2) </w:t>
      </w:r>
      <w:r>
        <w:rPr>
          <w:rFonts w:hint="eastAsia" w:ascii="等线 Light" w:hAnsi="等线 Light" w:eastAsia="等线 Light"/>
          <w:sz w:val="21"/>
          <w:szCs w:val="21"/>
        </w:rPr>
        <w:t>解决</w:t>
      </w:r>
      <w:r>
        <w:rPr>
          <w:rFonts w:ascii="等线 Light" w:hAnsi="等线 Light" w:eastAsia="等线 Light"/>
          <w:sz w:val="21"/>
          <w:szCs w:val="21"/>
        </w:rPr>
        <w:t>FLASH swf</w:t>
      </w:r>
      <w:r>
        <w:rPr>
          <w:rFonts w:hint="eastAsia" w:ascii="等线 Light" w:hAnsi="等线 Light" w:eastAsia="等线 Light"/>
          <w:sz w:val="21"/>
          <w:szCs w:val="21"/>
        </w:rPr>
        <w:t>离线文件本地播放问题。</w:t>
      </w:r>
    </w:p>
    <w:p>
      <w:pPr>
        <w:spacing w:line="276" w:lineRule="auto"/>
        <w:ind w:left="425" w:leftChars="177"/>
        <w:rPr>
          <w:rFonts w:ascii="等线 Light" w:hAnsi="等线 Light" w:eastAsia="等线 Light"/>
          <w:sz w:val="21"/>
          <w:szCs w:val="21"/>
        </w:rPr>
      </w:pPr>
    </w:p>
    <w:p>
      <w:pPr>
        <w:pStyle w:val="3"/>
        <w:numPr>
          <w:ilvl w:val="0"/>
          <w:numId w:val="2"/>
        </w:numPr>
        <w:rPr>
          <w:rFonts w:ascii="等线 Light" w:hAnsi="等线 Light" w:eastAsia="等线 Light"/>
        </w:rPr>
      </w:pPr>
      <w:bookmarkStart w:id="2" w:name="_Toc8653753"/>
      <w:r>
        <w:rPr>
          <w:rFonts w:hint="eastAsia" w:ascii="等线 Light" w:hAnsi="等线 Light" w:eastAsia="等线 Light"/>
        </w:rPr>
        <w:t>目标</w:t>
      </w:r>
      <w:bookmarkEnd w:id="2"/>
    </w:p>
    <w:p>
      <w:pPr>
        <w:spacing w:line="276" w:lineRule="auto"/>
        <w:ind w:left="425" w:leftChars="177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无论是小水滴的还是合作伙伴的产品，无论是教学盒子还是家庭端盒子。动画部提供统一的播放器apk包给到互联网这边进行集成。</w:t>
      </w:r>
    </w:p>
    <w:p>
      <w:pPr>
        <w:spacing w:line="276" w:lineRule="auto"/>
        <w:ind w:left="425" w:leftChars="177"/>
        <w:rPr>
          <w:rFonts w:ascii="等线 Light" w:hAnsi="等线 Light" w:eastAsia="等线 Light"/>
          <w:sz w:val="21"/>
          <w:szCs w:val="21"/>
        </w:rPr>
      </w:pPr>
    </w:p>
    <w:p>
      <w:pPr>
        <w:pStyle w:val="3"/>
        <w:numPr>
          <w:ilvl w:val="0"/>
          <w:numId w:val="2"/>
        </w:numPr>
        <w:rPr>
          <w:rFonts w:ascii="等线 Light" w:hAnsi="等线 Light" w:eastAsia="等线 Light"/>
        </w:rPr>
      </w:pPr>
      <w:bookmarkStart w:id="3" w:name="_Toc8653754"/>
      <w:r>
        <w:rPr>
          <w:rFonts w:hint="eastAsia" w:ascii="等线 Light" w:hAnsi="等线 Light" w:eastAsia="等线 Light"/>
        </w:rPr>
        <w:t xml:space="preserve"> 纯播放</w:t>
      </w:r>
      <w:r>
        <w:rPr>
          <w:rFonts w:ascii="等线 Light" w:hAnsi="等线 Light" w:eastAsia="等线 Light"/>
        </w:rPr>
        <w:t>FLASH</w:t>
      </w:r>
      <w:r>
        <w:rPr>
          <w:rFonts w:hint="eastAsia" w:ascii="等线 Light" w:hAnsi="等线 Light" w:eastAsia="等线 Light"/>
        </w:rPr>
        <w:t>播放器交互和功能需求</w:t>
      </w:r>
      <w:bookmarkEnd w:id="3"/>
    </w:p>
    <w:p>
      <w:pPr>
        <w:pStyle w:val="5"/>
        <w:numPr>
          <w:ilvl w:val="0"/>
          <w:numId w:val="3"/>
        </w:numPr>
        <w:rPr>
          <w:rFonts w:ascii="等线" w:hAnsi="等线" w:eastAsia="等线"/>
          <w:b w:val="0"/>
        </w:rPr>
      </w:pPr>
      <w:bookmarkStart w:id="4" w:name="_Toc8653755"/>
      <w:r>
        <w:rPr>
          <w:rFonts w:hint="eastAsia" w:ascii="等线" w:hAnsi="等线" w:eastAsia="等线"/>
          <w:b w:val="0"/>
        </w:rPr>
        <w:t>产品需求描述</w:t>
      </w:r>
      <w:bookmarkEnd w:id="4"/>
    </w:p>
    <w:p>
      <w:r>
        <w:rPr>
          <w:rFonts w:hint="eastAsia"/>
        </w:rPr>
        <w:t>为了保持播放体验的一致，</w:t>
      </w:r>
      <w:r>
        <w:t>FLASH</w:t>
      </w:r>
      <w:r>
        <w:rPr>
          <w:rFonts w:hint="eastAsia"/>
        </w:rPr>
        <w:t>播放器和mp4播放器的体验尽可能保持一致：</w:t>
      </w:r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按遥控器</w:t>
      </w:r>
      <w:r>
        <w:rPr>
          <w:rFonts w:ascii="等线 Light" w:hAnsi="等线 Light" w:eastAsia="等线 Light"/>
          <w:sz w:val="21"/>
          <w:szCs w:val="21"/>
        </w:rPr>
        <w:t>”OK”</w:t>
      </w:r>
      <w:r>
        <w:rPr>
          <w:rFonts w:hint="eastAsia" w:ascii="等线 Light" w:hAnsi="等线 Light" w:eastAsia="等线 Light"/>
          <w:sz w:val="21"/>
          <w:szCs w:val="21"/>
        </w:rPr>
        <w:t>键进行继续播放或者暂停操作</w:t>
      </w:r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按遥控器下键呼出播放进度条。如下图所示</w:t>
      </w:r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按遥控器左右键进行快退和快进操作</w:t>
      </w:r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播放结束后显示重播</w:t>
      </w:r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有播放进度条和播放时间显示。如下图所示</w:t>
      </w:r>
    </w:p>
    <w:p>
      <w:pPr>
        <w:spacing w:line="276" w:lineRule="auto"/>
        <w:ind w:left="425" w:leftChars="177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drawing>
          <wp:inline distT="0" distB="0" distL="0" distR="0">
            <wp:extent cx="2906395" cy="1894205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5050" cy="19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425" w:leftChars="177"/>
        <w:rPr>
          <w:rFonts w:ascii="等线 Light" w:hAnsi="等线 Light" w:eastAsia="等线 Light"/>
          <w:sz w:val="21"/>
          <w:szCs w:val="21"/>
        </w:rPr>
      </w:pPr>
    </w:p>
    <w:p>
      <w:pPr>
        <w:spacing w:line="276" w:lineRule="auto"/>
        <w:ind w:left="425" w:leftChars="177"/>
        <w:rPr>
          <w:rFonts w:hint="eastAsia"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drawing>
          <wp:inline distT="0" distB="0" distL="0" distR="0">
            <wp:extent cx="2906395" cy="22326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229" cy="22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425" w:leftChars="177"/>
        <w:rPr>
          <w:rFonts w:hint="eastAsia" w:ascii="等线 Light" w:hAnsi="等线 Light" w:eastAsia="等线 Light"/>
          <w:sz w:val="21"/>
          <w:szCs w:val="21"/>
        </w:rPr>
      </w:pPr>
    </w:p>
    <w:p>
      <w:pPr>
        <w:spacing w:line="276" w:lineRule="auto"/>
        <w:ind w:left="425" w:leftChars="177"/>
        <w:rPr>
          <w:rFonts w:hint="eastAsia" w:ascii="等线 Light" w:hAnsi="等线 Light" w:eastAsia="等线 Light"/>
          <w:sz w:val="21"/>
          <w:szCs w:val="21"/>
        </w:rPr>
      </w:pPr>
    </w:p>
    <w:p>
      <w:pPr>
        <w:pStyle w:val="3"/>
        <w:numPr>
          <w:ilvl w:val="0"/>
          <w:numId w:val="2"/>
        </w:numPr>
        <w:rPr>
          <w:rFonts w:ascii="等线 Light" w:hAnsi="等线 Light" w:eastAsia="等线 Light"/>
        </w:rPr>
      </w:pPr>
      <w:bookmarkStart w:id="5" w:name="_适用范围"/>
      <w:bookmarkEnd w:id="5"/>
      <w:bookmarkStart w:id="6" w:name="_Toc8653756"/>
      <w:r>
        <w:rPr>
          <w:rFonts w:hint="eastAsia" w:ascii="等线 Light" w:hAnsi="等线 Light" w:eastAsia="等线 Light"/>
        </w:rPr>
        <w:t>宿主app启动air播放器</w:t>
      </w:r>
      <w:bookmarkEnd w:id="6"/>
    </w:p>
    <w:p>
      <w:pPr>
        <w:pStyle w:val="5"/>
        <w:numPr>
          <w:ilvl w:val="0"/>
          <w:numId w:val="5"/>
        </w:numPr>
        <w:rPr>
          <w:rFonts w:ascii="等线" w:hAnsi="等线" w:eastAsia="等线"/>
          <w:b w:val="0"/>
        </w:rPr>
      </w:pPr>
      <w:bookmarkStart w:id="7" w:name="_岗位职责"/>
      <w:bookmarkEnd w:id="7"/>
      <w:bookmarkStart w:id="8" w:name="_Toc8653757"/>
      <w:r>
        <w:rPr>
          <w:rFonts w:hint="eastAsia" w:ascii="等线" w:hAnsi="等线" w:eastAsia="等线"/>
          <w:b w:val="0"/>
        </w:rPr>
        <w:t>产品需求描述</w:t>
      </w:r>
      <w:bookmarkEnd w:id="8"/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应用进行flash swf文件本地播放的时候，宿主app调用相应的flash 播放器进行离线文件的播放</w:t>
      </w:r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播放过程中，用户可以按遥控器返回键退出当前播放，返回到上一层页面</w:t>
      </w:r>
    </w:p>
    <w:p>
      <w:pPr>
        <w:pStyle w:val="5"/>
        <w:numPr>
          <w:ilvl w:val="0"/>
          <w:numId w:val="3"/>
        </w:numPr>
        <w:rPr>
          <w:rFonts w:ascii="等线" w:hAnsi="等线" w:eastAsia="等线"/>
          <w:b w:val="0"/>
        </w:rPr>
      </w:pPr>
      <w:bookmarkStart w:id="9" w:name="_Toc8653758"/>
      <w:r>
        <w:rPr>
          <w:rFonts w:hint="eastAsia" w:ascii="等线" w:hAnsi="等线" w:eastAsia="等线"/>
          <w:b w:val="0"/>
        </w:rPr>
        <w:t>技术实现方案</w:t>
      </w:r>
      <w:bookmarkEnd w:id="9"/>
    </w:p>
    <w:p>
      <w:pPr>
        <w:spacing w:line="276" w:lineRule="auto"/>
        <w:ind w:left="425" w:leftChars="177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宿主app应用中执行如下的代码：</w:t>
      </w:r>
    </w:p>
    <w:p>
      <w:pPr>
        <w:spacing w:line="276" w:lineRule="auto"/>
        <w:ind w:left="785" w:firstLine="55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Intent intent = Intent.parseUri("my-customuri://result=" + resourceUri+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&amp;product_type=</w:t>
      </w:r>
      <w:r>
        <w:rPr>
          <w:rFonts w:ascii="等线 Light" w:hAnsi="等线 Light" w:eastAsia="等线 Light"/>
          <w:sz w:val="21"/>
          <w:szCs w:val="21"/>
        </w:rPr>
        <w:t>xsd_</w:t>
      </w:r>
      <w:r>
        <w:rPr>
          <w:rFonts w:hint="eastAsia" w:ascii="等线 Light" w:hAnsi="等线 Light" w:eastAsia="等线 Light"/>
          <w:sz w:val="21"/>
          <w:szCs w:val="21"/>
        </w:rPr>
        <w:t>teachingbox&amp;resource_type=xsd&amp;customer_service_tel=13632220258&amp;</w:t>
      </w:r>
      <w:r>
        <w:rPr>
          <w:rFonts w:ascii="等线 Light" w:hAnsi="等线 Light" w:eastAsia="等线 Light"/>
          <w:sz w:val="21"/>
          <w:szCs w:val="21"/>
        </w:rPr>
        <w:t>play_scene</w:t>
      </w:r>
      <w:r>
        <w:rPr>
          <w:rFonts w:hint="eastAsia" w:ascii="等线 Light" w:hAnsi="等线 Light" w:eastAsia="等线 Light"/>
          <w:sz w:val="21"/>
          <w:szCs w:val="21"/>
        </w:rPr>
        <w:t>=0&amp;teaching_resource_id=123456</w:t>
      </w:r>
      <w:r>
        <w:rPr>
          <w:rFonts w:ascii="等线 Light" w:hAnsi="等线 Light" w:eastAsia="等线 Light"/>
          <w:sz w:val="21"/>
          <w:szCs w:val="21"/>
        </w:rPr>
        <w:t>&amp;teaching_play_trial_duration</w:t>
      </w:r>
    </w:p>
    <w:p>
      <w:pPr>
        <w:ind w:left="785"/>
        <w:jc w:val="left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=10</w:t>
      </w:r>
      <w:r>
        <w:rPr>
          <w:rFonts w:hint="eastAsia" w:ascii="等线 Light" w:hAnsi="等线 Light" w:eastAsia="等线 Light"/>
          <w:sz w:val="21"/>
          <w:szCs w:val="21"/>
        </w:rPr>
        <w:t>&amp;package_name=com.ishuidi.boxproject&amp;</w:t>
      </w:r>
      <w:r>
        <w:rPr>
          <w:rFonts w:ascii="等线 Light" w:hAnsi="等线 Light" w:eastAsia="等线 Light"/>
          <w:sz w:val="21"/>
          <w:szCs w:val="21"/>
        </w:rPr>
        <w:t>callback_activity_name=</w:t>
      </w:r>
      <w:r>
        <w:t xml:space="preserve"> </w:t>
      </w:r>
      <w:r>
        <w:rPr>
          <w:rFonts w:ascii="等线 Light" w:hAnsi="等线 Light" w:eastAsia="等线 Light"/>
          <w:sz w:val="21"/>
          <w:szCs w:val="21"/>
        </w:rPr>
        <w:t>com.ishuidi.boxproject.module.index.OpenServiceActivity&amp;</w:t>
      </w:r>
      <w:r>
        <w:rPr>
          <w:rFonts w:hint="eastAsia" w:ascii="等线 Light" w:hAnsi="等线 Light" w:eastAsia="等线 Light"/>
          <w:sz w:val="21"/>
          <w:szCs w:val="21"/>
        </w:rPr>
        <w:t>family_media_id=1234&amp;family_material_id=123456</w:t>
      </w:r>
      <w:r>
        <w:rPr>
          <w:rFonts w:hint="eastAsia" w:ascii="等线 Light" w:hAnsi="等线 Light" w:eastAsia="等线 Light"/>
          <w:sz w:val="21"/>
          <w:szCs w:val="21"/>
          <w:lang w:val="en-US" w:eastAsia="zh-CN"/>
        </w:rPr>
        <w:t>&amp;resource_info=托班上-课程中心-整合课程-我来啦-幼儿园里真快乐！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, Intent.URI_INTENT_SCHEME);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intent.addCategory(Intent.CATEGORY_BROWSABLE);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intent.setComponent(null);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intent.setFlags(Intent.FLAG_ACTIVITY_NEW_TASK);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activity.startActivity(intent);</w:t>
      </w:r>
    </w:p>
    <w:p>
      <w:pPr>
        <w:spacing w:line="276" w:lineRule="auto"/>
        <w:ind w:left="425" w:leftChars="177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参数详细说明：</w:t>
      </w: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product_type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参数描述：定义使用播放器的产品类型。</w:t>
      </w:r>
      <w:r>
        <w:rPr>
          <w:rFonts w:hint="eastAsia" w:ascii="等线 Light" w:hAnsi="等线 Light" w:eastAsia="等线 Light"/>
          <w:b/>
          <w:sz w:val="21"/>
          <w:szCs w:val="21"/>
        </w:rPr>
        <w:t>这个参数适用于所有产品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xsd_teachingbox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xsd_familybox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vtron_teachingbox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vtron_familybox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resource_type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参数描述：定义播放的资源是小水滴自有的还是其他第三方的。这个参数只适用于所有产品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如果播放的资源是小水滴的，则值为</w:t>
      </w:r>
      <w:r>
        <w:rPr>
          <w:rFonts w:ascii="等线 Light" w:hAnsi="等线 Light" w:eastAsia="等线 Light"/>
          <w:sz w:val="21"/>
          <w:szCs w:val="21"/>
        </w:rPr>
        <w:t>xsd；</w:t>
      </w:r>
      <w:r>
        <w:rPr>
          <w:rFonts w:hint="eastAsia" w:ascii="等线 Light" w:hAnsi="等线 Light" w:eastAsia="等线 Light"/>
          <w:sz w:val="21"/>
          <w:szCs w:val="21"/>
        </w:rPr>
        <w:t>如果是第三方的，则值为</w:t>
      </w:r>
      <w:r>
        <w:rPr>
          <w:rFonts w:ascii="等线 Light" w:hAnsi="等线 Light" w:eastAsia="等线 Light"/>
          <w:sz w:val="21"/>
          <w:szCs w:val="21"/>
        </w:rPr>
        <w:t>other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xsd</w:t>
            </w:r>
            <w:r>
              <w:rPr>
                <w:rFonts w:hint="eastAsia" w:ascii="等线 Light" w:hAnsi="等线 Light" w:eastAsia="等线 Light"/>
                <w:sz w:val="21"/>
                <w:szCs w:val="21"/>
              </w:rPr>
              <w:t>或者</w:t>
            </w:r>
            <w:r>
              <w:rPr>
                <w:rFonts w:ascii="等线 Light" w:hAnsi="等线 Light" w:eastAsia="等线 Light"/>
                <w:sz w:val="21"/>
                <w:szCs w:val="21"/>
              </w:rPr>
              <w:t>other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xsd</w:t>
            </w:r>
            <w:r>
              <w:rPr>
                <w:rFonts w:hint="eastAsia" w:ascii="等线 Light" w:hAnsi="等线 Light" w:eastAsia="等线 Light"/>
                <w:sz w:val="21"/>
                <w:szCs w:val="21"/>
              </w:rPr>
              <w:t>或者</w:t>
            </w:r>
            <w:r>
              <w:rPr>
                <w:rFonts w:ascii="等线 Light" w:hAnsi="等线 Light" w:eastAsia="等线 Light"/>
                <w:sz w:val="21"/>
                <w:szCs w:val="21"/>
              </w:rPr>
              <w:t>other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xsd</w:t>
            </w:r>
            <w:r>
              <w:rPr>
                <w:rFonts w:hint="eastAsia" w:ascii="等线 Light" w:hAnsi="等线 Light" w:eastAsia="等线 Light"/>
                <w:sz w:val="21"/>
                <w:szCs w:val="21"/>
              </w:rPr>
              <w:t>或者</w:t>
            </w:r>
            <w:r>
              <w:rPr>
                <w:rFonts w:ascii="等线 Light" w:hAnsi="等线 Light" w:eastAsia="等线 Light"/>
                <w:sz w:val="21"/>
                <w:szCs w:val="21"/>
              </w:rPr>
              <w:t>other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xsd</w:t>
            </w:r>
            <w:r>
              <w:rPr>
                <w:rFonts w:hint="eastAsia" w:ascii="等线 Light" w:hAnsi="等线 Light" w:eastAsia="等线 Light"/>
                <w:sz w:val="21"/>
                <w:szCs w:val="21"/>
              </w:rPr>
              <w:t>或者</w:t>
            </w:r>
            <w:r>
              <w:rPr>
                <w:rFonts w:ascii="等线 Light" w:hAnsi="等线 Light" w:eastAsia="等线 Light"/>
                <w:sz w:val="21"/>
                <w:szCs w:val="21"/>
              </w:rPr>
              <w:t>other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customer_service_tel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参数描述：定义产品的客服电话。这个参数适用于所有产品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13632220258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13632220258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??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sz w:val="21"/>
                <w:szCs w:val="21"/>
              </w:rPr>
              <w:t>400-176-7088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play_scene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参数描述：定义播放场景以及播放器需要执行的动作。</w:t>
      </w:r>
      <w:r>
        <w:rPr>
          <w:rFonts w:hint="eastAsia" w:ascii="等线 Light" w:hAnsi="等线 Light" w:eastAsia="等线 Light"/>
          <w:b/>
          <w:sz w:val="21"/>
          <w:szCs w:val="21"/>
        </w:rPr>
        <w:t>这个参数适用于所有产品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p>
      <w:pPr>
        <w:pStyle w:val="26"/>
        <w:numPr>
          <w:ilvl w:val="0"/>
          <w:numId w:val="7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已开通服务用户并且在服务的有效期内，可以正常播放</w:t>
      </w:r>
    </w:p>
    <w:p>
      <w:pPr>
        <w:pStyle w:val="26"/>
        <w:numPr>
          <w:ilvl w:val="0"/>
          <w:numId w:val="7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已经开通服务但是不在服务的有效期内，</w:t>
      </w:r>
      <w:r>
        <w:rPr>
          <w:rFonts w:hint="eastAsia" w:ascii="等线 Light" w:hAnsi="等线 Light" w:eastAsia="等线 Light"/>
          <w:b/>
          <w:sz w:val="21"/>
          <w:szCs w:val="21"/>
        </w:rPr>
        <w:t>播放指定的时间后，播放器需要进行弹窗提醒用户进行开通服务</w:t>
      </w:r>
    </w:p>
    <w:p>
      <w:pPr>
        <w:pStyle w:val="26"/>
        <w:numPr>
          <w:ilvl w:val="0"/>
          <w:numId w:val="7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未开通服务。</w:t>
      </w:r>
      <w:r>
        <w:rPr>
          <w:rFonts w:hint="eastAsia" w:ascii="等线 Light" w:hAnsi="等线 Light" w:eastAsia="等线 Light"/>
          <w:b/>
          <w:sz w:val="21"/>
          <w:szCs w:val="21"/>
        </w:rPr>
        <w:t>播放指定的时间后，播放器需要进行弹窗提醒用户进行开通服务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参考参数取值说明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0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参考参数取值说明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0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teaching_play_trial_duration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参数描述：定义在未开通会员下播放体验时长，以秒为单位。</w:t>
      </w:r>
      <w:r>
        <w:rPr>
          <w:rFonts w:hint="eastAsia" w:ascii="等线 Light" w:hAnsi="等线 Light" w:eastAsia="等线 Light"/>
          <w:b/>
          <w:sz w:val="21"/>
          <w:szCs w:val="21"/>
        </w:rPr>
        <w:t>这个参数只适用于教学端盒子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10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NA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不需要这个参数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10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NA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不需要这个参数</w:t>
            </w: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teaching_resource_id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参数描述：教学端盒子的资源</w:t>
      </w:r>
      <w:r>
        <w:rPr>
          <w:rFonts w:ascii="等线 Light" w:hAnsi="等线 Light" w:eastAsia="等线 Light"/>
          <w:sz w:val="21"/>
          <w:szCs w:val="21"/>
        </w:rPr>
        <w:t>id(</w:t>
      </w:r>
      <w:r>
        <w:rPr>
          <w:rFonts w:hint="eastAsia" w:ascii="等线 Light" w:hAnsi="等线 Light" w:eastAsia="等线 Light"/>
          <w:sz w:val="21"/>
          <w:szCs w:val="21"/>
        </w:rPr>
        <w:t>课件</w:t>
      </w:r>
      <w:r>
        <w:rPr>
          <w:rFonts w:ascii="等线 Light" w:hAnsi="等线 Light" w:eastAsia="等线 Light"/>
          <w:sz w:val="21"/>
          <w:szCs w:val="21"/>
        </w:rPr>
        <w:t>id</w:t>
      </w:r>
      <w:r>
        <w:rPr>
          <w:rFonts w:hint="eastAsia" w:ascii="等线 Light" w:hAnsi="等线 Light" w:eastAsia="等线 Light"/>
          <w:sz w:val="21"/>
          <w:szCs w:val="21"/>
        </w:rPr>
        <w:t>或者素材</w:t>
      </w:r>
      <w:r>
        <w:rPr>
          <w:rFonts w:ascii="等线 Light" w:hAnsi="等线 Light" w:eastAsia="等线 Light"/>
          <w:sz w:val="21"/>
          <w:szCs w:val="21"/>
        </w:rPr>
        <w:t>id)</w:t>
      </w:r>
      <w:r>
        <w:rPr>
          <w:rFonts w:hint="eastAsia" w:ascii="等线 Light" w:hAnsi="等线 Light" w:eastAsia="等线 Light"/>
          <w:sz w:val="21"/>
          <w:szCs w:val="21"/>
        </w:rPr>
        <w:t>。</w:t>
      </w:r>
      <w:r>
        <w:rPr>
          <w:rFonts w:hint="eastAsia" w:ascii="等线 Light" w:hAnsi="等线 Light" w:eastAsia="等线 Light"/>
          <w:b/>
          <w:sz w:val="21"/>
          <w:szCs w:val="21"/>
        </w:rPr>
        <w:t>这个参数只适用于教学端盒子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>由应用的云端后台决定。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参考参数取值说明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NA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不需要这个参数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参考参数取值说明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NA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不需要这个参数</w:t>
            </w: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package_name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参数描述：宿主应用app的包名，这个参数适用于所有产品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>由宿主app确定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com.ishudi.boxproject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com.familybox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com.vtr.boxproject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com.vtr.familybox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callback_activity_name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参数描述：在某些播放场景下，在播放过程中需要跳转到宿主app功能页面的页面名称。</w:t>
      </w:r>
      <w:r>
        <w:rPr>
          <w:rFonts w:hint="eastAsia" w:ascii="等线 Light" w:hAnsi="等线 Light" w:eastAsia="等线 Light"/>
          <w:b/>
          <w:sz w:val="21"/>
          <w:szCs w:val="21"/>
        </w:rPr>
        <w:t>这个参数目前只适用于教学盒子产品。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color w:val="FF0000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>由宿主app确定。</w:t>
      </w:r>
      <w:r>
        <w:rPr>
          <w:rFonts w:hint="eastAsia" w:ascii="等线 Light" w:hAnsi="等线 Light" w:eastAsia="等线 Light"/>
          <w:color w:val="FF0000"/>
          <w:sz w:val="21"/>
          <w:szCs w:val="21"/>
        </w:rPr>
        <w:t>注意，该参数值必须和</w:t>
      </w:r>
      <w:r>
        <w:rPr>
          <w:rFonts w:ascii="等线 Light" w:hAnsi="等线 Light" w:eastAsia="等线 Light"/>
          <w:color w:val="FF0000"/>
          <w:sz w:val="21"/>
          <w:szCs w:val="21"/>
        </w:rPr>
        <w:t>play_scene</w:t>
      </w:r>
      <w:r>
        <w:rPr>
          <w:rFonts w:hint="eastAsia" w:ascii="等线 Light" w:hAnsi="等线 Light" w:eastAsia="等线 Light"/>
          <w:color w:val="FF0000"/>
          <w:sz w:val="21"/>
          <w:szCs w:val="21"/>
        </w:rPr>
        <w:t>一起出现且形成了一一对应的键值对。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color w:val="FF0000"/>
          <w:sz w:val="21"/>
          <w:szCs w:val="21"/>
        </w:rPr>
      </w:pP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5196"/>
        <w:gridCol w:w="1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play_scene</w:t>
            </w:r>
          </w:p>
        </w:tc>
        <w:tc>
          <w:tcPr>
            <w:tcW w:w="5196" w:type="dxa"/>
          </w:tcPr>
          <w:p>
            <w:pPr>
              <w:spacing w:line="276" w:lineRule="auto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callback_activity_name</w:t>
            </w:r>
          </w:p>
        </w:tc>
        <w:tc>
          <w:tcPr>
            <w:tcW w:w="1397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0</w:t>
            </w:r>
          </w:p>
        </w:tc>
        <w:tc>
          <w:tcPr>
            <w:tcW w:w="519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参数可以不用传递</w:t>
            </w:r>
          </w:p>
        </w:tc>
        <w:tc>
          <w:tcPr>
            <w:tcW w:w="1397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1</w:t>
            </w:r>
          </w:p>
        </w:tc>
        <w:tc>
          <w:tcPr>
            <w:tcW w:w="519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com.ishuidi.boxproject.module.index.OpenServiceActivity</w:t>
            </w:r>
          </w:p>
        </w:tc>
        <w:tc>
          <w:tcPr>
            <w:tcW w:w="1397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2</w:t>
            </w:r>
          </w:p>
        </w:tc>
        <w:tc>
          <w:tcPr>
            <w:tcW w:w="519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com.ishuidi.boxproject.module.index.OpenServiceActivity</w:t>
            </w:r>
          </w:p>
        </w:tc>
        <w:tc>
          <w:tcPr>
            <w:tcW w:w="1397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参考参数取值说明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参考参数取值说明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参考参数取值说明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参考参数取值说明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6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  <w:lang w:val="en-US" w:eastAsia="zh-CN"/>
        </w:rPr>
        <w:t>resource_info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</w:t>
      </w:r>
      <w:r>
        <w:rPr>
          <w:rFonts w:hint="eastAsia" w:ascii="等线 Light" w:hAnsi="等线 Light" w:eastAsia="等线 Light"/>
          <w:sz w:val="21"/>
          <w:szCs w:val="21"/>
          <w:lang w:val="en-US" w:eastAsia="zh-CN"/>
        </w:rPr>
        <w:t>在播放失败的场景下，把播放</w:t>
      </w:r>
      <w:r>
        <w:rPr>
          <w:rFonts w:hint="eastAsia" w:ascii="等线 Light" w:hAnsi="等线 Light" w:eastAsia="等线 Light"/>
          <w:sz w:val="21"/>
          <w:szCs w:val="21"/>
        </w:rPr>
        <w:t>资源</w:t>
      </w:r>
      <w:r>
        <w:rPr>
          <w:rFonts w:hint="eastAsia" w:ascii="等线 Light" w:hAnsi="等线 Light" w:eastAsia="等线 Light"/>
          <w:sz w:val="21"/>
          <w:szCs w:val="21"/>
          <w:lang w:val="en-US" w:eastAsia="zh-CN"/>
        </w:rPr>
        <w:t>的相关信息显示出来，方便快速定位是哪个资源</w:t>
      </w:r>
      <w:r>
        <w:rPr>
          <w:rFonts w:hint="eastAsia" w:ascii="等线 Light" w:hAnsi="等线 Light" w:eastAsia="等线 Light"/>
          <w:sz w:val="21"/>
          <w:szCs w:val="21"/>
        </w:rPr>
        <w:t>，这个参数适用于所有产品</w:t>
      </w:r>
      <w:bookmarkStart w:id="16" w:name="_GoBack"/>
      <w:bookmarkEnd w:id="16"/>
    </w:p>
    <w:p>
      <w:pPr>
        <w:pStyle w:val="26"/>
        <w:spacing w:line="276" w:lineRule="auto"/>
        <w:ind w:left="1205" w:firstLine="0" w:firstLineChars="0"/>
        <w:rPr>
          <w:rFonts w:hint="default" w:ascii="等线 Light" w:hAnsi="等线 Light" w:eastAsia="等线 Light"/>
          <w:sz w:val="21"/>
          <w:szCs w:val="21"/>
          <w:lang w:val="en-US" w:eastAsia="zh-CN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参数取值：由宿主app确定</w:t>
      </w:r>
      <w:r>
        <w:rPr>
          <w:rFonts w:hint="eastAsia" w:ascii="等线 Light" w:hAnsi="等线 Light" w:eastAsia="等线 Light"/>
          <w:sz w:val="21"/>
          <w:szCs w:val="21"/>
          <w:lang w:eastAsia="zh-CN"/>
        </w:rPr>
        <w:t>，</w:t>
      </w:r>
      <w:r>
        <w:rPr>
          <w:rFonts w:hint="eastAsia" w:ascii="等线 Light" w:hAnsi="等线 Light" w:eastAsia="等线 Light"/>
          <w:sz w:val="21"/>
          <w:szCs w:val="21"/>
          <w:lang w:val="en-US" w:eastAsia="zh-CN"/>
        </w:rPr>
        <w:t>传递</w:t>
      </w:r>
    </w:p>
    <w:tbl>
      <w:tblPr>
        <w:tblStyle w:val="21"/>
        <w:tblW w:w="8382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9"/>
        <w:gridCol w:w="2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9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03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9" w:type="dxa"/>
          </w:tcPr>
          <w:p>
            <w:pPr>
              <w:pStyle w:val="26"/>
              <w:spacing w:line="276" w:lineRule="auto"/>
              <w:ind w:firstLine="0" w:firstLineChars="0"/>
              <w:rPr>
                <w:rFonts w:hint="default" w:ascii="等线 Light" w:hAnsi="等线 Light" w:eastAsia="等线 Light"/>
                <w:sz w:val="21"/>
                <w:szCs w:val="21"/>
                <w:lang w:val="en-US" w:eastAsia="zh-CN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  <w:lang w:val="en-US" w:eastAsia="zh-CN"/>
              </w:rPr>
              <w:t>托班上-课程中心-整合课程-我来啦-幼儿园里真快乐！</w:t>
            </w:r>
          </w:p>
        </w:tc>
        <w:tc>
          <w:tcPr>
            <w:tcW w:w="2703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8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family_media_id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参数描述：播放的媒资id。</w:t>
      </w:r>
      <w:r>
        <w:rPr>
          <w:rFonts w:hint="eastAsia" w:ascii="等线 Light" w:hAnsi="等线 Light" w:eastAsia="等线 Light"/>
          <w:b/>
          <w:sz w:val="21"/>
          <w:szCs w:val="21"/>
        </w:rPr>
        <w:t>这个参数只适用于家庭端盒子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参数取值：由应用的云端后台决定。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NA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这个参数不需要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由应用的云端后台决定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NA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这个参数不需要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b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由应用的云端后台决定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8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family_material_id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参数描述：播放的素材id。</w:t>
      </w:r>
      <w:r>
        <w:rPr>
          <w:rFonts w:hint="eastAsia" w:ascii="等线 Light" w:hAnsi="等线 Light" w:eastAsia="等线 Light"/>
          <w:b/>
          <w:sz w:val="21"/>
          <w:szCs w:val="21"/>
        </w:rPr>
        <w:t>这个参数只适用于家庭端盒子</w:t>
      </w:r>
    </w:p>
    <w:p>
      <w:pPr>
        <w:pStyle w:val="26"/>
        <w:spacing w:line="276" w:lineRule="auto"/>
        <w:ind w:left="1205" w:firstLine="0"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参数取值：</w:t>
      </w: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>由应用的云端后台决定。</w:t>
      </w:r>
    </w:p>
    <w:tbl>
      <w:tblPr>
        <w:tblStyle w:val="21"/>
        <w:tblW w:w="8417" w:type="dxa"/>
        <w:tblInd w:w="12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946"/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产品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取值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NA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这个参数不需要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小水滴家庭端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由应用的云端后台决定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威创教学端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ascii="等线 Light" w:hAnsi="等线 Light" w:eastAsia="等线 Light"/>
                <w:sz w:val="21"/>
                <w:szCs w:val="21"/>
              </w:rPr>
              <w:t>NA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这个参数不需要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5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威创家庭端</w:t>
            </w:r>
          </w:p>
        </w:tc>
        <w:tc>
          <w:tcPr>
            <w:tcW w:w="294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b/>
                <w:sz w:val="21"/>
                <w:szCs w:val="21"/>
              </w:rPr>
            </w:pPr>
            <w:r>
              <w:rPr>
                <w:rFonts w:hint="eastAsia" w:ascii="等线 Light" w:hAnsi="等线 Light" w:eastAsia="等线 Light"/>
                <w:sz w:val="21"/>
                <w:szCs w:val="21"/>
              </w:rPr>
              <w:t>由应用的云端后台决定</w:t>
            </w:r>
          </w:p>
        </w:tc>
        <w:tc>
          <w:tcPr>
            <w:tcW w:w="2736" w:type="dxa"/>
          </w:tcPr>
          <w:p>
            <w:pPr>
              <w:pStyle w:val="26"/>
              <w:spacing w:line="276" w:lineRule="auto"/>
              <w:ind w:firstLine="0" w:firstLineChars="0"/>
              <w:rPr>
                <w:rFonts w:ascii="等线 Light" w:hAnsi="等线 Light" w:eastAsia="等线 Light"/>
                <w:sz w:val="21"/>
                <w:szCs w:val="21"/>
              </w:rPr>
            </w:pPr>
          </w:p>
        </w:tc>
      </w:tr>
    </w:tbl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</w:p>
    <w:p>
      <w:pPr>
        <w:pStyle w:val="3"/>
        <w:numPr>
          <w:ilvl w:val="0"/>
          <w:numId w:val="2"/>
        </w:numPr>
        <w:rPr>
          <w:rFonts w:ascii="等线 Light" w:hAnsi="等线 Light" w:eastAsia="等线 Light"/>
        </w:rPr>
      </w:pPr>
      <w:bookmarkStart w:id="10" w:name="_Toc8653759"/>
      <w:r>
        <w:rPr>
          <w:rFonts w:hint="eastAsia" w:ascii="等线 Light" w:hAnsi="等线 Light" w:eastAsia="等线 Light"/>
        </w:rPr>
        <w:t>开通服务跳转宿主app页面</w:t>
      </w:r>
      <w:r>
        <w:rPr>
          <w:rFonts w:ascii="等线 Light" w:hAnsi="等线 Light" w:eastAsia="等线 Light"/>
        </w:rPr>
        <w:t>(</w:t>
      </w:r>
      <w:r>
        <w:rPr>
          <w:rFonts w:hint="eastAsia" w:ascii="等线 Light" w:hAnsi="等线 Light" w:eastAsia="等线 Light"/>
          <w:color w:val="FF0000"/>
        </w:rPr>
        <w:t>只适用于教学盒子</w:t>
      </w:r>
      <w:r>
        <w:rPr>
          <w:rFonts w:ascii="等线 Light" w:hAnsi="等线 Light" w:eastAsia="等线 Light"/>
        </w:rPr>
        <w:t>)</w:t>
      </w:r>
      <w:bookmarkEnd w:id="10"/>
    </w:p>
    <w:p>
      <w:pPr>
        <w:pStyle w:val="5"/>
        <w:numPr>
          <w:ilvl w:val="0"/>
          <w:numId w:val="9"/>
        </w:numPr>
        <w:rPr>
          <w:rFonts w:ascii="等线" w:hAnsi="等线" w:eastAsia="等线"/>
          <w:b w:val="0"/>
        </w:rPr>
      </w:pPr>
      <w:bookmarkStart w:id="11" w:name="_Toc8653760"/>
      <w:r>
        <w:rPr>
          <w:rFonts w:hint="eastAsia" w:ascii="等线" w:hAnsi="等线" w:eastAsia="等线"/>
          <w:b w:val="0"/>
        </w:rPr>
        <w:t>产品需求描述</w:t>
      </w:r>
      <w:bookmarkEnd w:id="11"/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非开通服务用户或者服务到期用户播放超过指定的时间后，播放器需要弹窗提醒用户进行开通服务并跳回到宿主app</w:t>
      </w:r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播放器的开通服务弹窗可以按遥控器的返回键取消</w:t>
      </w:r>
    </w:p>
    <w:p>
      <w:pPr>
        <w:pStyle w:val="5"/>
        <w:numPr>
          <w:ilvl w:val="0"/>
          <w:numId w:val="9"/>
        </w:numPr>
        <w:rPr>
          <w:rFonts w:ascii="等线" w:hAnsi="等线" w:eastAsia="等线"/>
          <w:b w:val="0"/>
        </w:rPr>
      </w:pPr>
      <w:bookmarkStart w:id="12" w:name="_Toc8653761"/>
      <w:r>
        <w:rPr>
          <w:rFonts w:hint="eastAsia" w:ascii="等线" w:hAnsi="等线" w:eastAsia="等线"/>
          <w:b w:val="0"/>
        </w:rPr>
        <w:t>技术实现方案</w:t>
      </w:r>
      <w:bookmarkEnd w:id="12"/>
    </w:p>
    <w:p>
      <w:r>
        <w:rPr>
          <w:rFonts w:hint="eastAsia"/>
        </w:rPr>
        <w:t>在播放器中执行如下的代码：其中</w:t>
      </w:r>
      <w:r>
        <w:t>package_name</w:t>
      </w:r>
      <w:r>
        <w:rPr>
          <w:rFonts w:hint="eastAsia"/>
        </w:rPr>
        <w:t>和</w:t>
      </w:r>
      <w:r>
        <w:t>callback_activity_name</w:t>
      </w:r>
      <w:r>
        <w:rPr>
          <w:rFonts w:hint="eastAsia"/>
        </w:rPr>
        <w:t>是宿主app调用air播放器传递的参数值。</w:t>
      </w:r>
    </w:p>
    <w:p/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 xml:space="preserve">    Intent intent = new Intent();</w:t>
      </w:r>
      <w:r>
        <w:rPr>
          <w:rFonts w:ascii="MS Mincho" w:hAnsi="MS Mincho" w:eastAsia="MS Mincho" w:cs="MS Mincho"/>
          <w:sz w:val="21"/>
          <w:szCs w:val="21"/>
        </w:rPr>
        <w:t> </w:t>
      </w: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 xml:space="preserve">    if (teaching_play_scene != 0) </w:t>
      </w: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 xml:space="preserve">    {</w:t>
      </w: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    </w:t>
      </w:r>
      <w:r>
        <w:rPr>
          <w:rFonts w:hint="eastAsia" w:ascii="等线 Light" w:hAnsi="等线 Light" w:eastAsia="等线 Light"/>
          <w:sz w:val="21"/>
          <w:szCs w:val="21"/>
        </w:rPr>
        <w:tab/>
      </w:r>
      <w:r>
        <w:rPr>
          <w:rFonts w:hint="eastAsia" w:ascii="等线 Light" w:hAnsi="等线 Light" w:eastAsia="等线 Light"/>
          <w:sz w:val="21"/>
          <w:szCs w:val="21"/>
        </w:rPr>
        <w:t>intent.setClassName(package_name, callback_activity_name)；</w:t>
      </w: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 xml:space="preserve">    } </w:t>
      </w:r>
    </w:p>
    <w:p>
      <w:pPr>
        <w:spacing w:line="276" w:lineRule="auto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ab/>
      </w:r>
      <w:r>
        <w:rPr>
          <w:rFonts w:ascii="等线 Light" w:hAnsi="等线 Light" w:eastAsia="等线 Light"/>
          <w:sz w:val="21"/>
          <w:szCs w:val="21"/>
        </w:rPr>
        <w:t>startActivity(intent);</w:t>
      </w:r>
    </w:p>
    <w:p>
      <w:pPr>
        <w:pStyle w:val="3"/>
        <w:numPr>
          <w:ilvl w:val="0"/>
          <w:numId w:val="2"/>
        </w:numPr>
      </w:pPr>
      <w:bookmarkStart w:id="13" w:name="_Toc8653762"/>
      <w:r>
        <w:rPr>
          <w:rFonts w:ascii="等线 Light" w:hAnsi="等线 Light" w:eastAsia="等线 Light"/>
        </w:rPr>
        <w:t>AIR</w:t>
      </w:r>
      <w:r>
        <w:rPr>
          <w:rFonts w:hint="eastAsia" w:ascii="等线 Light" w:hAnsi="等线 Light" w:eastAsia="等线 Light"/>
        </w:rPr>
        <w:t>播放器与宿主app通信</w:t>
      </w:r>
      <w:bookmarkEnd w:id="13"/>
    </w:p>
    <w:p>
      <w:pPr>
        <w:pStyle w:val="5"/>
        <w:numPr>
          <w:ilvl w:val="0"/>
          <w:numId w:val="10"/>
        </w:numPr>
        <w:rPr>
          <w:rFonts w:ascii="等线" w:hAnsi="等线" w:eastAsia="等线"/>
          <w:b w:val="0"/>
        </w:rPr>
      </w:pPr>
      <w:bookmarkStart w:id="14" w:name="_Toc8653763"/>
      <w:r>
        <w:rPr>
          <w:rFonts w:hint="eastAsia" w:ascii="等线" w:hAnsi="等线" w:eastAsia="等线"/>
          <w:b w:val="0"/>
        </w:rPr>
        <w:t>产品需求描述</w:t>
      </w:r>
      <w:bookmarkEnd w:id="14"/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ascii="等线 Light" w:hAnsi="等线 Light" w:eastAsia="等线 Light"/>
          <w:sz w:val="21"/>
          <w:szCs w:val="21"/>
        </w:rPr>
        <w:t>AIR</w:t>
      </w:r>
      <w:r>
        <w:rPr>
          <w:rFonts w:hint="eastAsia" w:ascii="等线 Light" w:hAnsi="等线 Light" w:eastAsia="等线 Light"/>
          <w:sz w:val="21"/>
          <w:szCs w:val="21"/>
        </w:rPr>
        <w:t>播放器开始播放时，需要通知宿主app，让app知道当前的播放详细信息。需要传递给宿主app的信息列表如下：</w:t>
      </w:r>
    </w:p>
    <w:p>
      <w:pPr>
        <w:pStyle w:val="26"/>
        <w:numPr>
          <w:ilvl w:val="0"/>
          <w:numId w:val="11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是否正在播放</w:t>
      </w:r>
    </w:p>
    <w:p>
      <w:pPr>
        <w:pStyle w:val="26"/>
        <w:spacing w:line="276" w:lineRule="auto"/>
        <w:ind w:left="845" w:firstLine="0" w:firstLineChars="0"/>
        <w:rPr>
          <w:rFonts w:ascii="等线 Light" w:hAnsi="等线 Light" w:eastAsia="等线 Light"/>
          <w:sz w:val="21"/>
          <w:szCs w:val="21"/>
        </w:rPr>
      </w:pPr>
    </w:p>
    <w:p>
      <w:pPr>
        <w:pStyle w:val="26"/>
        <w:numPr>
          <w:ilvl w:val="0"/>
          <w:numId w:val="4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/>
          <w:sz w:val="21"/>
          <w:szCs w:val="21"/>
        </w:rPr>
        <w:t>当播放器弹出“开通服务窗口”或者是退出播放器的时候，必须发送一个广播通知宿主app，让宿主app知道当前盒子的播放状态</w:t>
      </w:r>
    </w:p>
    <w:p>
      <w:pPr>
        <w:pStyle w:val="26"/>
        <w:numPr>
          <w:ilvl w:val="0"/>
          <w:numId w:val="12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是否正在播放</w:t>
      </w:r>
    </w:p>
    <w:p>
      <w:pPr>
        <w:pStyle w:val="26"/>
        <w:numPr>
          <w:ilvl w:val="0"/>
          <w:numId w:val="12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播放是否已经结束，也即到文件的最后一帧</w:t>
      </w:r>
    </w:p>
    <w:p>
      <w:pPr>
        <w:pStyle w:val="26"/>
        <w:numPr>
          <w:ilvl w:val="0"/>
          <w:numId w:val="12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教师盒子：播放的资源id</w:t>
      </w:r>
      <w:r>
        <w:rPr>
          <w:rFonts w:ascii="等线 Light" w:hAnsi="等线 Light" w:eastAsia="等线 Light"/>
          <w:sz w:val="21"/>
          <w:szCs w:val="21"/>
        </w:rPr>
        <w:t>(</w:t>
      </w:r>
      <w:r>
        <w:rPr>
          <w:rFonts w:hint="eastAsia" w:ascii="等线 Light" w:hAnsi="等线 Light" w:eastAsia="等线 Light"/>
          <w:sz w:val="21"/>
          <w:szCs w:val="21"/>
        </w:rPr>
        <w:t>课件id或者素材id</w:t>
      </w:r>
      <w:r>
        <w:rPr>
          <w:rFonts w:ascii="等线 Light" w:hAnsi="等线 Light" w:eastAsia="等线 Light"/>
          <w:sz w:val="21"/>
          <w:szCs w:val="21"/>
        </w:rPr>
        <w:t>)</w:t>
      </w:r>
    </w:p>
    <w:p>
      <w:pPr>
        <w:pStyle w:val="26"/>
        <w:numPr>
          <w:ilvl w:val="0"/>
          <w:numId w:val="12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家庭盒子：播放的媒资id或者素材id</w:t>
      </w:r>
    </w:p>
    <w:p>
      <w:pPr>
        <w:pStyle w:val="26"/>
        <w:numPr>
          <w:ilvl w:val="0"/>
          <w:numId w:val="12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文件总时长，格式为</w:t>
      </w:r>
      <w:r>
        <w:rPr>
          <w:rFonts w:ascii="等线 Light" w:hAnsi="等线 Light" w:eastAsia="等线 Light"/>
          <w:sz w:val="21"/>
          <w:szCs w:val="21"/>
        </w:rPr>
        <w:t>hh:mm:ss</w:t>
      </w:r>
    </w:p>
    <w:p>
      <w:pPr>
        <w:pStyle w:val="26"/>
        <w:numPr>
          <w:ilvl w:val="0"/>
          <w:numId w:val="12"/>
        </w:numPr>
        <w:spacing w:line="276" w:lineRule="auto"/>
        <w:ind w:firstLineChars="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当前播放进度，格式为</w:t>
      </w:r>
      <w:r>
        <w:rPr>
          <w:rFonts w:ascii="等线 Light" w:hAnsi="等线 Light" w:eastAsia="等线 Light"/>
          <w:sz w:val="21"/>
          <w:szCs w:val="21"/>
        </w:rPr>
        <w:t>hh:mm:ss</w:t>
      </w:r>
    </w:p>
    <w:p>
      <w:pPr>
        <w:pStyle w:val="26"/>
        <w:spacing w:line="276" w:lineRule="auto"/>
        <w:ind w:left="845" w:firstLine="0" w:firstLineChars="0"/>
        <w:rPr>
          <w:rFonts w:ascii="等线 Light" w:hAnsi="等线 Light" w:eastAsia="等线 Light"/>
          <w:sz w:val="21"/>
          <w:szCs w:val="21"/>
        </w:rPr>
      </w:pPr>
    </w:p>
    <w:p>
      <w:pPr>
        <w:pStyle w:val="5"/>
        <w:numPr>
          <w:ilvl w:val="0"/>
          <w:numId w:val="10"/>
        </w:numPr>
        <w:rPr>
          <w:rFonts w:ascii="等线" w:hAnsi="等线" w:eastAsia="等线"/>
          <w:b w:val="0"/>
        </w:rPr>
      </w:pPr>
      <w:bookmarkStart w:id="15" w:name="_Toc8653764"/>
      <w:r>
        <w:rPr>
          <w:rFonts w:hint="eastAsia" w:ascii="等线" w:hAnsi="等线" w:eastAsia="等线"/>
          <w:b w:val="0"/>
        </w:rPr>
        <w:t>技术实现方案</w:t>
      </w:r>
      <w:bookmarkEnd w:id="15"/>
    </w:p>
    <w:p>
      <w:r>
        <w:rPr>
          <w:rFonts w:hint="eastAsia"/>
        </w:rPr>
        <w:t>需求1: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//通过广播方式实现进程间通信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Intent intent = new Intent("android.intent.action.SWF_ISPLAYING");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intent.putExtra("isPlaying", true);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sendBroadcast(intent);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</w:p>
    <w:p>
      <w:pPr>
        <w:spacing w:line="276" w:lineRule="auto"/>
      </w:pPr>
      <w:r>
        <w:rPr>
          <w:rFonts w:hint="eastAsia"/>
        </w:rPr>
        <w:t>需求2:</w:t>
      </w:r>
    </w:p>
    <w:p>
      <w:pPr>
        <w:spacing w:line="276" w:lineRule="auto"/>
        <w:ind w:firstLine="420"/>
        <w:rPr>
          <w:rFonts w:ascii="等线 Light" w:hAnsi="等线 Light" w:eastAsia="等线 Light"/>
          <w:b/>
          <w:color w:val="FF0000"/>
          <w:sz w:val="21"/>
          <w:szCs w:val="21"/>
        </w:rPr>
      </w:pPr>
      <w:r>
        <w:rPr>
          <w:rFonts w:hint="eastAsia" w:ascii="等线 Light" w:hAnsi="等线 Light" w:eastAsia="等线 Light"/>
          <w:b/>
          <w:color w:val="FF0000"/>
          <w:sz w:val="21"/>
          <w:szCs w:val="21"/>
        </w:rPr>
        <w:t>教学盒子：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Intent intent = new Intent("android.intent.action.SWF_ISPLAYING");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intent.putExtra("isPlaying", false);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intent.putExtra("isEnd", true);//是否播放结束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intent.putExtra("teaching_resource_id", </w:t>
      </w:r>
      <w:r>
        <w:rPr>
          <w:rFonts w:ascii="等线 Light" w:hAnsi="等线 Light" w:eastAsia="等线 Light"/>
          <w:sz w:val="21"/>
          <w:szCs w:val="21"/>
        </w:rPr>
        <w:t>“</w:t>
      </w:r>
      <w:r>
        <w:rPr>
          <w:rFonts w:hint="eastAsia" w:ascii="等线 Light" w:hAnsi="等线 Light" w:eastAsia="等线 Light"/>
          <w:sz w:val="21"/>
          <w:szCs w:val="21"/>
        </w:rPr>
        <w:t>123456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intent.putExtra("family_media_id", </w:t>
      </w:r>
      <w:r>
        <w:rPr>
          <w:rFonts w:ascii="等线 Light" w:hAnsi="等线 Light" w:eastAsia="等线 Light"/>
          <w:sz w:val="21"/>
          <w:szCs w:val="21"/>
        </w:rPr>
        <w:t>“”</w:t>
      </w:r>
      <w:r>
        <w:rPr>
          <w:rFonts w:hint="eastAsia" w:ascii="等线 Light" w:hAnsi="等线 Light" w:eastAsia="等线 Light"/>
          <w:sz w:val="21"/>
          <w:szCs w:val="21"/>
        </w:rPr>
        <w:t>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intent.putExtra("family_material_id", </w:t>
      </w:r>
      <w:r>
        <w:rPr>
          <w:rFonts w:ascii="等线 Light" w:hAnsi="等线 Light" w:eastAsia="等线 Light"/>
          <w:sz w:val="21"/>
          <w:szCs w:val="21"/>
        </w:rPr>
        <w:t>“”</w:t>
      </w:r>
      <w:r>
        <w:rPr>
          <w:rFonts w:hint="eastAsia" w:ascii="等线 Light" w:hAnsi="等线 Light" w:eastAsia="等线 Light"/>
          <w:sz w:val="21"/>
          <w:szCs w:val="21"/>
        </w:rPr>
        <w:t>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intent.putExtra("play_time", </w:t>
      </w:r>
      <w:r>
        <w:rPr>
          <w:rFonts w:ascii="等线 Light" w:hAnsi="等线 Light" w:eastAsia="等线 Light"/>
          <w:sz w:val="21"/>
          <w:szCs w:val="21"/>
        </w:rPr>
        <w:t>“</w:t>
      </w:r>
      <w:r>
        <w:rPr>
          <w:rFonts w:hint="eastAsia" w:ascii="等线 Light" w:hAnsi="等线 Light" w:eastAsia="等线 Light"/>
          <w:sz w:val="21"/>
          <w:szCs w:val="21"/>
        </w:rPr>
        <w:t>00:00:56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intent.putExtra("total_time", </w:t>
      </w:r>
      <w:r>
        <w:rPr>
          <w:rFonts w:ascii="等线 Light" w:hAnsi="等线 Light" w:eastAsia="等线 Light"/>
          <w:sz w:val="21"/>
          <w:szCs w:val="21"/>
        </w:rPr>
        <w:t>“</w:t>
      </w:r>
      <w:r>
        <w:rPr>
          <w:rFonts w:hint="eastAsia" w:ascii="等线 Light" w:hAnsi="等线 Light" w:eastAsia="等线 Light"/>
          <w:sz w:val="21"/>
          <w:szCs w:val="21"/>
        </w:rPr>
        <w:t>00:03:18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sendBroadcast(intent);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</w:p>
    <w:p>
      <w:pPr>
        <w:spacing w:line="276" w:lineRule="auto"/>
        <w:ind w:firstLine="420"/>
        <w:rPr>
          <w:rFonts w:ascii="等线 Light" w:hAnsi="等线 Light" w:eastAsia="等线 Light"/>
          <w:b/>
          <w:color w:val="FF0000"/>
          <w:sz w:val="21"/>
          <w:szCs w:val="21"/>
        </w:rPr>
      </w:pPr>
      <w:r>
        <w:rPr>
          <w:rFonts w:hint="eastAsia" w:ascii="等线 Light" w:hAnsi="等线 Light" w:eastAsia="等线 Light"/>
          <w:b/>
          <w:color w:val="FF0000"/>
          <w:sz w:val="21"/>
          <w:szCs w:val="21"/>
        </w:rPr>
        <w:t>家庭端盒子：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Intent intent = new Intent("android.intent.action.SWF_ISPLAYING");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intent.putExtra("isPlaying", false);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>intent.putExtra("isEnd", true);//是否播放结束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intent.putExtra("teaching_resource_id", </w:t>
      </w:r>
      <w:r>
        <w:rPr>
          <w:rFonts w:ascii="等线 Light" w:hAnsi="等线 Light" w:eastAsia="等线 Light"/>
          <w:sz w:val="21"/>
          <w:szCs w:val="21"/>
        </w:rPr>
        <w:t>“”</w:t>
      </w:r>
      <w:r>
        <w:rPr>
          <w:rFonts w:hint="eastAsia" w:ascii="等线 Light" w:hAnsi="等线 Light" w:eastAsia="等线 Light"/>
          <w:sz w:val="21"/>
          <w:szCs w:val="21"/>
        </w:rPr>
        <w:t>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intent.putExtra("family_media_id", </w:t>
      </w:r>
      <w:r>
        <w:rPr>
          <w:rFonts w:ascii="等线 Light" w:hAnsi="等线 Light" w:eastAsia="等线 Light"/>
          <w:sz w:val="21"/>
          <w:szCs w:val="21"/>
        </w:rPr>
        <w:t>“</w:t>
      </w:r>
      <w:r>
        <w:rPr>
          <w:rFonts w:hint="eastAsia" w:ascii="等线 Light" w:hAnsi="等线 Light" w:eastAsia="等线 Light"/>
          <w:sz w:val="21"/>
          <w:szCs w:val="21"/>
        </w:rPr>
        <w:t>1234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intent.putExtra("family_material_id", </w:t>
      </w:r>
      <w:r>
        <w:rPr>
          <w:rFonts w:ascii="等线 Light" w:hAnsi="等线 Light" w:eastAsia="等线 Light"/>
          <w:sz w:val="21"/>
          <w:szCs w:val="21"/>
        </w:rPr>
        <w:t>“</w:t>
      </w:r>
      <w:r>
        <w:rPr>
          <w:rFonts w:hint="eastAsia" w:ascii="等线 Light" w:hAnsi="等线 Light" w:eastAsia="等线 Light"/>
          <w:sz w:val="21"/>
          <w:szCs w:val="21"/>
        </w:rPr>
        <w:t>123456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);</w:t>
      </w:r>
    </w:p>
    <w:p>
      <w:pPr>
        <w:spacing w:line="276" w:lineRule="auto"/>
        <w:ind w:left="420"/>
        <w:rPr>
          <w:rFonts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intent.putExtra("play_time", </w:t>
      </w:r>
      <w:r>
        <w:rPr>
          <w:rFonts w:ascii="等线 Light" w:hAnsi="等线 Light" w:eastAsia="等线 Light"/>
          <w:sz w:val="21"/>
          <w:szCs w:val="21"/>
        </w:rPr>
        <w:t>“</w:t>
      </w:r>
      <w:r>
        <w:rPr>
          <w:rFonts w:hint="eastAsia" w:ascii="等线 Light" w:hAnsi="等线 Light" w:eastAsia="等线 Light"/>
          <w:sz w:val="21"/>
          <w:szCs w:val="21"/>
        </w:rPr>
        <w:t>00:00:56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);</w:t>
      </w:r>
    </w:p>
    <w:p>
      <w:pPr>
        <w:spacing w:line="276" w:lineRule="auto"/>
        <w:ind w:left="420"/>
        <w:rPr>
          <w:rFonts w:hint="eastAsia" w:ascii="等线 Light" w:hAnsi="等线 Light" w:eastAsia="等线 Light"/>
          <w:sz w:val="21"/>
          <w:szCs w:val="21"/>
        </w:rPr>
      </w:pPr>
      <w:r>
        <w:rPr>
          <w:rFonts w:hint="eastAsia" w:ascii="等线 Light" w:hAnsi="等线 Light" w:eastAsia="等线 Light"/>
          <w:sz w:val="21"/>
          <w:szCs w:val="21"/>
        </w:rPr>
        <w:t xml:space="preserve">intent.putExtra("total_time", </w:t>
      </w:r>
      <w:r>
        <w:rPr>
          <w:rFonts w:ascii="等线 Light" w:hAnsi="等线 Light" w:eastAsia="等线 Light"/>
          <w:sz w:val="21"/>
          <w:szCs w:val="21"/>
        </w:rPr>
        <w:t>“</w:t>
      </w:r>
      <w:r>
        <w:rPr>
          <w:rFonts w:hint="eastAsia" w:ascii="等线 Light" w:hAnsi="等线 Light" w:eastAsia="等线 Light"/>
          <w:sz w:val="21"/>
          <w:szCs w:val="21"/>
        </w:rPr>
        <w:t>00:03:18</w:t>
      </w:r>
      <w:r>
        <w:rPr>
          <w:rFonts w:ascii="等线 Light" w:hAnsi="等线 Light" w:eastAsia="等线 Light"/>
          <w:sz w:val="21"/>
          <w:szCs w:val="21"/>
        </w:rPr>
        <w:t>”</w:t>
      </w:r>
      <w:r>
        <w:rPr>
          <w:rFonts w:hint="eastAsia" w:ascii="等线 Light" w:hAnsi="等线 Light" w:eastAsia="等线 Light"/>
          <w:sz w:val="21"/>
          <w:szCs w:val="21"/>
        </w:rPr>
        <w:t>);</w:t>
      </w:r>
      <w:r>
        <w:rPr>
          <w:rFonts w:hint="eastAsia" w:ascii="等线 Light" w:hAnsi="等线 Light" w:eastAsia="等线 Light"/>
          <w:sz w:val="21"/>
          <w:szCs w:val="21"/>
        </w:rPr>
        <w:br w:type="textWrapping"/>
      </w:r>
      <w:r>
        <w:rPr>
          <w:rFonts w:hint="eastAsia" w:ascii="等线 Light" w:hAnsi="等线 Light" w:eastAsia="等线 Light"/>
          <w:sz w:val="21"/>
          <w:szCs w:val="21"/>
        </w:rPr>
        <w:t>sendBroadcast(intent);</w:t>
      </w:r>
    </w:p>
    <w:p>
      <w:pPr>
        <w:spacing w:line="276" w:lineRule="auto"/>
        <w:rPr>
          <w:rFonts w:hint="eastAsia" w:ascii="等线 Light" w:hAnsi="等线 Light" w:eastAsia="等线 Light"/>
          <w:sz w:val="21"/>
          <w:szCs w:val="21"/>
        </w:rPr>
      </w:pPr>
    </w:p>
    <w:p>
      <w:pPr>
        <w:pStyle w:val="3"/>
        <w:numPr>
          <w:ilvl w:val="0"/>
          <w:numId w:val="2"/>
        </w:numPr>
        <w:rPr>
          <w:rFonts w:hint="default" w:ascii="等线 Light" w:hAnsi="等线 Light" w:eastAsia="等线 Light"/>
          <w:lang w:val="en-US" w:eastAsia="zh-CN"/>
        </w:rPr>
      </w:pPr>
      <w:r>
        <w:rPr>
          <w:rFonts w:hint="eastAsia" w:ascii="等线 Light" w:hAnsi="等线 Light" w:eastAsia="等线 Light"/>
          <w:lang w:val="en-US" w:eastAsia="zh-CN"/>
        </w:rPr>
        <w:t>AIR播放器错误码定义</w:t>
      </w:r>
    </w:p>
    <w:p>
      <w:pPr>
        <w:rPr>
          <w:rFonts w:hint="eastAsia" w:ascii="等线 Light" w:hAnsi="等线 Light" w:eastAsia="等线 Light"/>
          <w:lang w:val="en-US" w:eastAsia="zh-CN"/>
        </w:rPr>
      </w:pPr>
    </w:p>
    <w:p>
      <w:pPr>
        <w:numPr>
          <w:ilvl w:val="0"/>
          <w:numId w:val="13"/>
        </w:numPr>
        <w:spacing w:line="276" w:lineRule="auto"/>
        <w:ind w:left="425" w:leftChars="0" w:hanging="425" w:firstLineChars="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错误码定义表</w:t>
      </w: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tbl>
      <w:tblPr>
        <w:tblStyle w:val="21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0"/>
        <w:gridCol w:w="4938"/>
        <w:gridCol w:w="2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错误代码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错误描述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default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jx01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系统app发送数据不符合规范！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jx02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系统app未发送数据给播放器！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jx03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所需播放的课件不存在，检查系统是否存在此文件！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jx04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default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加载课件异常，可能file对象load时出现异常</w:t>
            </w: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  <w:t>不能正常load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jx05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default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  <w:t>swf</w:t>
            </w: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容量长度太短，不符合标准，无法加载！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jx06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  <w:t>加载</w:t>
            </w: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swf文件失败，可能是由于文件类型不对，不是标准的swf文件，也可能是由于swf课件下载不完整导致。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jx07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内存不足或者加载的文件太大，无法分配内存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jx08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加载dialog.swf文件失败，请检查dialog文件是否正常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jx09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加载error.swf文件失败，请检查error.swf文件是否正常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jx10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加载player.swf文件失败，请检查player.swf文件是否正常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</w:rPr>
              <w:t>jx11</w:t>
            </w:r>
          </w:p>
        </w:tc>
        <w:tc>
          <w:tcPr>
            <w:tcW w:w="4938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left"/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aps w:val="0"/>
                <w:color w:val="393939"/>
                <w:spacing w:val="0"/>
                <w:sz w:val="24"/>
                <w:szCs w:val="24"/>
                <w:shd w:val="clear" w:fill="FFFFFF"/>
              </w:rPr>
              <w:t>文件格式不对，无法播放！！！请检查宿主app传递的数据是否有误</w:t>
            </w:r>
          </w:p>
        </w:tc>
        <w:tc>
          <w:tcPr>
            <w:tcW w:w="2540" w:type="dxa"/>
          </w:tcPr>
          <w:p>
            <w:pPr>
              <w:numPr>
                <w:ilvl w:val="0"/>
                <w:numId w:val="0"/>
              </w:numPr>
              <w:spacing w:line="276" w:lineRule="auto"/>
              <w:jc w:val="center"/>
              <w:rPr>
                <w:rFonts w:hint="eastAsia" w:ascii="等线" w:hAnsi="等线" w:eastAsia="等线" w:cs="等线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spacing w:line="276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footerReference r:id="rId5" w:type="even"/>
      <w:pgSz w:w="11900" w:h="16840"/>
      <w:pgMar w:top="1701" w:right="1134" w:bottom="1701" w:left="1134" w:header="851" w:footer="992" w:gutter="0"/>
      <w:pgNumType w:start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Heiti SC Light">
    <w:altName w:val="Malgun Gothic Semilight"/>
    <w:panose1 w:val="02000000000000000000"/>
    <w:charset w:val="80"/>
    <w:family w:val="auto"/>
    <w:pitch w:val="default"/>
    <w:sig w:usb0="00000000" w:usb1="00000000" w:usb2="00000010" w:usb3="00000000" w:csb0="003E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 Semilight">
    <w:panose1 w:val="020B0502040204020203"/>
    <w:charset w:val="80"/>
    <w:family w:val="auto"/>
    <w:pitch w:val="default"/>
    <w:sig w:usb0="900002AF" w:usb1="01D77CFB" w:usb2="00000012" w:usb3="00000000" w:csb0="203E01BD" w:csb1="D7FF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framePr w:wrap="around" w:vAnchor="text" w:hAnchor="margin" w:xAlign="center" w:y="1"/>
      <w:rPr>
        <w:rStyle w:val="23"/>
      </w:rPr>
    </w:pPr>
    <w:r>
      <w:rPr>
        <w:rStyle w:val="23"/>
        <w:rFonts w:hint="eastAsia"/>
      </w:rPr>
      <w:t>第</w:t>
    </w:r>
    <w:sdt>
      <w:sdtPr>
        <w:rPr>
          <w:rStyle w:val="23"/>
        </w:rPr>
        <w:id w:val="-1939440020"/>
        <w:docPartObj>
          <w:docPartGallery w:val="autotext"/>
        </w:docPartObj>
      </w:sdtPr>
      <w:sdtEndPr>
        <w:rPr>
          <w:rStyle w:val="23"/>
        </w:rPr>
      </w:sdtEndPr>
      <w:sdtContent>
        <w:r>
          <w:rPr>
            <w:rStyle w:val="23"/>
          </w:rPr>
          <w:fldChar w:fldCharType="begin"/>
        </w:r>
        <w:r>
          <w:rPr>
            <w:rStyle w:val="23"/>
          </w:rPr>
          <w:instrText xml:space="preserve"> PAGE </w:instrText>
        </w:r>
        <w:r>
          <w:rPr>
            <w:rStyle w:val="23"/>
          </w:rPr>
          <w:fldChar w:fldCharType="separate"/>
        </w:r>
        <w:r>
          <w:rPr>
            <w:rStyle w:val="23"/>
          </w:rPr>
          <w:t>1</w:t>
        </w:r>
        <w:r>
          <w:rPr>
            <w:rStyle w:val="23"/>
          </w:rPr>
          <w:fldChar w:fldCharType="end"/>
        </w:r>
        <w:r>
          <w:rPr>
            <w:rStyle w:val="23"/>
            <w:rFonts w:hint="eastAsia"/>
          </w:rPr>
          <w:t>页</w:t>
        </w:r>
      </w:sdtContent>
    </w:sdt>
  </w:p>
  <w:p>
    <w:pPr>
      <w:pStyle w:val="13"/>
      <w:ind w:firstLine="480"/>
      <w:jc w:val="right"/>
    </w:pPr>
    <w:r>
      <w:rPr>
        <w:rFonts w:hint="eastAsia"/>
      </w:rPr>
      <w:t>文档编号：ZD</w:t>
    </w:r>
    <w:r>
      <w:t>-190507-</w:t>
    </w:r>
    <w:r>
      <w:rPr>
        <w:rFonts w:hint="eastAsia"/>
      </w:rPr>
      <w:t>GZZX（</w:t>
    </w:r>
    <w:r>
      <w:t>1</w:t>
    </w:r>
    <w:r>
      <w:rPr>
        <w:rFonts w:hint="eastAsia"/>
      </w:rPr>
      <w:t>）</w:t>
    </w:r>
  </w:p>
  <w:p>
    <w:pPr>
      <w:pStyle w:val="13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framePr w:wrap="around" w:vAnchor="text" w:hAnchor="margin" w:xAlign="center" w:y="1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end"/>
    </w:r>
  </w:p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right"/>
    </w:pPr>
    <w:r>
      <w:t xml:space="preserve">Guangdong sunvision education technology co.ltd. </w:t>
    </w:r>
    <w:r>
      <w:rPr>
        <w:rFonts w:hint="eastAsia"/>
      </w:rPr>
      <w:t>广东阳光视界教育科技有限公司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A5C9CB"/>
    <w:multiLevelType w:val="singleLevel"/>
    <w:tmpl w:val="E9A5C9C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2897CCE"/>
    <w:multiLevelType w:val="multilevel"/>
    <w:tmpl w:val="02897CCE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923C09"/>
    <w:multiLevelType w:val="multilevel"/>
    <w:tmpl w:val="11923C09"/>
    <w:lvl w:ilvl="0" w:tentative="0">
      <w:start w:val="1"/>
      <w:numFmt w:val="decimal"/>
      <w:lvlText w:val="%1)"/>
      <w:lvlJc w:val="left"/>
      <w:pPr>
        <w:ind w:left="1325" w:hanging="480"/>
      </w:pPr>
    </w:lvl>
    <w:lvl w:ilvl="1" w:tentative="0">
      <w:start w:val="1"/>
      <w:numFmt w:val="lowerLetter"/>
      <w:lvlText w:val="%2)"/>
      <w:lvlJc w:val="left"/>
      <w:pPr>
        <w:ind w:left="1805" w:hanging="480"/>
      </w:pPr>
    </w:lvl>
    <w:lvl w:ilvl="2" w:tentative="0">
      <w:start w:val="1"/>
      <w:numFmt w:val="lowerRoman"/>
      <w:lvlText w:val="%3."/>
      <w:lvlJc w:val="right"/>
      <w:pPr>
        <w:ind w:left="2285" w:hanging="480"/>
      </w:pPr>
    </w:lvl>
    <w:lvl w:ilvl="3" w:tentative="0">
      <w:start w:val="1"/>
      <w:numFmt w:val="decimal"/>
      <w:lvlText w:val="%4."/>
      <w:lvlJc w:val="left"/>
      <w:pPr>
        <w:ind w:left="2765" w:hanging="480"/>
      </w:pPr>
    </w:lvl>
    <w:lvl w:ilvl="4" w:tentative="0">
      <w:start w:val="1"/>
      <w:numFmt w:val="lowerLetter"/>
      <w:lvlText w:val="%5)"/>
      <w:lvlJc w:val="left"/>
      <w:pPr>
        <w:ind w:left="3245" w:hanging="480"/>
      </w:pPr>
    </w:lvl>
    <w:lvl w:ilvl="5" w:tentative="0">
      <w:start w:val="1"/>
      <w:numFmt w:val="lowerRoman"/>
      <w:lvlText w:val="%6."/>
      <w:lvlJc w:val="right"/>
      <w:pPr>
        <w:ind w:left="3725" w:hanging="480"/>
      </w:pPr>
    </w:lvl>
    <w:lvl w:ilvl="6" w:tentative="0">
      <w:start w:val="1"/>
      <w:numFmt w:val="decimal"/>
      <w:lvlText w:val="%7."/>
      <w:lvlJc w:val="left"/>
      <w:pPr>
        <w:ind w:left="4205" w:hanging="480"/>
      </w:pPr>
    </w:lvl>
    <w:lvl w:ilvl="7" w:tentative="0">
      <w:start w:val="1"/>
      <w:numFmt w:val="lowerLetter"/>
      <w:lvlText w:val="%8)"/>
      <w:lvlJc w:val="left"/>
      <w:pPr>
        <w:ind w:left="4685" w:hanging="480"/>
      </w:pPr>
    </w:lvl>
    <w:lvl w:ilvl="8" w:tentative="0">
      <w:start w:val="1"/>
      <w:numFmt w:val="lowerRoman"/>
      <w:lvlText w:val="%9."/>
      <w:lvlJc w:val="right"/>
      <w:pPr>
        <w:ind w:left="5165" w:hanging="480"/>
      </w:pPr>
    </w:lvl>
  </w:abstractNum>
  <w:abstractNum w:abstractNumId="3">
    <w:nsid w:val="276761E5"/>
    <w:multiLevelType w:val="multilevel"/>
    <w:tmpl w:val="276761E5"/>
    <w:lvl w:ilvl="0" w:tentative="0">
      <w:start w:val="1"/>
      <w:numFmt w:val="decimal"/>
      <w:lvlText w:val="(%1)"/>
      <w:lvlJc w:val="left"/>
      <w:pPr>
        <w:ind w:left="120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05" w:hanging="480"/>
      </w:pPr>
    </w:lvl>
    <w:lvl w:ilvl="2" w:tentative="0">
      <w:start w:val="1"/>
      <w:numFmt w:val="lowerRoman"/>
      <w:lvlText w:val="%3."/>
      <w:lvlJc w:val="right"/>
      <w:pPr>
        <w:ind w:left="2285" w:hanging="480"/>
      </w:pPr>
    </w:lvl>
    <w:lvl w:ilvl="3" w:tentative="0">
      <w:start w:val="1"/>
      <w:numFmt w:val="decimal"/>
      <w:lvlText w:val="%4."/>
      <w:lvlJc w:val="left"/>
      <w:pPr>
        <w:ind w:left="2765" w:hanging="480"/>
      </w:pPr>
    </w:lvl>
    <w:lvl w:ilvl="4" w:tentative="0">
      <w:start w:val="1"/>
      <w:numFmt w:val="lowerLetter"/>
      <w:lvlText w:val="%5)"/>
      <w:lvlJc w:val="left"/>
      <w:pPr>
        <w:ind w:left="3245" w:hanging="480"/>
      </w:pPr>
    </w:lvl>
    <w:lvl w:ilvl="5" w:tentative="0">
      <w:start w:val="1"/>
      <w:numFmt w:val="lowerRoman"/>
      <w:lvlText w:val="%6."/>
      <w:lvlJc w:val="right"/>
      <w:pPr>
        <w:ind w:left="3725" w:hanging="480"/>
      </w:pPr>
    </w:lvl>
    <w:lvl w:ilvl="6" w:tentative="0">
      <w:start w:val="1"/>
      <w:numFmt w:val="decimal"/>
      <w:lvlText w:val="%7."/>
      <w:lvlJc w:val="left"/>
      <w:pPr>
        <w:ind w:left="4205" w:hanging="480"/>
      </w:pPr>
    </w:lvl>
    <w:lvl w:ilvl="7" w:tentative="0">
      <w:start w:val="1"/>
      <w:numFmt w:val="lowerLetter"/>
      <w:lvlText w:val="%8)"/>
      <w:lvlJc w:val="left"/>
      <w:pPr>
        <w:ind w:left="4685" w:hanging="480"/>
      </w:pPr>
    </w:lvl>
    <w:lvl w:ilvl="8" w:tentative="0">
      <w:start w:val="1"/>
      <w:numFmt w:val="lowerRoman"/>
      <w:lvlText w:val="%9."/>
      <w:lvlJc w:val="right"/>
      <w:pPr>
        <w:ind w:left="5165" w:hanging="480"/>
      </w:pPr>
    </w:lvl>
  </w:abstractNum>
  <w:abstractNum w:abstractNumId="4">
    <w:nsid w:val="2B7D1F04"/>
    <w:multiLevelType w:val="multilevel"/>
    <w:tmpl w:val="2B7D1F04"/>
    <w:lvl w:ilvl="0" w:tentative="0">
      <w:start w:val="1"/>
      <w:numFmt w:val="decimal"/>
      <w:lvlText w:val="%1."/>
      <w:lvlJc w:val="left"/>
      <w:pPr>
        <w:ind w:left="480" w:hanging="48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1C210B"/>
    <w:multiLevelType w:val="multilevel"/>
    <w:tmpl w:val="2E1C210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845535"/>
    <w:multiLevelType w:val="multilevel"/>
    <w:tmpl w:val="31845535"/>
    <w:lvl w:ilvl="0" w:tentative="0">
      <w:start w:val="1"/>
      <w:numFmt w:val="decimal"/>
      <w:lvlText w:val="%1."/>
      <w:lvlJc w:val="left"/>
      <w:pPr>
        <w:ind w:left="480" w:hanging="48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E96179D"/>
    <w:multiLevelType w:val="multilevel"/>
    <w:tmpl w:val="4E96179D"/>
    <w:lvl w:ilvl="0" w:tentative="0">
      <w:start w:val="1"/>
      <w:numFmt w:val="decimal"/>
      <w:lvlText w:val="(%1)"/>
      <w:lvlJc w:val="left"/>
      <w:pPr>
        <w:ind w:left="120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05" w:hanging="480"/>
      </w:pPr>
    </w:lvl>
    <w:lvl w:ilvl="2" w:tentative="0">
      <w:start w:val="1"/>
      <w:numFmt w:val="lowerRoman"/>
      <w:lvlText w:val="%3."/>
      <w:lvlJc w:val="right"/>
      <w:pPr>
        <w:ind w:left="2285" w:hanging="480"/>
      </w:pPr>
    </w:lvl>
    <w:lvl w:ilvl="3" w:tentative="0">
      <w:start w:val="1"/>
      <w:numFmt w:val="decimal"/>
      <w:lvlText w:val="%4."/>
      <w:lvlJc w:val="left"/>
      <w:pPr>
        <w:ind w:left="2765" w:hanging="480"/>
      </w:pPr>
    </w:lvl>
    <w:lvl w:ilvl="4" w:tentative="0">
      <w:start w:val="1"/>
      <w:numFmt w:val="lowerLetter"/>
      <w:lvlText w:val="%5)"/>
      <w:lvlJc w:val="left"/>
      <w:pPr>
        <w:ind w:left="3245" w:hanging="480"/>
      </w:pPr>
    </w:lvl>
    <w:lvl w:ilvl="5" w:tentative="0">
      <w:start w:val="1"/>
      <w:numFmt w:val="lowerRoman"/>
      <w:lvlText w:val="%6."/>
      <w:lvlJc w:val="right"/>
      <w:pPr>
        <w:ind w:left="3725" w:hanging="480"/>
      </w:pPr>
    </w:lvl>
    <w:lvl w:ilvl="6" w:tentative="0">
      <w:start w:val="1"/>
      <w:numFmt w:val="decimal"/>
      <w:lvlText w:val="%7."/>
      <w:lvlJc w:val="left"/>
      <w:pPr>
        <w:ind w:left="4205" w:hanging="480"/>
      </w:pPr>
    </w:lvl>
    <w:lvl w:ilvl="7" w:tentative="0">
      <w:start w:val="1"/>
      <w:numFmt w:val="lowerLetter"/>
      <w:lvlText w:val="%8)"/>
      <w:lvlJc w:val="left"/>
      <w:pPr>
        <w:ind w:left="4685" w:hanging="480"/>
      </w:pPr>
    </w:lvl>
    <w:lvl w:ilvl="8" w:tentative="0">
      <w:start w:val="1"/>
      <w:numFmt w:val="lowerRoman"/>
      <w:lvlText w:val="%9."/>
      <w:lvlJc w:val="right"/>
      <w:pPr>
        <w:ind w:left="5165" w:hanging="480"/>
      </w:pPr>
    </w:lvl>
  </w:abstractNum>
  <w:abstractNum w:abstractNumId="8">
    <w:nsid w:val="5D2407DD"/>
    <w:multiLevelType w:val="multilevel"/>
    <w:tmpl w:val="5D2407DD"/>
    <w:lvl w:ilvl="0" w:tentative="0">
      <w:start w:val="0"/>
      <w:numFmt w:val="decimal"/>
      <w:lvlText w:val="%1-"/>
      <w:lvlJc w:val="left"/>
      <w:pPr>
        <w:ind w:left="156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65" w:hanging="480"/>
      </w:pPr>
    </w:lvl>
    <w:lvl w:ilvl="2" w:tentative="0">
      <w:start w:val="1"/>
      <w:numFmt w:val="lowerRoman"/>
      <w:lvlText w:val="%3."/>
      <w:lvlJc w:val="right"/>
      <w:pPr>
        <w:ind w:left="2645" w:hanging="480"/>
      </w:pPr>
    </w:lvl>
    <w:lvl w:ilvl="3" w:tentative="0">
      <w:start w:val="1"/>
      <w:numFmt w:val="decimal"/>
      <w:lvlText w:val="%4."/>
      <w:lvlJc w:val="left"/>
      <w:pPr>
        <w:ind w:left="3125" w:hanging="480"/>
      </w:pPr>
    </w:lvl>
    <w:lvl w:ilvl="4" w:tentative="0">
      <w:start w:val="1"/>
      <w:numFmt w:val="lowerLetter"/>
      <w:lvlText w:val="%5)"/>
      <w:lvlJc w:val="left"/>
      <w:pPr>
        <w:ind w:left="3605" w:hanging="480"/>
      </w:pPr>
    </w:lvl>
    <w:lvl w:ilvl="5" w:tentative="0">
      <w:start w:val="1"/>
      <w:numFmt w:val="lowerRoman"/>
      <w:lvlText w:val="%6."/>
      <w:lvlJc w:val="right"/>
      <w:pPr>
        <w:ind w:left="4085" w:hanging="480"/>
      </w:pPr>
    </w:lvl>
    <w:lvl w:ilvl="6" w:tentative="0">
      <w:start w:val="1"/>
      <w:numFmt w:val="decimal"/>
      <w:lvlText w:val="%7."/>
      <w:lvlJc w:val="left"/>
      <w:pPr>
        <w:ind w:left="4565" w:hanging="480"/>
      </w:pPr>
    </w:lvl>
    <w:lvl w:ilvl="7" w:tentative="0">
      <w:start w:val="1"/>
      <w:numFmt w:val="lowerLetter"/>
      <w:lvlText w:val="%8)"/>
      <w:lvlJc w:val="left"/>
      <w:pPr>
        <w:ind w:left="5045" w:hanging="480"/>
      </w:pPr>
    </w:lvl>
    <w:lvl w:ilvl="8" w:tentative="0">
      <w:start w:val="1"/>
      <w:numFmt w:val="lowerRoman"/>
      <w:lvlText w:val="%9."/>
      <w:lvlJc w:val="right"/>
      <w:pPr>
        <w:ind w:left="5525" w:hanging="480"/>
      </w:pPr>
    </w:lvl>
  </w:abstractNum>
  <w:abstractNum w:abstractNumId="9">
    <w:nsid w:val="64CE6F02"/>
    <w:multiLevelType w:val="multilevel"/>
    <w:tmpl w:val="64CE6F02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10">
    <w:nsid w:val="65DC7976"/>
    <w:multiLevelType w:val="multilevel"/>
    <w:tmpl w:val="65DC7976"/>
    <w:lvl w:ilvl="0" w:tentative="0">
      <w:start w:val="1"/>
      <w:numFmt w:val="decimal"/>
      <w:lvlText w:val="%1."/>
      <w:lvlJc w:val="left"/>
      <w:pPr>
        <w:ind w:left="480" w:hanging="48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8B19FB1"/>
    <w:multiLevelType w:val="singleLevel"/>
    <w:tmpl w:val="68B19FB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6AF91582"/>
    <w:multiLevelType w:val="multilevel"/>
    <w:tmpl w:val="6AF91582"/>
    <w:lvl w:ilvl="0" w:tentative="0">
      <w:start w:val="1"/>
      <w:numFmt w:val="decimal"/>
      <w:lvlText w:val="%1)"/>
      <w:lvlJc w:val="left"/>
      <w:pPr>
        <w:ind w:left="1325" w:hanging="480"/>
      </w:pPr>
    </w:lvl>
    <w:lvl w:ilvl="1" w:tentative="0">
      <w:start w:val="1"/>
      <w:numFmt w:val="lowerLetter"/>
      <w:lvlText w:val="%2)"/>
      <w:lvlJc w:val="left"/>
      <w:pPr>
        <w:ind w:left="1805" w:hanging="480"/>
      </w:pPr>
    </w:lvl>
    <w:lvl w:ilvl="2" w:tentative="0">
      <w:start w:val="1"/>
      <w:numFmt w:val="lowerRoman"/>
      <w:lvlText w:val="%3."/>
      <w:lvlJc w:val="right"/>
      <w:pPr>
        <w:ind w:left="2285" w:hanging="480"/>
      </w:pPr>
    </w:lvl>
    <w:lvl w:ilvl="3" w:tentative="0">
      <w:start w:val="1"/>
      <w:numFmt w:val="decimal"/>
      <w:lvlText w:val="%4."/>
      <w:lvlJc w:val="left"/>
      <w:pPr>
        <w:ind w:left="2765" w:hanging="480"/>
      </w:pPr>
    </w:lvl>
    <w:lvl w:ilvl="4" w:tentative="0">
      <w:start w:val="1"/>
      <w:numFmt w:val="lowerLetter"/>
      <w:lvlText w:val="%5)"/>
      <w:lvlJc w:val="left"/>
      <w:pPr>
        <w:ind w:left="3245" w:hanging="480"/>
      </w:pPr>
    </w:lvl>
    <w:lvl w:ilvl="5" w:tentative="0">
      <w:start w:val="1"/>
      <w:numFmt w:val="lowerRoman"/>
      <w:lvlText w:val="%6."/>
      <w:lvlJc w:val="right"/>
      <w:pPr>
        <w:ind w:left="3725" w:hanging="480"/>
      </w:pPr>
    </w:lvl>
    <w:lvl w:ilvl="6" w:tentative="0">
      <w:start w:val="1"/>
      <w:numFmt w:val="decimal"/>
      <w:lvlText w:val="%7."/>
      <w:lvlJc w:val="left"/>
      <w:pPr>
        <w:ind w:left="4205" w:hanging="480"/>
      </w:pPr>
    </w:lvl>
    <w:lvl w:ilvl="7" w:tentative="0">
      <w:start w:val="1"/>
      <w:numFmt w:val="lowerLetter"/>
      <w:lvlText w:val="%8)"/>
      <w:lvlJc w:val="left"/>
      <w:pPr>
        <w:ind w:left="4685" w:hanging="480"/>
      </w:pPr>
    </w:lvl>
    <w:lvl w:ilvl="8" w:tentative="0">
      <w:start w:val="1"/>
      <w:numFmt w:val="lowerRoman"/>
      <w:lvlText w:val="%9."/>
      <w:lvlJc w:val="right"/>
      <w:pPr>
        <w:ind w:left="5165" w:hanging="4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8"/>
  </w:num>
  <w:num w:numId="8">
    <w:abstractNumId w:val="3"/>
  </w:num>
  <w:num w:numId="9">
    <w:abstractNumId w:val="6"/>
  </w:num>
  <w:num w:numId="10">
    <w:abstractNumId w:val="4"/>
  </w:num>
  <w:num w:numId="11">
    <w:abstractNumId w:val="12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446"/>
    <w:rsid w:val="00002216"/>
    <w:rsid w:val="00016673"/>
    <w:rsid w:val="000249A7"/>
    <w:rsid w:val="0002520D"/>
    <w:rsid w:val="00026FD0"/>
    <w:rsid w:val="00051B13"/>
    <w:rsid w:val="00064A8E"/>
    <w:rsid w:val="000659A3"/>
    <w:rsid w:val="00077D4A"/>
    <w:rsid w:val="000847C0"/>
    <w:rsid w:val="00087405"/>
    <w:rsid w:val="00094C1E"/>
    <w:rsid w:val="00095A9F"/>
    <w:rsid w:val="000C7615"/>
    <w:rsid w:val="000D4B50"/>
    <w:rsid w:val="000D6C8A"/>
    <w:rsid w:val="000E0892"/>
    <w:rsid w:val="000F5E77"/>
    <w:rsid w:val="00110864"/>
    <w:rsid w:val="00112EE8"/>
    <w:rsid w:val="001379B6"/>
    <w:rsid w:val="00147B1D"/>
    <w:rsid w:val="00153A8A"/>
    <w:rsid w:val="0015477A"/>
    <w:rsid w:val="00155D4B"/>
    <w:rsid w:val="00190C5F"/>
    <w:rsid w:val="0019320A"/>
    <w:rsid w:val="001952AE"/>
    <w:rsid w:val="00197E88"/>
    <w:rsid w:val="001A5626"/>
    <w:rsid w:val="001B4B12"/>
    <w:rsid w:val="001B71D4"/>
    <w:rsid w:val="001B71D9"/>
    <w:rsid w:val="001D749D"/>
    <w:rsid w:val="001E7EFA"/>
    <w:rsid w:val="001F2589"/>
    <w:rsid w:val="00206CE1"/>
    <w:rsid w:val="00210E96"/>
    <w:rsid w:val="002227CC"/>
    <w:rsid w:val="00223CAF"/>
    <w:rsid w:val="002245B1"/>
    <w:rsid w:val="00245480"/>
    <w:rsid w:val="002678EA"/>
    <w:rsid w:val="002860A4"/>
    <w:rsid w:val="00287BDC"/>
    <w:rsid w:val="00290FFB"/>
    <w:rsid w:val="002A68DB"/>
    <w:rsid w:val="002B2272"/>
    <w:rsid w:val="002C2B8B"/>
    <w:rsid w:val="002C546D"/>
    <w:rsid w:val="002E1208"/>
    <w:rsid w:val="002F4425"/>
    <w:rsid w:val="003035CA"/>
    <w:rsid w:val="00304256"/>
    <w:rsid w:val="003051CB"/>
    <w:rsid w:val="00305F89"/>
    <w:rsid w:val="00313D29"/>
    <w:rsid w:val="003215DB"/>
    <w:rsid w:val="003369A4"/>
    <w:rsid w:val="00347D5D"/>
    <w:rsid w:val="0038251D"/>
    <w:rsid w:val="003A11AB"/>
    <w:rsid w:val="003A7784"/>
    <w:rsid w:val="003B4F11"/>
    <w:rsid w:val="003C7332"/>
    <w:rsid w:val="003D79A7"/>
    <w:rsid w:val="00412D81"/>
    <w:rsid w:val="004267B0"/>
    <w:rsid w:val="0043042A"/>
    <w:rsid w:val="00433019"/>
    <w:rsid w:val="00446640"/>
    <w:rsid w:val="00446E22"/>
    <w:rsid w:val="00446E42"/>
    <w:rsid w:val="00481635"/>
    <w:rsid w:val="004942CB"/>
    <w:rsid w:val="00497E60"/>
    <w:rsid w:val="004A2E5B"/>
    <w:rsid w:val="004B2D90"/>
    <w:rsid w:val="004B3345"/>
    <w:rsid w:val="004B5D56"/>
    <w:rsid w:val="004B6033"/>
    <w:rsid w:val="004C0AD2"/>
    <w:rsid w:val="004D0521"/>
    <w:rsid w:val="004D6C7D"/>
    <w:rsid w:val="004E2EFA"/>
    <w:rsid w:val="004E35E3"/>
    <w:rsid w:val="004E5248"/>
    <w:rsid w:val="004F6408"/>
    <w:rsid w:val="005036AF"/>
    <w:rsid w:val="005077D9"/>
    <w:rsid w:val="00507C01"/>
    <w:rsid w:val="005357AB"/>
    <w:rsid w:val="005401A3"/>
    <w:rsid w:val="00545700"/>
    <w:rsid w:val="00561E2E"/>
    <w:rsid w:val="0057602A"/>
    <w:rsid w:val="00580C89"/>
    <w:rsid w:val="0059397C"/>
    <w:rsid w:val="005A123F"/>
    <w:rsid w:val="005B177B"/>
    <w:rsid w:val="005D02CE"/>
    <w:rsid w:val="005E08BF"/>
    <w:rsid w:val="00605956"/>
    <w:rsid w:val="00607FCE"/>
    <w:rsid w:val="00611426"/>
    <w:rsid w:val="0063576B"/>
    <w:rsid w:val="006425D6"/>
    <w:rsid w:val="00681904"/>
    <w:rsid w:val="00693487"/>
    <w:rsid w:val="00694C95"/>
    <w:rsid w:val="006A3174"/>
    <w:rsid w:val="006A6AA2"/>
    <w:rsid w:val="006B0C70"/>
    <w:rsid w:val="006C0ACB"/>
    <w:rsid w:val="006C2D9E"/>
    <w:rsid w:val="006C3146"/>
    <w:rsid w:val="006C7C12"/>
    <w:rsid w:val="006D2A8F"/>
    <w:rsid w:val="006D75E3"/>
    <w:rsid w:val="006E2400"/>
    <w:rsid w:val="006E34A4"/>
    <w:rsid w:val="00713C20"/>
    <w:rsid w:val="00714C95"/>
    <w:rsid w:val="0071604B"/>
    <w:rsid w:val="0071634F"/>
    <w:rsid w:val="00757502"/>
    <w:rsid w:val="007C5D7F"/>
    <w:rsid w:val="007F1EA4"/>
    <w:rsid w:val="00804D8F"/>
    <w:rsid w:val="008327FC"/>
    <w:rsid w:val="00837C89"/>
    <w:rsid w:val="00845853"/>
    <w:rsid w:val="008649DD"/>
    <w:rsid w:val="00871DC5"/>
    <w:rsid w:val="00886D92"/>
    <w:rsid w:val="00895CDC"/>
    <w:rsid w:val="008963CD"/>
    <w:rsid w:val="008B32D9"/>
    <w:rsid w:val="008C12D6"/>
    <w:rsid w:val="008C6AA2"/>
    <w:rsid w:val="008D54BB"/>
    <w:rsid w:val="008D77F1"/>
    <w:rsid w:val="008F00F6"/>
    <w:rsid w:val="008F4A80"/>
    <w:rsid w:val="0090620F"/>
    <w:rsid w:val="00907CD9"/>
    <w:rsid w:val="00944F4C"/>
    <w:rsid w:val="009534A6"/>
    <w:rsid w:val="00962EB2"/>
    <w:rsid w:val="00972E61"/>
    <w:rsid w:val="00977E61"/>
    <w:rsid w:val="00993239"/>
    <w:rsid w:val="00996834"/>
    <w:rsid w:val="00996B46"/>
    <w:rsid w:val="009A5CEF"/>
    <w:rsid w:val="009A7234"/>
    <w:rsid w:val="009B4E11"/>
    <w:rsid w:val="009E0179"/>
    <w:rsid w:val="00A1099D"/>
    <w:rsid w:val="00A21D08"/>
    <w:rsid w:val="00A22BAE"/>
    <w:rsid w:val="00A247B2"/>
    <w:rsid w:val="00A3171E"/>
    <w:rsid w:val="00A332D2"/>
    <w:rsid w:val="00A3471B"/>
    <w:rsid w:val="00A44E42"/>
    <w:rsid w:val="00A46343"/>
    <w:rsid w:val="00A5466B"/>
    <w:rsid w:val="00A747E9"/>
    <w:rsid w:val="00A8386D"/>
    <w:rsid w:val="00AD15E2"/>
    <w:rsid w:val="00AD7D09"/>
    <w:rsid w:val="00AE3B3E"/>
    <w:rsid w:val="00AF4001"/>
    <w:rsid w:val="00B04917"/>
    <w:rsid w:val="00B05ED8"/>
    <w:rsid w:val="00B159F4"/>
    <w:rsid w:val="00B33E3C"/>
    <w:rsid w:val="00B427C3"/>
    <w:rsid w:val="00B63DC5"/>
    <w:rsid w:val="00B7003F"/>
    <w:rsid w:val="00B969B7"/>
    <w:rsid w:val="00BA19F5"/>
    <w:rsid w:val="00BB1FF1"/>
    <w:rsid w:val="00BD0CE8"/>
    <w:rsid w:val="00BD291D"/>
    <w:rsid w:val="00BD4DCB"/>
    <w:rsid w:val="00BE4B93"/>
    <w:rsid w:val="00BE70A6"/>
    <w:rsid w:val="00BE7AE6"/>
    <w:rsid w:val="00BF0022"/>
    <w:rsid w:val="00C03372"/>
    <w:rsid w:val="00C03B77"/>
    <w:rsid w:val="00C04D3D"/>
    <w:rsid w:val="00C11D84"/>
    <w:rsid w:val="00C17BE9"/>
    <w:rsid w:val="00C2063B"/>
    <w:rsid w:val="00C43B78"/>
    <w:rsid w:val="00C52599"/>
    <w:rsid w:val="00C53973"/>
    <w:rsid w:val="00C71AB5"/>
    <w:rsid w:val="00C821B7"/>
    <w:rsid w:val="00C822FC"/>
    <w:rsid w:val="00C827C0"/>
    <w:rsid w:val="00C85443"/>
    <w:rsid w:val="00C86469"/>
    <w:rsid w:val="00CA427A"/>
    <w:rsid w:val="00CA4CB8"/>
    <w:rsid w:val="00CB5F66"/>
    <w:rsid w:val="00CB6076"/>
    <w:rsid w:val="00CD2783"/>
    <w:rsid w:val="00CF1BD8"/>
    <w:rsid w:val="00CF7840"/>
    <w:rsid w:val="00D11FCC"/>
    <w:rsid w:val="00D14D73"/>
    <w:rsid w:val="00D61AA8"/>
    <w:rsid w:val="00D63085"/>
    <w:rsid w:val="00D74B32"/>
    <w:rsid w:val="00D850F5"/>
    <w:rsid w:val="00D940CA"/>
    <w:rsid w:val="00D9573D"/>
    <w:rsid w:val="00DA7565"/>
    <w:rsid w:val="00DB175E"/>
    <w:rsid w:val="00DC1482"/>
    <w:rsid w:val="00DC518B"/>
    <w:rsid w:val="00DE11C4"/>
    <w:rsid w:val="00DE1313"/>
    <w:rsid w:val="00DE563F"/>
    <w:rsid w:val="00DF0CD5"/>
    <w:rsid w:val="00E02491"/>
    <w:rsid w:val="00E12A44"/>
    <w:rsid w:val="00E13C1D"/>
    <w:rsid w:val="00E159DF"/>
    <w:rsid w:val="00E30152"/>
    <w:rsid w:val="00E30F16"/>
    <w:rsid w:val="00E31295"/>
    <w:rsid w:val="00E356E0"/>
    <w:rsid w:val="00E55704"/>
    <w:rsid w:val="00E62756"/>
    <w:rsid w:val="00E66446"/>
    <w:rsid w:val="00E66E6B"/>
    <w:rsid w:val="00E70C57"/>
    <w:rsid w:val="00E802E3"/>
    <w:rsid w:val="00E821C5"/>
    <w:rsid w:val="00E84C7E"/>
    <w:rsid w:val="00E92805"/>
    <w:rsid w:val="00EA1845"/>
    <w:rsid w:val="00EA44D9"/>
    <w:rsid w:val="00EA569A"/>
    <w:rsid w:val="00EC0EF9"/>
    <w:rsid w:val="00EC4133"/>
    <w:rsid w:val="00EC4D6E"/>
    <w:rsid w:val="00EC7227"/>
    <w:rsid w:val="00EC791A"/>
    <w:rsid w:val="00EF19C3"/>
    <w:rsid w:val="00F03BB5"/>
    <w:rsid w:val="00F101FC"/>
    <w:rsid w:val="00F40494"/>
    <w:rsid w:val="00F61CBC"/>
    <w:rsid w:val="00F72468"/>
    <w:rsid w:val="00F733CA"/>
    <w:rsid w:val="00F871E8"/>
    <w:rsid w:val="00F87981"/>
    <w:rsid w:val="00FA321B"/>
    <w:rsid w:val="00FB4E30"/>
    <w:rsid w:val="00FD0D78"/>
    <w:rsid w:val="00FD10C6"/>
    <w:rsid w:val="00FD1F01"/>
    <w:rsid w:val="00FE1A50"/>
    <w:rsid w:val="00FE1D4D"/>
    <w:rsid w:val="00FE5A0B"/>
    <w:rsid w:val="00FF397F"/>
    <w:rsid w:val="00FF4D72"/>
    <w:rsid w:val="00FF741E"/>
    <w:rsid w:val="16BF3A6D"/>
    <w:rsid w:val="1E2F33C3"/>
    <w:rsid w:val="39B36D27"/>
    <w:rsid w:val="5616194E"/>
    <w:rsid w:val="61E01EFC"/>
    <w:rsid w:val="64572732"/>
    <w:rsid w:val="6E13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character" w:default="1" w:styleId="22">
    <w:name w:val="Default Paragraph Font"/>
    <w:semiHidden/>
    <w:unhideWhenUsed/>
    <w:uiPriority w:val="1"/>
  </w:style>
  <w:style w:type="table" w:default="1" w:styleId="2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7"/>
    <w:basedOn w:val="1"/>
    <w:next w:val="1"/>
    <w:unhideWhenUsed/>
    <w:uiPriority w:val="39"/>
    <w:pPr>
      <w:jc w:val="left"/>
    </w:pPr>
    <w:rPr>
      <w:sz w:val="22"/>
      <w:szCs w:val="22"/>
    </w:rPr>
  </w:style>
  <w:style w:type="paragraph" w:styleId="9">
    <w:name w:val="toc 5"/>
    <w:basedOn w:val="1"/>
    <w:next w:val="1"/>
    <w:unhideWhenUsed/>
    <w:uiPriority w:val="39"/>
    <w:pPr>
      <w:jc w:val="left"/>
    </w:pPr>
    <w:rPr>
      <w:sz w:val="22"/>
      <w:szCs w:val="22"/>
    </w:rPr>
  </w:style>
  <w:style w:type="paragraph" w:styleId="10">
    <w:name w:val="toc 3"/>
    <w:basedOn w:val="1"/>
    <w:next w:val="1"/>
    <w:unhideWhenUsed/>
    <w:uiPriority w:val="39"/>
    <w:pPr>
      <w:jc w:val="left"/>
    </w:pPr>
    <w:rPr>
      <w:smallCaps/>
      <w:sz w:val="22"/>
      <w:szCs w:val="22"/>
    </w:rPr>
  </w:style>
  <w:style w:type="paragraph" w:styleId="11">
    <w:name w:val="toc 8"/>
    <w:basedOn w:val="1"/>
    <w:next w:val="1"/>
    <w:unhideWhenUsed/>
    <w:uiPriority w:val="39"/>
    <w:pPr>
      <w:jc w:val="left"/>
    </w:pPr>
    <w:rPr>
      <w:sz w:val="22"/>
      <w:szCs w:val="22"/>
    </w:rPr>
  </w:style>
  <w:style w:type="paragraph" w:styleId="12">
    <w:name w:val="Balloon Text"/>
    <w:basedOn w:val="1"/>
    <w:link w:val="27"/>
    <w:semiHidden/>
    <w:unhideWhenUsed/>
    <w:uiPriority w:val="99"/>
    <w:rPr>
      <w:rFonts w:ascii="Heiti SC Light" w:eastAsia="Heiti SC Light"/>
      <w:sz w:val="18"/>
      <w:szCs w:val="18"/>
    </w:rPr>
  </w:style>
  <w:style w:type="paragraph" w:styleId="13">
    <w:name w:val="footer"/>
    <w:basedOn w:val="1"/>
    <w:link w:val="3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uiPriority w:val="39"/>
    <w:pPr>
      <w:spacing w:before="360" w:after="360"/>
      <w:jc w:val="left"/>
    </w:pPr>
    <w:rPr>
      <w:b/>
      <w:bCs/>
      <w:caps/>
      <w:sz w:val="22"/>
      <w:szCs w:val="22"/>
      <w:u w:val="single"/>
    </w:rPr>
  </w:style>
  <w:style w:type="paragraph" w:styleId="16">
    <w:name w:val="toc 4"/>
    <w:basedOn w:val="1"/>
    <w:next w:val="1"/>
    <w:unhideWhenUsed/>
    <w:uiPriority w:val="39"/>
    <w:pPr>
      <w:jc w:val="left"/>
    </w:pPr>
    <w:rPr>
      <w:sz w:val="22"/>
      <w:szCs w:val="22"/>
    </w:rPr>
  </w:style>
  <w:style w:type="paragraph" w:styleId="17">
    <w:name w:val="toc 6"/>
    <w:basedOn w:val="1"/>
    <w:next w:val="1"/>
    <w:unhideWhenUsed/>
    <w:uiPriority w:val="39"/>
    <w:pPr>
      <w:jc w:val="left"/>
    </w:pPr>
    <w:rPr>
      <w:sz w:val="22"/>
      <w:szCs w:val="22"/>
    </w:rPr>
  </w:style>
  <w:style w:type="paragraph" w:styleId="18">
    <w:name w:val="toc 2"/>
    <w:basedOn w:val="1"/>
    <w:next w:val="1"/>
    <w:unhideWhenUsed/>
    <w:uiPriority w:val="39"/>
    <w:pPr>
      <w:jc w:val="left"/>
    </w:pPr>
    <w:rPr>
      <w:b/>
      <w:bCs/>
      <w:smallCaps/>
      <w:sz w:val="22"/>
      <w:szCs w:val="22"/>
    </w:rPr>
  </w:style>
  <w:style w:type="paragraph" w:styleId="19">
    <w:name w:val="toc 9"/>
    <w:basedOn w:val="1"/>
    <w:next w:val="1"/>
    <w:unhideWhenUsed/>
    <w:uiPriority w:val="39"/>
    <w:pPr>
      <w:jc w:val="left"/>
    </w:pPr>
    <w:rPr>
      <w:sz w:val="22"/>
      <w:szCs w:val="22"/>
    </w:rPr>
  </w:style>
  <w:style w:type="table" w:styleId="21">
    <w:name w:val="Table Grid"/>
    <w:basedOn w:val="2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3">
    <w:name w:val="page number"/>
    <w:basedOn w:val="22"/>
    <w:semiHidden/>
    <w:unhideWhenUsed/>
    <w:uiPriority w:val="99"/>
  </w:style>
  <w:style w:type="character" w:styleId="24">
    <w:name w:val="FollowedHyperlink"/>
    <w:basedOn w:val="22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批注框文本字符"/>
    <w:basedOn w:val="22"/>
    <w:link w:val="12"/>
    <w:semiHidden/>
    <w:uiPriority w:val="99"/>
    <w:rPr>
      <w:rFonts w:ascii="Heiti SC Light" w:eastAsia="Heiti SC Light"/>
      <w:sz w:val="18"/>
      <w:szCs w:val="18"/>
    </w:rPr>
  </w:style>
  <w:style w:type="character" w:customStyle="1" w:styleId="28">
    <w:name w:val="标题 1字符"/>
    <w:basedOn w:val="22"/>
    <w:link w:val="2"/>
    <w:uiPriority w:val="9"/>
    <w:rPr>
      <w:b/>
      <w:bCs/>
      <w:kern w:val="44"/>
      <w:sz w:val="44"/>
      <w:szCs w:val="44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30">
    <w:name w:val="页眉字符"/>
    <w:basedOn w:val="22"/>
    <w:link w:val="14"/>
    <w:uiPriority w:val="99"/>
    <w:rPr>
      <w:sz w:val="18"/>
      <w:szCs w:val="18"/>
    </w:rPr>
  </w:style>
  <w:style w:type="character" w:customStyle="1" w:styleId="31">
    <w:name w:val="页脚字符"/>
    <w:basedOn w:val="22"/>
    <w:link w:val="13"/>
    <w:uiPriority w:val="99"/>
    <w:rPr>
      <w:sz w:val="18"/>
      <w:szCs w:val="18"/>
    </w:rPr>
  </w:style>
  <w:style w:type="character" w:customStyle="1" w:styleId="32">
    <w:name w:val="标题 2字符"/>
    <w:basedOn w:val="2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3">
    <w:name w:val="标题 3字符"/>
    <w:basedOn w:val="22"/>
    <w:link w:val="4"/>
    <w:uiPriority w:val="9"/>
    <w:rPr>
      <w:b/>
      <w:bCs/>
      <w:sz w:val="32"/>
      <w:szCs w:val="32"/>
    </w:rPr>
  </w:style>
  <w:style w:type="character" w:customStyle="1" w:styleId="34">
    <w:name w:val="标题 4字符"/>
    <w:basedOn w:val="2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标题 5字符"/>
    <w:basedOn w:val="22"/>
    <w:link w:val="6"/>
    <w:uiPriority w:val="9"/>
    <w:rPr>
      <w:b/>
      <w:bCs/>
      <w:sz w:val="28"/>
      <w:szCs w:val="28"/>
    </w:rPr>
  </w:style>
  <w:style w:type="character" w:customStyle="1" w:styleId="36">
    <w:name w:val="标题 6字符"/>
    <w:basedOn w:val="22"/>
    <w:link w:val="7"/>
    <w:uiPriority w:val="9"/>
    <w:rPr>
      <w:rFonts w:asciiTheme="majorHAnsi" w:hAnsiTheme="majorHAnsi" w:eastAsiaTheme="majorEastAsia" w:cstheme="majorBidi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10BE23-7F28-7841-B0E4-D0A3419EBF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844</Words>
  <Characters>4813</Characters>
  <Lines>40</Lines>
  <Paragraphs>11</Paragraphs>
  <TotalTime>0</TotalTime>
  <ScaleCrop>false</ScaleCrop>
  <LinksUpToDate>false</LinksUpToDate>
  <CharactersWithSpaces>5646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2019-05-08T07:16:00Z</dcterms:created>
  <dc:creator>RMAI</dc:creator>
  <cp:lastModifiedBy>yanghs</cp:lastModifiedBy>
  <cp:lastPrinted>2019-05-08T07:16:00Z</cp:lastPrinted>
  <dcterms:modified xsi:type="dcterms:W3CDTF">2019-09-24T01:47:23Z</dcterms:modified>
  <cp:revision>132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