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sz w:val="22"/>
          <w:szCs w:val="22"/>
          <w:lang w:eastAsia="en-US"/>
        </w:rPr>
        <w:id w:val="-717196887"/>
        <w:docPartObj>
          <w:docPartGallery w:val="Table of Contents"/>
          <w:docPartUnique/>
        </w:docPartObj>
      </w:sdtPr>
      <w:sdtEndPr>
        <w:rPr>
          <w:b/>
          <w:bCs/>
        </w:rPr>
      </w:sdtEndPr>
      <w:sdtContent>
        <w:p w14:paraId="08E1E347" w14:textId="77777777" w:rsidR="00C735A0" w:rsidRPr="00C735A0" w:rsidRDefault="00C735A0">
          <w:pPr>
            <w:pStyle w:val="TBal"/>
            <w:rPr>
              <w:rFonts w:ascii="Times New Roman" w:hAnsi="Times New Roman" w:cs="Times New Roman"/>
              <w:b/>
              <w:color w:val="000000" w:themeColor="text1"/>
              <w:sz w:val="24"/>
              <w:szCs w:val="24"/>
            </w:rPr>
          </w:pPr>
          <w:r w:rsidRPr="00C735A0">
            <w:rPr>
              <w:rFonts w:ascii="Times New Roman" w:hAnsi="Times New Roman" w:cs="Times New Roman"/>
              <w:b/>
              <w:color w:val="000000" w:themeColor="text1"/>
              <w:sz w:val="24"/>
              <w:szCs w:val="24"/>
            </w:rPr>
            <w:t>İçindekiler</w:t>
          </w:r>
        </w:p>
        <w:p w14:paraId="5CD8D6F5" w14:textId="77777777" w:rsidR="00C735A0" w:rsidRPr="00DF1F2F" w:rsidRDefault="00C735A0" w:rsidP="00C735A0">
          <w:pPr>
            <w:rPr>
              <w:rFonts w:ascii="Times New Roman" w:hAnsi="Times New Roman" w:cs="Times New Roman"/>
              <w:lang w:eastAsia="tr-TR"/>
            </w:rPr>
          </w:pPr>
        </w:p>
        <w:p w14:paraId="72504CD8" w14:textId="08179DFA" w:rsidR="00B85F42" w:rsidRPr="00B85F42" w:rsidRDefault="00C735A0">
          <w:pPr>
            <w:pStyle w:val="T1"/>
            <w:tabs>
              <w:tab w:val="right" w:leader="dot" w:pos="9062"/>
            </w:tabs>
            <w:rPr>
              <w:rFonts w:ascii="Times New Roman" w:eastAsiaTheme="minorEastAsia" w:hAnsi="Times New Roman" w:cs="Times New Roman"/>
              <w:noProof/>
              <w:lang w:eastAsia="tr-TR"/>
            </w:rPr>
          </w:pPr>
          <w:r w:rsidRPr="00B85F42">
            <w:rPr>
              <w:rFonts w:ascii="Times New Roman" w:hAnsi="Times New Roman" w:cs="Times New Roman"/>
            </w:rPr>
            <w:fldChar w:fldCharType="begin"/>
          </w:r>
          <w:r w:rsidRPr="00B85F42">
            <w:rPr>
              <w:rFonts w:ascii="Times New Roman" w:hAnsi="Times New Roman" w:cs="Times New Roman"/>
            </w:rPr>
            <w:instrText xml:space="preserve"> TOC \o "1-3" \h \z \u </w:instrText>
          </w:r>
          <w:r w:rsidRPr="00B85F42">
            <w:rPr>
              <w:rFonts w:ascii="Times New Roman" w:hAnsi="Times New Roman" w:cs="Times New Roman"/>
            </w:rPr>
            <w:fldChar w:fldCharType="separate"/>
          </w:r>
          <w:hyperlink w:anchor="_Toc167904976" w:history="1">
            <w:r w:rsidR="00B85F42" w:rsidRPr="00B85F42">
              <w:rPr>
                <w:rStyle w:val="Kpr"/>
                <w:rFonts w:ascii="Times New Roman" w:hAnsi="Times New Roman" w:cs="Times New Roman"/>
                <w:noProof/>
              </w:rPr>
              <w:t>Giriş</w:t>
            </w:r>
            <w:r w:rsidR="00B85F42" w:rsidRPr="00B85F42">
              <w:rPr>
                <w:rFonts w:ascii="Times New Roman" w:hAnsi="Times New Roman" w:cs="Times New Roman"/>
                <w:noProof/>
                <w:webHidden/>
              </w:rPr>
              <w:tab/>
            </w:r>
            <w:r w:rsidR="00B85F42" w:rsidRPr="00B85F42">
              <w:rPr>
                <w:rFonts w:ascii="Times New Roman" w:hAnsi="Times New Roman" w:cs="Times New Roman"/>
                <w:noProof/>
                <w:webHidden/>
              </w:rPr>
              <w:fldChar w:fldCharType="begin"/>
            </w:r>
            <w:r w:rsidR="00B85F42" w:rsidRPr="00B85F42">
              <w:rPr>
                <w:rFonts w:ascii="Times New Roman" w:hAnsi="Times New Roman" w:cs="Times New Roman"/>
                <w:noProof/>
                <w:webHidden/>
              </w:rPr>
              <w:instrText xml:space="preserve"> PAGEREF _Toc167904976 \h </w:instrText>
            </w:r>
            <w:r w:rsidR="00B85F42" w:rsidRPr="00B85F42">
              <w:rPr>
                <w:rFonts w:ascii="Times New Roman" w:hAnsi="Times New Roman" w:cs="Times New Roman"/>
                <w:noProof/>
                <w:webHidden/>
              </w:rPr>
            </w:r>
            <w:r w:rsidR="00B85F42" w:rsidRPr="00B85F42">
              <w:rPr>
                <w:rFonts w:ascii="Times New Roman" w:hAnsi="Times New Roman" w:cs="Times New Roman"/>
                <w:noProof/>
                <w:webHidden/>
              </w:rPr>
              <w:fldChar w:fldCharType="separate"/>
            </w:r>
            <w:r w:rsidR="00B85F42" w:rsidRPr="00B85F42">
              <w:rPr>
                <w:rFonts w:ascii="Times New Roman" w:hAnsi="Times New Roman" w:cs="Times New Roman"/>
                <w:noProof/>
                <w:webHidden/>
              </w:rPr>
              <w:t>3</w:t>
            </w:r>
            <w:r w:rsidR="00B85F42" w:rsidRPr="00B85F42">
              <w:rPr>
                <w:rFonts w:ascii="Times New Roman" w:hAnsi="Times New Roman" w:cs="Times New Roman"/>
                <w:noProof/>
                <w:webHidden/>
              </w:rPr>
              <w:fldChar w:fldCharType="end"/>
            </w:r>
          </w:hyperlink>
        </w:p>
        <w:p w14:paraId="0DA0F1C2" w14:textId="53DE1580" w:rsidR="00B85F42" w:rsidRPr="00B85F42" w:rsidRDefault="00031F3C">
          <w:pPr>
            <w:pStyle w:val="T1"/>
            <w:tabs>
              <w:tab w:val="right" w:leader="dot" w:pos="9062"/>
            </w:tabs>
            <w:rPr>
              <w:rFonts w:ascii="Times New Roman" w:eastAsiaTheme="minorEastAsia" w:hAnsi="Times New Roman" w:cs="Times New Roman"/>
              <w:noProof/>
              <w:lang w:eastAsia="tr-TR"/>
            </w:rPr>
          </w:pPr>
          <w:hyperlink w:anchor="_Toc167904977" w:history="1">
            <w:r w:rsidR="00B85F42" w:rsidRPr="00B85F42">
              <w:rPr>
                <w:rStyle w:val="Kpr"/>
                <w:rFonts w:ascii="Times New Roman" w:hAnsi="Times New Roman" w:cs="Times New Roman"/>
                <w:noProof/>
              </w:rPr>
              <w:t>1.  Proje Amacı</w:t>
            </w:r>
            <w:r w:rsidR="00B85F42" w:rsidRPr="00B85F42">
              <w:rPr>
                <w:rFonts w:ascii="Times New Roman" w:hAnsi="Times New Roman" w:cs="Times New Roman"/>
                <w:noProof/>
                <w:webHidden/>
              </w:rPr>
              <w:tab/>
            </w:r>
            <w:r w:rsidR="00B85F42" w:rsidRPr="00B85F42">
              <w:rPr>
                <w:rFonts w:ascii="Times New Roman" w:hAnsi="Times New Roman" w:cs="Times New Roman"/>
                <w:noProof/>
                <w:webHidden/>
              </w:rPr>
              <w:fldChar w:fldCharType="begin"/>
            </w:r>
            <w:r w:rsidR="00B85F42" w:rsidRPr="00B85F42">
              <w:rPr>
                <w:rFonts w:ascii="Times New Roman" w:hAnsi="Times New Roman" w:cs="Times New Roman"/>
                <w:noProof/>
                <w:webHidden/>
              </w:rPr>
              <w:instrText xml:space="preserve"> PAGEREF _Toc167904977 \h </w:instrText>
            </w:r>
            <w:r w:rsidR="00B85F42" w:rsidRPr="00B85F42">
              <w:rPr>
                <w:rFonts w:ascii="Times New Roman" w:hAnsi="Times New Roman" w:cs="Times New Roman"/>
                <w:noProof/>
                <w:webHidden/>
              </w:rPr>
            </w:r>
            <w:r w:rsidR="00B85F42" w:rsidRPr="00B85F42">
              <w:rPr>
                <w:rFonts w:ascii="Times New Roman" w:hAnsi="Times New Roman" w:cs="Times New Roman"/>
                <w:noProof/>
                <w:webHidden/>
              </w:rPr>
              <w:fldChar w:fldCharType="separate"/>
            </w:r>
            <w:r w:rsidR="00B85F42" w:rsidRPr="00B85F42">
              <w:rPr>
                <w:rFonts w:ascii="Times New Roman" w:hAnsi="Times New Roman" w:cs="Times New Roman"/>
                <w:noProof/>
                <w:webHidden/>
              </w:rPr>
              <w:t>3</w:t>
            </w:r>
            <w:r w:rsidR="00B85F42" w:rsidRPr="00B85F42">
              <w:rPr>
                <w:rFonts w:ascii="Times New Roman" w:hAnsi="Times New Roman" w:cs="Times New Roman"/>
                <w:noProof/>
                <w:webHidden/>
              </w:rPr>
              <w:fldChar w:fldCharType="end"/>
            </w:r>
          </w:hyperlink>
        </w:p>
        <w:p w14:paraId="7267598B" w14:textId="072B8BBD" w:rsidR="00B85F42" w:rsidRPr="00B85F42" w:rsidRDefault="00031F3C">
          <w:pPr>
            <w:pStyle w:val="T1"/>
            <w:tabs>
              <w:tab w:val="right" w:leader="dot" w:pos="9062"/>
            </w:tabs>
            <w:rPr>
              <w:rFonts w:ascii="Times New Roman" w:eastAsiaTheme="minorEastAsia" w:hAnsi="Times New Roman" w:cs="Times New Roman"/>
              <w:noProof/>
              <w:lang w:eastAsia="tr-TR"/>
            </w:rPr>
          </w:pPr>
          <w:hyperlink w:anchor="_Toc167904978" w:history="1">
            <w:r w:rsidR="00B85F42" w:rsidRPr="00B85F42">
              <w:rPr>
                <w:rStyle w:val="Kpr"/>
                <w:rFonts w:ascii="Times New Roman" w:hAnsi="Times New Roman" w:cs="Times New Roman"/>
                <w:noProof/>
              </w:rPr>
              <w:t>2. Kullanılan Veri Seti</w:t>
            </w:r>
            <w:r w:rsidR="00B85F42" w:rsidRPr="00B85F42">
              <w:rPr>
                <w:rFonts w:ascii="Times New Roman" w:hAnsi="Times New Roman" w:cs="Times New Roman"/>
                <w:noProof/>
                <w:webHidden/>
              </w:rPr>
              <w:tab/>
            </w:r>
            <w:r w:rsidR="00B85F42" w:rsidRPr="00B85F42">
              <w:rPr>
                <w:rFonts w:ascii="Times New Roman" w:hAnsi="Times New Roman" w:cs="Times New Roman"/>
                <w:noProof/>
                <w:webHidden/>
              </w:rPr>
              <w:fldChar w:fldCharType="begin"/>
            </w:r>
            <w:r w:rsidR="00B85F42" w:rsidRPr="00B85F42">
              <w:rPr>
                <w:rFonts w:ascii="Times New Roman" w:hAnsi="Times New Roman" w:cs="Times New Roman"/>
                <w:noProof/>
                <w:webHidden/>
              </w:rPr>
              <w:instrText xml:space="preserve"> PAGEREF _Toc167904978 \h </w:instrText>
            </w:r>
            <w:r w:rsidR="00B85F42" w:rsidRPr="00B85F42">
              <w:rPr>
                <w:rFonts w:ascii="Times New Roman" w:hAnsi="Times New Roman" w:cs="Times New Roman"/>
                <w:noProof/>
                <w:webHidden/>
              </w:rPr>
            </w:r>
            <w:r w:rsidR="00B85F42" w:rsidRPr="00B85F42">
              <w:rPr>
                <w:rFonts w:ascii="Times New Roman" w:hAnsi="Times New Roman" w:cs="Times New Roman"/>
                <w:noProof/>
                <w:webHidden/>
              </w:rPr>
              <w:fldChar w:fldCharType="separate"/>
            </w:r>
            <w:r w:rsidR="00B85F42" w:rsidRPr="00B85F42">
              <w:rPr>
                <w:rFonts w:ascii="Times New Roman" w:hAnsi="Times New Roman" w:cs="Times New Roman"/>
                <w:noProof/>
                <w:webHidden/>
              </w:rPr>
              <w:t>3</w:t>
            </w:r>
            <w:r w:rsidR="00B85F42" w:rsidRPr="00B85F42">
              <w:rPr>
                <w:rFonts w:ascii="Times New Roman" w:hAnsi="Times New Roman" w:cs="Times New Roman"/>
                <w:noProof/>
                <w:webHidden/>
              </w:rPr>
              <w:fldChar w:fldCharType="end"/>
            </w:r>
          </w:hyperlink>
        </w:p>
        <w:p w14:paraId="01E320F0" w14:textId="4308D930" w:rsidR="00B85F42" w:rsidRPr="00B85F42" w:rsidRDefault="00031F3C">
          <w:pPr>
            <w:pStyle w:val="T1"/>
            <w:tabs>
              <w:tab w:val="right" w:leader="dot" w:pos="9062"/>
            </w:tabs>
            <w:rPr>
              <w:rFonts w:ascii="Times New Roman" w:eastAsiaTheme="minorEastAsia" w:hAnsi="Times New Roman" w:cs="Times New Roman"/>
              <w:noProof/>
              <w:lang w:eastAsia="tr-TR"/>
            </w:rPr>
          </w:pPr>
          <w:hyperlink w:anchor="_Toc167904979" w:history="1">
            <w:r w:rsidR="00B85F42" w:rsidRPr="00B85F42">
              <w:rPr>
                <w:rStyle w:val="Kpr"/>
                <w:rFonts w:ascii="Times New Roman" w:hAnsi="Times New Roman" w:cs="Times New Roman"/>
                <w:noProof/>
              </w:rPr>
              <w:t>3. Veri İncelemesi ve Görselleştirme</w:t>
            </w:r>
            <w:r w:rsidR="00B85F42" w:rsidRPr="00B85F42">
              <w:rPr>
                <w:rFonts w:ascii="Times New Roman" w:hAnsi="Times New Roman" w:cs="Times New Roman"/>
                <w:noProof/>
                <w:webHidden/>
              </w:rPr>
              <w:tab/>
            </w:r>
            <w:r w:rsidR="00B85F42" w:rsidRPr="00B85F42">
              <w:rPr>
                <w:rFonts w:ascii="Times New Roman" w:hAnsi="Times New Roman" w:cs="Times New Roman"/>
                <w:noProof/>
                <w:webHidden/>
              </w:rPr>
              <w:fldChar w:fldCharType="begin"/>
            </w:r>
            <w:r w:rsidR="00B85F42" w:rsidRPr="00B85F42">
              <w:rPr>
                <w:rFonts w:ascii="Times New Roman" w:hAnsi="Times New Roman" w:cs="Times New Roman"/>
                <w:noProof/>
                <w:webHidden/>
              </w:rPr>
              <w:instrText xml:space="preserve"> PAGEREF _Toc167904979 \h </w:instrText>
            </w:r>
            <w:r w:rsidR="00B85F42" w:rsidRPr="00B85F42">
              <w:rPr>
                <w:rFonts w:ascii="Times New Roman" w:hAnsi="Times New Roman" w:cs="Times New Roman"/>
                <w:noProof/>
                <w:webHidden/>
              </w:rPr>
            </w:r>
            <w:r w:rsidR="00B85F42" w:rsidRPr="00B85F42">
              <w:rPr>
                <w:rFonts w:ascii="Times New Roman" w:hAnsi="Times New Roman" w:cs="Times New Roman"/>
                <w:noProof/>
                <w:webHidden/>
              </w:rPr>
              <w:fldChar w:fldCharType="separate"/>
            </w:r>
            <w:r w:rsidR="00B85F42" w:rsidRPr="00B85F42">
              <w:rPr>
                <w:rFonts w:ascii="Times New Roman" w:hAnsi="Times New Roman" w:cs="Times New Roman"/>
                <w:noProof/>
                <w:webHidden/>
              </w:rPr>
              <w:t>5</w:t>
            </w:r>
            <w:r w:rsidR="00B85F42" w:rsidRPr="00B85F42">
              <w:rPr>
                <w:rFonts w:ascii="Times New Roman" w:hAnsi="Times New Roman" w:cs="Times New Roman"/>
                <w:noProof/>
                <w:webHidden/>
              </w:rPr>
              <w:fldChar w:fldCharType="end"/>
            </w:r>
          </w:hyperlink>
        </w:p>
        <w:p w14:paraId="017338FC" w14:textId="5BFA300C" w:rsidR="00B85F42" w:rsidRPr="00B85F42" w:rsidRDefault="00031F3C">
          <w:pPr>
            <w:pStyle w:val="T1"/>
            <w:tabs>
              <w:tab w:val="right" w:leader="dot" w:pos="9062"/>
            </w:tabs>
            <w:rPr>
              <w:rFonts w:ascii="Times New Roman" w:eastAsiaTheme="minorEastAsia" w:hAnsi="Times New Roman" w:cs="Times New Roman"/>
              <w:noProof/>
              <w:lang w:eastAsia="tr-TR"/>
            </w:rPr>
          </w:pPr>
          <w:hyperlink w:anchor="_Toc167904980" w:history="1">
            <w:r w:rsidR="00B85F42" w:rsidRPr="00B85F42">
              <w:rPr>
                <w:rStyle w:val="Kpr"/>
                <w:rFonts w:ascii="Times New Roman" w:hAnsi="Times New Roman" w:cs="Times New Roman"/>
                <w:noProof/>
              </w:rPr>
              <w:t>4. Yapay Sinir Ağı Modeli Oluşturma ve Eğitme</w:t>
            </w:r>
            <w:r w:rsidR="00B85F42" w:rsidRPr="00B85F42">
              <w:rPr>
                <w:rFonts w:ascii="Times New Roman" w:hAnsi="Times New Roman" w:cs="Times New Roman"/>
                <w:noProof/>
                <w:webHidden/>
              </w:rPr>
              <w:tab/>
            </w:r>
            <w:r w:rsidR="00B85F42" w:rsidRPr="00B85F42">
              <w:rPr>
                <w:rFonts w:ascii="Times New Roman" w:hAnsi="Times New Roman" w:cs="Times New Roman"/>
                <w:noProof/>
                <w:webHidden/>
              </w:rPr>
              <w:fldChar w:fldCharType="begin"/>
            </w:r>
            <w:r w:rsidR="00B85F42" w:rsidRPr="00B85F42">
              <w:rPr>
                <w:rFonts w:ascii="Times New Roman" w:hAnsi="Times New Roman" w:cs="Times New Roman"/>
                <w:noProof/>
                <w:webHidden/>
              </w:rPr>
              <w:instrText xml:space="preserve"> PAGEREF _Toc167904980 \h </w:instrText>
            </w:r>
            <w:r w:rsidR="00B85F42" w:rsidRPr="00B85F42">
              <w:rPr>
                <w:rFonts w:ascii="Times New Roman" w:hAnsi="Times New Roman" w:cs="Times New Roman"/>
                <w:noProof/>
                <w:webHidden/>
              </w:rPr>
            </w:r>
            <w:r w:rsidR="00B85F42" w:rsidRPr="00B85F42">
              <w:rPr>
                <w:rFonts w:ascii="Times New Roman" w:hAnsi="Times New Roman" w:cs="Times New Roman"/>
                <w:noProof/>
                <w:webHidden/>
              </w:rPr>
              <w:fldChar w:fldCharType="separate"/>
            </w:r>
            <w:r w:rsidR="00B85F42" w:rsidRPr="00B85F42">
              <w:rPr>
                <w:rFonts w:ascii="Times New Roman" w:hAnsi="Times New Roman" w:cs="Times New Roman"/>
                <w:noProof/>
                <w:webHidden/>
              </w:rPr>
              <w:t>7</w:t>
            </w:r>
            <w:r w:rsidR="00B85F42" w:rsidRPr="00B85F42">
              <w:rPr>
                <w:rFonts w:ascii="Times New Roman" w:hAnsi="Times New Roman" w:cs="Times New Roman"/>
                <w:noProof/>
                <w:webHidden/>
              </w:rPr>
              <w:fldChar w:fldCharType="end"/>
            </w:r>
          </w:hyperlink>
        </w:p>
        <w:p w14:paraId="3C5DCBF4" w14:textId="77AF3D42" w:rsidR="00B85F42" w:rsidRPr="00B85F42" w:rsidRDefault="00031F3C">
          <w:pPr>
            <w:pStyle w:val="T2"/>
            <w:rPr>
              <w:rFonts w:eastAsiaTheme="minorEastAsia"/>
              <w:b w:val="0"/>
              <w:lang w:eastAsia="tr-TR"/>
            </w:rPr>
          </w:pPr>
          <w:hyperlink w:anchor="_Toc167904981" w:history="1">
            <w:r w:rsidR="00B85F42" w:rsidRPr="00B85F42">
              <w:rPr>
                <w:rStyle w:val="Kpr"/>
                <w:b w:val="0"/>
              </w:rPr>
              <w:t>4.1. Veri Seti Normalizasyonu</w:t>
            </w:r>
            <w:r w:rsidR="00B85F42" w:rsidRPr="00B85F42">
              <w:rPr>
                <w:b w:val="0"/>
                <w:webHidden/>
              </w:rPr>
              <w:tab/>
            </w:r>
            <w:r w:rsidR="00B85F42" w:rsidRPr="00B85F42">
              <w:rPr>
                <w:b w:val="0"/>
                <w:webHidden/>
              </w:rPr>
              <w:fldChar w:fldCharType="begin"/>
            </w:r>
            <w:r w:rsidR="00B85F42" w:rsidRPr="00B85F42">
              <w:rPr>
                <w:b w:val="0"/>
                <w:webHidden/>
              </w:rPr>
              <w:instrText xml:space="preserve"> PAGEREF _Toc167904981 \h </w:instrText>
            </w:r>
            <w:r w:rsidR="00B85F42" w:rsidRPr="00B85F42">
              <w:rPr>
                <w:b w:val="0"/>
                <w:webHidden/>
              </w:rPr>
            </w:r>
            <w:r w:rsidR="00B85F42" w:rsidRPr="00B85F42">
              <w:rPr>
                <w:b w:val="0"/>
                <w:webHidden/>
              </w:rPr>
              <w:fldChar w:fldCharType="separate"/>
            </w:r>
            <w:r w:rsidR="00B85F42" w:rsidRPr="00B85F42">
              <w:rPr>
                <w:b w:val="0"/>
                <w:webHidden/>
              </w:rPr>
              <w:t>7</w:t>
            </w:r>
            <w:r w:rsidR="00B85F42" w:rsidRPr="00B85F42">
              <w:rPr>
                <w:b w:val="0"/>
                <w:webHidden/>
              </w:rPr>
              <w:fldChar w:fldCharType="end"/>
            </w:r>
          </w:hyperlink>
        </w:p>
        <w:p w14:paraId="75662726" w14:textId="3A0EFED1" w:rsidR="00B85F42" w:rsidRPr="00B85F42" w:rsidRDefault="00031F3C">
          <w:pPr>
            <w:pStyle w:val="T2"/>
            <w:rPr>
              <w:rFonts w:eastAsiaTheme="minorEastAsia"/>
              <w:b w:val="0"/>
              <w:lang w:eastAsia="tr-TR"/>
            </w:rPr>
          </w:pPr>
          <w:hyperlink w:anchor="_Toc167904982" w:history="1">
            <w:r w:rsidR="00B85F42" w:rsidRPr="00B85F42">
              <w:rPr>
                <w:rStyle w:val="Kpr"/>
                <w:b w:val="0"/>
              </w:rPr>
              <w:t>4.2. Otomatik Kodlayıcı (Autoencoder) Modeli Oluşturma</w:t>
            </w:r>
            <w:r w:rsidR="00B85F42" w:rsidRPr="00B85F42">
              <w:rPr>
                <w:b w:val="0"/>
                <w:webHidden/>
              </w:rPr>
              <w:tab/>
            </w:r>
            <w:r w:rsidR="00B85F42" w:rsidRPr="00B85F42">
              <w:rPr>
                <w:b w:val="0"/>
                <w:webHidden/>
              </w:rPr>
              <w:fldChar w:fldCharType="begin"/>
            </w:r>
            <w:r w:rsidR="00B85F42" w:rsidRPr="00B85F42">
              <w:rPr>
                <w:b w:val="0"/>
                <w:webHidden/>
              </w:rPr>
              <w:instrText xml:space="preserve"> PAGEREF _Toc167904982 \h </w:instrText>
            </w:r>
            <w:r w:rsidR="00B85F42" w:rsidRPr="00B85F42">
              <w:rPr>
                <w:b w:val="0"/>
                <w:webHidden/>
              </w:rPr>
            </w:r>
            <w:r w:rsidR="00B85F42" w:rsidRPr="00B85F42">
              <w:rPr>
                <w:b w:val="0"/>
                <w:webHidden/>
              </w:rPr>
              <w:fldChar w:fldCharType="separate"/>
            </w:r>
            <w:r w:rsidR="00B85F42" w:rsidRPr="00B85F42">
              <w:rPr>
                <w:b w:val="0"/>
                <w:webHidden/>
              </w:rPr>
              <w:t>7</w:t>
            </w:r>
            <w:r w:rsidR="00B85F42" w:rsidRPr="00B85F42">
              <w:rPr>
                <w:b w:val="0"/>
                <w:webHidden/>
              </w:rPr>
              <w:fldChar w:fldCharType="end"/>
            </w:r>
          </w:hyperlink>
        </w:p>
        <w:p w14:paraId="6AF8CFE4" w14:textId="329F9187" w:rsidR="00B85F42" w:rsidRPr="00B85F42" w:rsidRDefault="00031F3C">
          <w:pPr>
            <w:pStyle w:val="T2"/>
            <w:rPr>
              <w:rFonts w:eastAsiaTheme="minorEastAsia"/>
              <w:b w:val="0"/>
              <w:lang w:eastAsia="tr-TR"/>
            </w:rPr>
          </w:pPr>
          <w:hyperlink w:anchor="_Toc167904983" w:history="1">
            <w:r w:rsidR="00B85F42" w:rsidRPr="00B85F42">
              <w:rPr>
                <w:rStyle w:val="Kpr"/>
                <w:b w:val="0"/>
              </w:rPr>
              <w:t>4.3. Destek Vektör Makineleri (SVM) Sınıflandırıcıları</w:t>
            </w:r>
            <w:r w:rsidR="00B85F42" w:rsidRPr="00B85F42">
              <w:rPr>
                <w:b w:val="0"/>
                <w:webHidden/>
              </w:rPr>
              <w:tab/>
            </w:r>
            <w:r w:rsidR="00B85F42" w:rsidRPr="00B85F42">
              <w:rPr>
                <w:b w:val="0"/>
                <w:webHidden/>
              </w:rPr>
              <w:fldChar w:fldCharType="begin"/>
            </w:r>
            <w:r w:rsidR="00B85F42" w:rsidRPr="00B85F42">
              <w:rPr>
                <w:b w:val="0"/>
                <w:webHidden/>
              </w:rPr>
              <w:instrText xml:space="preserve"> PAGEREF _Toc167904983 \h </w:instrText>
            </w:r>
            <w:r w:rsidR="00B85F42" w:rsidRPr="00B85F42">
              <w:rPr>
                <w:b w:val="0"/>
                <w:webHidden/>
              </w:rPr>
            </w:r>
            <w:r w:rsidR="00B85F42" w:rsidRPr="00B85F42">
              <w:rPr>
                <w:b w:val="0"/>
                <w:webHidden/>
              </w:rPr>
              <w:fldChar w:fldCharType="separate"/>
            </w:r>
            <w:r w:rsidR="00B85F42" w:rsidRPr="00B85F42">
              <w:rPr>
                <w:b w:val="0"/>
                <w:webHidden/>
              </w:rPr>
              <w:t>8</w:t>
            </w:r>
            <w:r w:rsidR="00B85F42" w:rsidRPr="00B85F42">
              <w:rPr>
                <w:b w:val="0"/>
                <w:webHidden/>
              </w:rPr>
              <w:fldChar w:fldCharType="end"/>
            </w:r>
          </w:hyperlink>
        </w:p>
        <w:p w14:paraId="664C5E07" w14:textId="0A36B313" w:rsidR="00B85F42" w:rsidRPr="00B85F42" w:rsidRDefault="00031F3C">
          <w:pPr>
            <w:pStyle w:val="T2"/>
            <w:rPr>
              <w:rFonts w:eastAsiaTheme="minorEastAsia"/>
              <w:b w:val="0"/>
              <w:lang w:eastAsia="tr-TR"/>
            </w:rPr>
          </w:pPr>
          <w:hyperlink w:anchor="_Toc167904984" w:history="1">
            <w:r w:rsidR="00B85F42" w:rsidRPr="00B85F42">
              <w:rPr>
                <w:rStyle w:val="Kpr"/>
                <w:b w:val="0"/>
              </w:rPr>
              <w:t>4.4. Model Performansının Değerlendirilmesi</w:t>
            </w:r>
            <w:r w:rsidR="00B85F42" w:rsidRPr="00B85F42">
              <w:rPr>
                <w:b w:val="0"/>
                <w:webHidden/>
              </w:rPr>
              <w:tab/>
            </w:r>
            <w:r w:rsidR="00B85F42" w:rsidRPr="00B85F42">
              <w:rPr>
                <w:b w:val="0"/>
                <w:webHidden/>
              </w:rPr>
              <w:fldChar w:fldCharType="begin"/>
            </w:r>
            <w:r w:rsidR="00B85F42" w:rsidRPr="00B85F42">
              <w:rPr>
                <w:b w:val="0"/>
                <w:webHidden/>
              </w:rPr>
              <w:instrText xml:space="preserve"> PAGEREF _Toc167904984 \h </w:instrText>
            </w:r>
            <w:r w:rsidR="00B85F42" w:rsidRPr="00B85F42">
              <w:rPr>
                <w:b w:val="0"/>
                <w:webHidden/>
              </w:rPr>
            </w:r>
            <w:r w:rsidR="00B85F42" w:rsidRPr="00B85F42">
              <w:rPr>
                <w:b w:val="0"/>
                <w:webHidden/>
              </w:rPr>
              <w:fldChar w:fldCharType="separate"/>
            </w:r>
            <w:r w:rsidR="00B85F42" w:rsidRPr="00B85F42">
              <w:rPr>
                <w:b w:val="0"/>
                <w:webHidden/>
              </w:rPr>
              <w:t>8</w:t>
            </w:r>
            <w:r w:rsidR="00B85F42" w:rsidRPr="00B85F42">
              <w:rPr>
                <w:b w:val="0"/>
                <w:webHidden/>
              </w:rPr>
              <w:fldChar w:fldCharType="end"/>
            </w:r>
          </w:hyperlink>
        </w:p>
        <w:p w14:paraId="1AC02AA8" w14:textId="4AE28878" w:rsidR="00B85F42" w:rsidRPr="00B85F42" w:rsidRDefault="00031F3C">
          <w:pPr>
            <w:pStyle w:val="T1"/>
            <w:tabs>
              <w:tab w:val="right" w:leader="dot" w:pos="9062"/>
            </w:tabs>
            <w:rPr>
              <w:rFonts w:ascii="Times New Roman" w:eastAsiaTheme="minorEastAsia" w:hAnsi="Times New Roman" w:cs="Times New Roman"/>
              <w:noProof/>
              <w:lang w:eastAsia="tr-TR"/>
            </w:rPr>
          </w:pPr>
          <w:hyperlink w:anchor="_Toc167904985" w:history="1">
            <w:r w:rsidR="00B85F42" w:rsidRPr="00B85F42">
              <w:rPr>
                <w:rStyle w:val="Kpr"/>
                <w:rFonts w:ascii="Times New Roman" w:hAnsi="Times New Roman" w:cs="Times New Roman"/>
                <w:noProof/>
              </w:rPr>
              <w:t>5. Model Performansı</w:t>
            </w:r>
            <w:r w:rsidR="00B85F42" w:rsidRPr="00B85F42">
              <w:rPr>
                <w:rFonts w:ascii="Times New Roman" w:hAnsi="Times New Roman" w:cs="Times New Roman"/>
                <w:noProof/>
                <w:webHidden/>
              </w:rPr>
              <w:tab/>
            </w:r>
            <w:r w:rsidR="00B85F42" w:rsidRPr="00B85F42">
              <w:rPr>
                <w:rFonts w:ascii="Times New Roman" w:hAnsi="Times New Roman" w:cs="Times New Roman"/>
                <w:noProof/>
                <w:webHidden/>
              </w:rPr>
              <w:fldChar w:fldCharType="begin"/>
            </w:r>
            <w:r w:rsidR="00B85F42" w:rsidRPr="00B85F42">
              <w:rPr>
                <w:rFonts w:ascii="Times New Roman" w:hAnsi="Times New Roman" w:cs="Times New Roman"/>
                <w:noProof/>
                <w:webHidden/>
              </w:rPr>
              <w:instrText xml:space="preserve"> PAGEREF _Toc167904985 \h </w:instrText>
            </w:r>
            <w:r w:rsidR="00B85F42" w:rsidRPr="00B85F42">
              <w:rPr>
                <w:rFonts w:ascii="Times New Roman" w:hAnsi="Times New Roman" w:cs="Times New Roman"/>
                <w:noProof/>
                <w:webHidden/>
              </w:rPr>
            </w:r>
            <w:r w:rsidR="00B85F42" w:rsidRPr="00B85F42">
              <w:rPr>
                <w:rFonts w:ascii="Times New Roman" w:hAnsi="Times New Roman" w:cs="Times New Roman"/>
                <w:noProof/>
                <w:webHidden/>
              </w:rPr>
              <w:fldChar w:fldCharType="separate"/>
            </w:r>
            <w:r w:rsidR="00B85F42" w:rsidRPr="00B85F42">
              <w:rPr>
                <w:rFonts w:ascii="Times New Roman" w:hAnsi="Times New Roman" w:cs="Times New Roman"/>
                <w:noProof/>
                <w:webHidden/>
              </w:rPr>
              <w:t>9</w:t>
            </w:r>
            <w:r w:rsidR="00B85F42" w:rsidRPr="00B85F42">
              <w:rPr>
                <w:rFonts w:ascii="Times New Roman" w:hAnsi="Times New Roman" w:cs="Times New Roman"/>
                <w:noProof/>
                <w:webHidden/>
              </w:rPr>
              <w:fldChar w:fldCharType="end"/>
            </w:r>
          </w:hyperlink>
        </w:p>
        <w:p w14:paraId="59312906" w14:textId="4D495918" w:rsidR="00B85F42" w:rsidRPr="00B85F42" w:rsidRDefault="00031F3C">
          <w:pPr>
            <w:pStyle w:val="T2"/>
            <w:rPr>
              <w:rFonts w:eastAsiaTheme="minorEastAsia"/>
              <w:b w:val="0"/>
              <w:lang w:eastAsia="tr-TR"/>
            </w:rPr>
          </w:pPr>
          <w:hyperlink w:anchor="_Toc167904986" w:history="1">
            <w:r w:rsidR="00B85F42" w:rsidRPr="00B85F42">
              <w:rPr>
                <w:rStyle w:val="Kpr"/>
                <w:b w:val="0"/>
              </w:rPr>
              <w:t>5.1. Eğitim Seti Performansı</w:t>
            </w:r>
            <w:r w:rsidR="00B85F42" w:rsidRPr="00B85F42">
              <w:rPr>
                <w:b w:val="0"/>
                <w:webHidden/>
              </w:rPr>
              <w:tab/>
            </w:r>
            <w:r w:rsidR="00B85F42" w:rsidRPr="00B85F42">
              <w:rPr>
                <w:b w:val="0"/>
                <w:webHidden/>
              </w:rPr>
              <w:fldChar w:fldCharType="begin"/>
            </w:r>
            <w:r w:rsidR="00B85F42" w:rsidRPr="00B85F42">
              <w:rPr>
                <w:b w:val="0"/>
                <w:webHidden/>
              </w:rPr>
              <w:instrText xml:space="preserve"> PAGEREF _Toc167904986 \h </w:instrText>
            </w:r>
            <w:r w:rsidR="00B85F42" w:rsidRPr="00B85F42">
              <w:rPr>
                <w:b w:val="0"/>
                <w:webHidden/>
              </w:rPr>
            </w:r>
            <w:r w:rsidR="00B85F42" w:rsidRPr="00B85F42">
              <w:rPr>
                <w:b w:val="0"/>
                <w:webHidden/>
              </w:rPr>
              <w:fldChar w:fldCharType="separate"/>
            </w:r>
            <w:r w:rsidR="00B85F42" w:rsidRPr="00B85F42">
              <w:rPr>
                <w:b w:val="0"/>
                <w:webHidden/>
              </w:rPr>
              <w:t>9</w:t>
            </w:r>
            <w:r w:rsidR="00B85F42" w:rsidRPr="00B85F42">
              <w:rPr>
                <w:b w:val="0"/>
                <w:webHidden/>
              </w:rPr>
              <w:fldChar w:fldCharType="end"/>
            </w:r>
          </w:hyperlink>
        </w:p>
        <w:p w14:paraId="4DFFBBA6" w14:textId="1D488A9D" w:rsidR="00B85F42" w:rsidRPr="00B85F42" w:rsidRDefault="00031F3C">
          <w:pPr>
            <w:pStyle w:val="T2"/>
            <w:rPr>
              <w:rFonts w:eastAsiaTheme="minorEastAsia"/>
              <w:b w:val="0"/>
              <w:lang w:eastAsia="tr-TR"/>
            </w:rPr>
          </w:pPr>
          <w:hyperlink w:anchor="_Toc167904987" w:history="1">
            <w:r w:rsidR="00B85F42" w:rsidRPr="00B85F42">
              <w:rPr>
                <w:rStyle w:val="Kpr"/>
                <w:b w:val="0"/>
              </w:rPr>
              <w:t>5.2. Test Seti Performansı</w:t>
            </w:r>
            <w:r w:rsidR="00B85F42" w:rsidRPr="00B85F42">
              <w:rPr>
                <w:b w:val="0"/>
                <w:webHidden/>
              </w:rPr>
              <w:tab/>
            </w:r>
            <w:r w:rsidR="00B85F42" w:rsidRPr="00B85F42">
              <w:rPr>
                <w:b w:val="0"/>
                <w:webHidden/>
              </w:rPr>
              <w:fldChar w:fldCharType="begin"/>
            </w:r>
            <w:r w:rsidR="00B85F42" w:rsidRPr="00B85F42">
              <w:rPr>
                <w:b w:val="0"/>
                <w:webHidden/>
              </w:rPr>
              <w:instrText xml:space="preserve"> PAGEREF _Toc167904987 \h </w:instrText>
            </w:r>
            <w:r w:rsidR="00B85F42" w:rsidRPr="00B85F42">
              <w:rPr>
                <w:b w:val="0"/>
                <w:webHidden/>
              </w:rPr>
            </w:r>
            <w:r w:rsidR="00B85F42" w:rsidRPr="00B85F42">
              <w:rPr>
                <w:b w:val="0"/>
                <w:webHidden/>
              </w:rPr>
              <w:fldChar w:fldCharType="separate"/>
            </w:r>
            <w:r w:rsidR="00B85F42" w:rsidRPr="00B85F42">
              <w:rPr>
                <w:b w:val="0"/>
                <w:webHidden/>
              </w:rPr>
              <w:t>9</w:t>
            </w:r>
            <w:r w:rsidR="00B85F42" w:rsidRPr="00B85F42">
              <w:rPr>
                <w:b w:val="0"/>
                <w:webHidden/>
              </w:rPr>
              <w:fldChar w:fldCharType="end"/>
            </w:r>
          </w:hyperlink>
        </w:p>
        <w:p w14:paraId="66CE9B6E" w14:textId="7B985473" w:rsidR="00B85F42" w:rsidRPr="00B85F42" w:rsidRDefault="00031F3C">
          <w:pPr>
            <w:pStyle w:val="T2"/>
            <w:rPr>
              <w:rFonts w:eastAsiaTheme="minorEastAsia"/>
              <w:b w:val="0"/>
              <w:lang w:eastAsia="tr-TR"/>
            </w:rPr>
          </w:pPr>
          <w:hyperlink w:anchor="_Toc167904988" w:history="1">
            <w:r w:rsidR="00B85F42" w:rsidRPr="00B85F42">
              <w:rPr>
                <w:rStyle w:val="Kpr"/>
                <w:b w:val="0"/>
              </w:rPr>
              <w:t>5.3 Hata Ölçümü</w:t>
            </w:r>
            <w:r w:rsidR="00B85F42" w:rsidRPr="00B85F42">
              <w:rPr>
                <w:b w:val="0"/>
                <w:webHidden/>
              </w:rPr>
              <w:tab/>
            </w:r>
            <w:r w:rsidR="00B85F42" w:rsidRPr="00B85F42">
              <w:rPr>
                <w:b w:val="0"/>
                <w:webHidden/>
              </w:rPr>
              <w:fldChar w:fldCharType="begin"/>
            </w:r>
            <w:r w:rsidR="00B85F42" w:rsidRPr="00B85F42">
              <w:rPr>
                <w:b w:val="0"/>
                <w:webHidden/>
              </w:rPr>
              <w:instrText xml:space="preserve"> PAGEREF _Toc167904988 \h </w:instrText>
            </w:r>
            <w:r w:rsidR="00B85F42" w:rsidRPr="00B85F42">
              <w:rPr>
                <w:b w:val="0"/>
                <w:webHidden/>
              </w:rPr>
            </w:r>
            <w:r w:rsidR="00B85F42" w:rsidRPr="00B85F42">
              <w:rPr>
                <w:b w:val="0"/>
                <w:webHidden/>
              </w:rPr>
              <w:fldChar w:fldCharType="separate"/>
            </w:r>
            <w:r w:rsidR="00B85F42" w:rsidRPr="00B85F42">
              <w:rPr>
                <w:b w:val="0"/>
                <w:webHidden/>
              </w:rPr>
              <w:t>10</w:t>
            </w:r>
            <w:r w:rsidR="00B85F42" w:rsidRPr="00B85F42">
              <w:rPr>
                <w:b w:val="0"/>
                <w:webHidden/>
              </w:rPr>
              <w:fldChar w:fldCharType="end"/>
            </w:r>
          </w:hyperlink>
        </w:p>
        <w:p w14:paraId="1F2DB9C8" w14:textId="7C071189" w:rsidR="00B85F42" w:rsidRPr="00B85F42" w:rsidRDefault="00031F3C">
          <w:pPr>
            <w:pStyle w:val="T1"/>
            <w:tabs>
              <w:tab w:val="right" w:leader="dot" w:pos="9062"/>
            </w:tabs>
            <w:rPr>
              <w:rFonts w:ascii="Times New Roman" w:eastAsiaTheme="minorEastAsia" w:hAnsi="Times New Roman" w:cs="Times New Roman"/>
              <w:noProof/>
              <w:lang w:eastAsia="tr-TR"/>
            </w:rPr>
          </w:pPr>
          <w:hyperlink w:anchor="_Toc167904989" w:history="1">
            <w:r w:rsidR="00B85F42" w:rsidRPr="00B85F42">
              <w:rPr>
                <w:rStyle w:val="Kpr"/>
                <w:rFonts w:ascii="Times New Roman" w:hAnsi="Times New Roman" w:cs="Times New Roman"/>
                <w:noProof/>
              </w:rPr>
              <w:t>6. Sonuçlar</w:t>
            </w:r>
            <w:r w:rsidR="00B85F42" w:rsidRPr="00B85F42">
              <w:rPr>
                <w:rFonts w:ascii="Times New Roman" w:hAnsi="Times New Roman" w:cs="Times New Roman"/>
                <w:noProof/>
                <w:webHidden/>
              </w:rPr>
              <w:tab/>
            </w:r>
            <w:r w:rsidR="00B85F42" w:rsidRPr="00B85F42">
              <w:rPr>
                <w:rFonts w:ascii="Times New Roman" w:hAnsi="Times New Roman" w:cs="Times New Roman"/>
                <w:noProof/>
                <w:webHidden/>
              </w:rPr>
              <w:fldChar w:fldCharType="begin"/>
            </w:r>
            <w:r w:rsidR="00B85F42" w:rsidRPr="00B85F42">
              <w:rPr>
                <w:rFonts w:ascii="Times New Roman" w:hAnsi="Times New Roman" w:cs="Times New Roman"/>
                <w:noProof/>
                <w:webHidden/>
              </w:rPr>
              <w:instrText xml:space="preserve"> PAGEREF _Toc167904989 \h </w:instrText>
            </w:r>
            <w:r w:rsidR="00B85F42" w:rsidRPr="00B85F42">
              <w:rPr>
                <w:rFonts w:ascii="Times New Roman" w:hAnsi="Times New Roman" w:cs="Times New Roman"/>
                <w:noProof/>
                <w:webHidden/>
              </w:rPr>
            </w:r>
            <w:r w:rsidR="00B85F42" w:rsidRPr="00B85F42">
              <w:rPr>
                <w:rFonts w:ascii="Times New Roman" w:hAnsi="Times New Roman" w:cs="Times New Roman"/>
                <w:noProof/>
                <w:webHidden/>
              </w:rPr>
              <w:fldChar w:fldCharType="separate"/>
            </w:r>
            <w:r w:rsidR="00B85F42" w:rsidRPr="00B85F42">
              <w:rPr>
                <w:rFonts w:ascii="Times New Roman" w:hAnsi="Times New Roman" w:cs="Times New Roman"/>
                <w:noProof/>
                <w:webHidden/>
              </w:rPr>
              <w:t>11</w:t>
            </w:r>
            <w:r w:rsidR="00B85F42" w:rsidRPr="00B85F42">
              <w:rPr>
                <w:rFonts w:ascii="Times New Roman" w:hAnsi="Times New Roman" w:cs="Times New Roman"/>
                <w:noProof/>
                <w:webHidden/>
              </w:rPr>
              <w:fldChar w:fldCharType="end"/>
            </w:r>
          </w:hyperlink>
        </w:p>
        <w:p w14:paraId="383CF9EF" w14:textId="085CD39E" w:rsidR="00B85F42" w:rsidRPr="00B85F42" w:rsidRDefault="00031F3C">
          <w:pPr>
            <w:pStyle w:val="T1"/>
            <w:tabs>
              <w:tab w:val="right" w:leader="dot" w:pos="9062"/>
            </w:tabs>
            <w:rPr>
              <w:rFonts w:ascii="Times New Roman" w:eastAsiaTheme="minorEastAsia" w:hAnsi="Times New Roman" w:cs="Times New Roman"/>
              <w:noProof/>
              <w:lang w:eastAsia="tr-TR"/>
            </w:rPr>
          </w:pPr>
          <w:hyperlink w:anchor="_Toc167904990" w:history="1">
            <w:r w:rsidR="00B85F42" w:rsidRPr="00B85F42">
              <w:rPr>
                <w:rStyle w:val="Kpr"/>
                <w:rFonts w:ascii="Times New Roman" w:hAnsi="Times New Roman" w:cs="Times New Roman"/>
                <w:noProof/>
              </w:rPr>
              <w:t>8. KAYNAKÇA</w:t>
            </w:r>
            <w:r w:rsidR="00B85F42" w:rsidRPr="00B85F42">
              <w:rPr>
                <w:rFonts w:ascii="Times New Roman" w:hAnsi="Times New Roman" w:cs="Times New Roman"/>
                <w:noProof/>
                <w:webHidden/>
              </w:rPr>
              <w:tab/>
            </w:r>
            <w:r w:rsidR="00B85F42" w:rsidRPr="00B85F42">
              <w:rPr>
                <w:rFonts w:ascii="Times New Roman" w:hAnsi="Times New Roman" w:cs="Times New Roman"/>
                <w:noProof/>
                <w:webHidden/>
              </w:rPr>
              <w:fldChar w:fldCharType="begin"/>
            </w:r>
            <w:r w:rsidR="00B85F42" w:rsidRPr="00B85F42">
              <w:rPr>
                <w:rFonts w:ascii="Times New Roman" w:hAnsi="Times New Roman" w:cs="Times New Roman"/>
                <w:noProof/>
                <w:webHidden/>
              </w:rPr>
              <w:instrText xml:space="preserve"> PAGEREF _Toc167904990 \h </w:instrText>
            </w:r>
            <w:r w:rsidR="00B85F42" w:rsidRPr="00B85F42">
              <w:rPr>
                <w:rFonts w:ascii="Times New Roman" w:hAnsi="Times New Roman" w:cs="Times New Roman"/>
                <w:noProof/>
                <w:webHidden/>
              </w:rPr>
            </w:r>
            <w:r w:rsidR="00B85F42" w:rsidRPr="00B85F42">
              <w:rPr>
                <w:rFonts w:ascii="Times New Roman" w:hAnsi="Times New Roman" w:cs="Times New Roman"/>
                <w:noProof/>
                <w:webHidden/>
              </w:rPr>
              <w:fldChar w:fldCharType="separate"/>
            </w:r>
            <w:r w:rsidR="00B85F42" w:rsidRPr="00B85F42">
              <w:rPr>
                <w:rFonts w:ascii="Times New Roman" w:hAnsi="Times New Roman" w:cs="Times New Roman"/>
                <w:noProof/>
                <w:webHidden/>
              </w:rPr>
              <w:t>12</w:t>
            </w:r>
            <w:r w:rsidR="00B85F42" w:rsidRPr="00B85F42">
              <w:rPr>
                <w:rFonts w:ascii="Times New Roman" w:hAnsi="Times New Roman" w:cs="Times New Roman"/>
                <w:noProof/>
                <w:webHidden/>
              </w:rPr>
              <w:fldChar w:fldCharType="end"/>
            </w:r>
          </w:hyperlink>
        </w:p>
        <w:p w14:paraId="47DE802C" w14:textId="07C12D52" w:rsidR="00C735A0" w:rsidRPr="00F361F7" w:rsidRDefault="00C735A0">
          <w:pPr>
            <w:rPr>
              <w:b/>
            </w:rPr>
          </w:pPr>
          <w:r w:rsidRPr="00B85F42">
            <w:rPr>
              <w:rFonts w:ascii="Times New Roman" w:hAnsi="Times New Roman" w:cs="Times New Roman"/>
              <w:bCs/>
            </w:rPr>
            <w:fldChar w:fldCharType="end"/>
          </w:r>
        </w:p>
      </w:sdtContent>
    </w:sdt>
    <w:p w14:paraId="3DE80322" w14:textId="77777777" w:rsidR="00715DA8" w:rsidRDefault="00133335" w:rsidP="00C735A0">
      <w:pPr>
        <w:jc w:val="center"/>
        <w:rPr>
          <w:rFonts w:ascii="Times New Roman" w:hAnsi="Times New Roman" w:cs="Times New Roman"/>
          <w:b/>
          <w:color w:val="000000" w:themeColor="text1"/>
          <w:sz w:val="20"/>
          <w:szCs w:val="20"/>
        </w:rPr>
      </w:pPr>
      <w:r w:rsidRPr="00133335">
        <w:br/>
      </w:r>
    </w:p>
    <w:p w14:paraId="08CCFF74" w14:textId="77777777" w:rsidR="00C735A0" w:rsidRDefault="00C735A0" w:rsidP="00C735A0">
      <w:pPr>
        <w:jc w:val="center"/>
        <w:rPr>
          <w:rFonts w:ascii="Times New Roman" w:hAnsi="Times New Roman" w:cs="Times New Roman"/>
          <w:b/>
          <w:color w:val="000000" w:themeColor="text1"/>
          <w:sz w:val="20"/>
          <w:szCs w:val="20"/>
        </w:rPr>
      </w:pPr>
    </w:p>
    <w:p w14:paraId="3B70BF49" w14:textId="77777777" w:rsidR="00C735A0" w:rsidRDefault="00C735A0" w:rsidP="00C735A0">
      <w:pPr>
        <w:jc w:val="center"/>
        <w:rPr>
          <w:rFonts w:ascii="Times New Roman" w:hAnsi="Times New Roman" w:cs="Times New Roman"/>
          <w:b/>
          <w:color w:val="000000" w:themeColor="text1"/>
          <w:sz w:val="20"/>
          <w:szCs w:val="20"/>
        </w:rPr>
      </w:pPr>
    </w:p>
    <w:p w14:paraId="6F672B8F" w14:textId="77777777" w:rsidR="00C735A0" w:rsidRDefault="00C735A0" w:rsidP="00C735A0">
      <w:pPr>
        <w:jc w:val="center"/>
        <w:rPr>
          <w:rFonts w:ascii="Times New Roman" w:hAnsi="Times New Roman" w:cs="Times New Roman"/>
          <w:b/>
          <w:color w:val="000000" w:themeColor="text1"/>
          <w:sz w:val="20"/>
          <w:szCs w:val="20"/>
        </w:rPr>
      </w:pPr>
    </w:p>
    <w:p w14:paraId="63FEF732" w14:textId="77777777" w:rsidR="00C735A0" w:rsidRDefault="00C735A0" w:rsidP="00C735A0">
      <w:pPr>
        <w:jc w:val="center"/>
        <w:rPr>
          <w:rFonts w:ascii="Times New Roman" w:hAnsi="Times New Roman" w:cs="Times New Roman"/>
          <w:b/>
          <w:color w:val="000000" w:themeColor="text1"/>
          <w:sz w:val="20"/>
          <w:szCs w:val="20"/>
        </w:rPr>
      </w:pPr>
    </w:p>
    <w:p w14:paraId="475E28E2" w14:textId="77777777" w:rsidR="00C735A0" w:rsidRDefault="00C735A0" w:rsidP="00C735A0">
      <w:pPr>
        <w:jc w:val="center"/>
        <w:rPr>
          <w:rFonts w:ascii="Times New Roman" w:hAnsi="Times New Roman" w:cs="Times New Roman"/>
          <w:b/>
          <w:color w:val="000000" w:themeColor="text1"/>
          <w:sz w:val="20"/>
          <w:szCs w:val="20"/>
        </w:rPr>
      </w:pPr>
    </w:p>
    <w:p w14:paraId="02533947" w14:textId="77777777" w:rsidR="00C735A0" w:rsidRDefault="00C735A0" w:rsidP="00C735A0">
      <w:pPr>
        <w:jc w:val="center"/>
        <w:rPr>
          <w:rFonts w:ascii="Times New Roman" w:hAnsi="Times New Roman" w:cs="Times New Roman"/>
          <w:b/>
          <w:color w:val="000000" w:themeColor="text1"/>
          <w:sz w:val="20"/>
          <w:szCs w:val="20"/>
        </w:rPr>
      </w:pPr>
    </w:p>
    <w:p w14:paraId="4DC8FDBB" w14:textId="77777777" w:rsidR="00C735A0" w:rsidRDefault="00C735A0" w:rsidP="00C735A0">
      <w:pPr>
        <w:jc w:val="center"/>
        <w:rPr>
          <w:rFonts w:ascii="Times New Roman" w:hAnsi="Times New Roman" w:cs="Times New Roman"/>
          <w:b/>
          <w:color w:val="000000" w:themeColor="text1"/>
          <w:sz w:val="20"/>
          <w:szCs w:val="20"/>
        </w:rPr>
      </w:pPr>
    </w:p>
    <w:p w14:paraId="32BADDD5" w14:textId="77777777" w:rsidR="00C735A0" w:rsidRDefault="00C735A0" w:rsidP="00C735A0">
      <w:pPr>
        <w:jc w:val="center"/>
        <w:rPr>
          <w:rFonts w:ascii="Times New Roman" w:hAnsi="Times New Roman" w:cs="Times New Roman"/>
          <w:b/>
          <w:color w:val="000000" w:themeColor="text1"/>
          <w:sz w:val="20"/>
          <w:szCs w:val="20"/>
        </w:rPr>
      </w:pPr>
    </w:p>
    <w:p w14:paraId="45DCF844" w14:textId="77777777" w:rsidR="00C735A0" w:rsidRDefault="00C735A0" w:rsidP="00C735A0">
      <w:pPr>
        <w:jc w:val="center"/>
        <w:rPr>
          <w:rFonts w:ascii="Times New Roman" w:hAnsi="Times New Roman" w:cs="Times New Roman"/>
          <w:b/>
          <w:color w:val="000000" w:themeColor="text1"/>
          <w:sz w:val="20"/>
          <w:szCs w:val="20"/>
        </w:rPr>
      </w:pPr>
    </w:p>
    <w:p w14:paraId="492D11E8" w14:textId="77777777" w:rsidR="00C735A0" w:rsidRDefault="00C735A0" w:rsidP="00C735A0">
      <w:pPr>
        <w:jc w:val="center"/>
        <w:rPr>
          <w:rFonts w:ascii="Times New Roman" w:hAnsi="Times New Roman" w:cs="Times New Roman"/>
          <w:b/>
          <w:color w:val="000000" w:themeColor="text1"/>
          <w:sz w:val="20"/>
          <w:szCs w:val="20"/>
        </w:rPr>
      </w:pPr>
    </w:p>
    <w:p w14:paraId="6114DCE0" w14:textId="77777777" w:rsidR="00C735A0" w:rsidRDefault="00C735A0" w:rsidP="00C735A0">
      <w:pPr>
        <w:jc w:val="center"/>
        <w:rPr>
          <w:rFonts w:ascii="Times New Roman" w:hAnsi="Times New Roman" w:cs="Times New Roman"/>
          <w:b/>
          <w:color w:val="000000" w:themeColor="text1"/>
          <w:sz w:val="20"/>
          <w:szCs w:val="20"/>
        </w:rPr>
      </w:pPr>
    </w:p>
    <w:p w14:paraId="786A7748" w14:textId="77777777" w:rsidR="00C735A0" w:rsidRDefault="00C735A0" w:rsidP="00C735A0">
      <w:pPr>
        <w:jc w:val="center"/>
        <w:rPr>
          <w:rFonts w:ascii="Times New Roman" w:hAnsi="Times New Roman" w:cs="Times New Roman"/>
          <w:b/>
          <w:color w:val="000000" w:themeColor="text1"/>
          <w:sz w:val="20"/>
          <w:szCs w:val="20"/>
        </w:rPr>
      </w:pPr>
    </w:p>
    <w:p w14:paraId="276EF34D" w14:textId="77777777" w:rsidR="00C735A0" w:rsidRDefault="00C735A0" w:rsidP="00C735A0">
      <w:pPr>
        <w:jc w:val="center"/>
        <w:rPr>
          <w:rFonts w:ascii="Times New Roman" w:hAnsi="Times New Roman" w:cs="Times New Roman"/>
          <w:b/>
          <w:color w:val="000000" w:themeColor="text1"/>
          <w:sz w:val="20"/>
          <w:szCs w:val="20"/>
        </w:rPr>
      </w:pPr>
    </w:p>
    <w:p w14:paraId="6678AB69" w14:textId="77777777" w:rsidR="00C735A0" w:rsidRDefault="00C735A0" w:rsidP="00A435DD">
      <w:pPr>
        <w:rPr>
          <w:rFonts w:ascii="Times New Roman" w:hAnsi="Times New Roman" w:cs="Times New Roman"/>
          <w:b/>
          <w:color w:val="000000" w:themeColor="text1"/>
          <w:sz w:val="20"/>
          <w:szCs w:val="20"/>
        </w:rPr>
      </w:pPr>
    </w:p>
    <w:p w14:paraId="3E54BE33" w14:textId="77777777" w:rsidR="00C735A0" w:rsidRDefault="00C735A0" w:rsidP="00C735A0">
      <w:pPr>
        <w:jc w:val="center"/>
        <w:rPr>
          <w:rFonts w:ascii="Times New Roman" w:hAnsi="Times New Roman" w:cs="Times New Roman"/>
          <w:b/>
          <w:color w:val="000000" w:themeColor="text1"/>
          <w:sz w:val="20"/>
          <w:szCs w:val="20"/>
        </w:rPr>
      </w:pPr>
    </w:p>
    <w:p w14:paraId="3FCD9349" w14:textId="77777777" w:rsidR="00C735A0" w:rsidRDefault="00C735A0" w:rsidP="008A7FAF">
      <w:pPr>
        <w:rPr>
          <w:rFonts w:ascii="Times New Roman" w:hAnsi="Times New Roman" w:cs="Times New Roman"/>
          <w:b/>
          <w:color w:val="000000" w:themeColor="text1"/>
          <w:sz w:val="20"/>
          <w:szCs w:val="20"/>
        </w:rPr>
      </w:pPr>
    </w:p>
    <w:p w14:paraId="4E5304F9" w14:textId="1D6AEA31" w:rsidR="008A7FAF" w:rsidRPr="00226983" w:rsidRDefault="00612686" w:rsidP="00226983">
      <w:pPr>
        <w:pStyle w:val="Balk1"/>
        <w:jc w:val="both"/>
        <w:rPr>
          <w:rFonts w:ascii="Times New Roman" w:hAnsi="Times New Roman" w:cs="Times New Roman"/>
          <w:b/>
          <w:color w:val="000000" w:themeColor="text1"/>
          <w:sz w:val="24"/>
          <w:szCs w:val="24"/>
        </w:rPr>
      </w:pPr>
      <w:bookmarkStart w:id="1" w:name="_Toc167904976"/>
      <w:r w:rsidRPr="00612686">
        <w:rPr>
          <w:rFonts w:ascii="Times New Roman" w:hAnsi="Times New Roman" w:cs="Times New Roman"/>
          <w:b/>
          <w:color w:val="000000" w:themeColor="text1"/>
          <w:sz w:val="24"/>
          <w:szCs w:val="24"/>
        </w:rPr>
        <w:t>Giriş</w:t>
      </w:r>
      <w:bookmarkEnd w:id="1"/>
    </w:p>
    <w:p w14:paraId="5196E49B" w14:textId="6BB113C4" w:rsidR="008A7FAF" w:rsidRDefault="00CC7D50" w:rsidP="008A7FAF">
      <w:pPr>
        <w:spacing w:line="240" w:lineRule="auto"/>
        <w:ind w:firstLine="708"/>
        <w:jc w:val="both"/>
        <w:rPr>
          <w:rFonts w:ascii="Times New Roman" w:hAnsi="Times New Roman" w:cs="Times New Roman"/>
          <w:sz w:val="20"/>
          <w:szCs w:val="20"/>
        </w:rPr>
      </w:pPr>
      <w:proofErr w:type="spellStart"/>
      <w:r w:rsidRPr="00CC7D50">
        <w:rPr>
          <w:rFonts w:ascii="Times New Roman" w:hAnsi="Times New Roman" w:cs="Times New Roman"/>
          <w:sz w:val="20"/>
          <w:szCs w:val="20"/>
        </w:rPr>
        <w:t>Fetal</w:t>
      </w:r>
      <w:proofErr w:type="spellEnd"/>
      <w:r w:rsidRPr="00CC7D50">
        <w:rPr>
          <w:rFonts w:ascii="Times New Roman" w:hAnsi="Times New Roman" w:cs="Times New Roman"/>
          <w:sz w:val="20"/>
          <w:szCs w:val="20"/>
        </w:rPr>
        <w:t xml:space="preserve"> sağlık, gebelik sürecindeki anne ve bebeğin sağlık durumunu değerlendirmek için önemli bir parametredir. Bebeğin sağlıklı bir şekilde gelişimi ve doğumu için </w:t>
      </w:r>
      <w:proofErr w:type="spellStart"/>
      <w:r w:rsidRPr="00CC7D50">
        <w:rPr>
          <w:rFonts w:ascii="Times New Roman" w:hAnsi="Times New Roman" w:cs="Times New Roman"/>
          <w:sz w:val="20"/>
          <w:szCs w:val="20"/>
        </w:rPr>
        <w:t>fetal</w:t>
      </w:r>
      <w:proofErr w:type="spellEnd"/>
      <w:r w:rsidRPr="00CC7D50">
        <w:rPr>
          <w:rFonts w:ascii="Times New Roman" w:hAnsi="Times New Roman" w:cs="Times New Roman"/>
          <w:sz w:val="20"/>
          <w:szCs w:val="20"/>
        </w:rPr>
        <w:t xml:space="preserve"> sağlık durumunun doğru bir şekilde izlenmesi ve değerlendirilmesi hayati öneme sahiptir. Bu bağlamda, bu projede </w:t>
      </w:r>
      <w:proofErr w:type="spellStart"/>
      <w:r w:rsidRPr="00CC7D50">
        <w:rPr>
          <w:rFonts w:ascii="Times New Roman" w:hAnsi="Times New Roman" w:cs="Times New Roman"/>
          <w:sz w:val="20"/>
          <w:szCs w:val="20"/>
        </w:rPr>
        <w:t>fetal</w:t>
      </w:r>
      <w:proofErr w:type="spellEnd"/>
      <w:r w:rsidRPr="00CC7D50">
        <w:rPr>
          <w:rFonts w:ascii="Times New Roman" w:hAnsi="Times New Roman" w:cs="Times New Roman"/>
          <w:sz w:val="20"/>
          <w:szCs w:val="20"/>
        </w:rPr>
        <w:t xml:space="preserve"> sağlık durumunu belirlemek için çeşitli fizyolojik parametrelerin analiz edildiği bir çalışma gerçekleştirildi.</w:t>
      </w:r>
    </w:p>
    <w:p w14:paraId="0F0E7B8A" w14:textId="6C5E3B6F" w:rsidR="008E1268" w:rsidRPr="008E1268" w:rsidRDefault="008E1268" w:rsidP="008573CC">
      <w:pPr>
        <w:spacing w:line="240" w:lineRule="auto"/>
        <w:ind w:firstLine="708"/>
        <w:jc w:val="both"/>
        <w:rPr>
          <w:rFonts w:ascii="Times New Roman" w:hAnsi="Times New Roman" w:cs="Times New Roman"/>
          <w:sz w:val="20"/>
          <w:szCs w:val="20"/>
        </w:rPr>
      </w:pPr>
      <w:r w:rsidRPr="008E1268">
        <w:rPr>
          <w:rFonts w:ascii="Times New Roman" w:hAnsi="Times New Roman" w:cs="Times New Roman"/>
          <w:sz w:val="20"/>
          <w:szCs w:val="20"/>
        </w:rPr>
        <w:t xml:space="preserve">"Çocuk ölümlerinin azaltılması, Birleşmiş </w:t>
      </w:r>
      <w:proofErr w:type="spellStart"/>
      <w:r w:rsidRPr="008E1268">
        <w:rPr>
          <w:rFonts w:ascii="Times New Roman" w:hAnsi="Times New Roman" w:cs="Times New Roman"/>
          <w:sz w:val="20"/>
          <w:szCs w:val="20"/>
        </w:rPr>
        <w:t>Milletler'in</w:t>
      </w:r>
      <w:proofErr w:type="spellEnd"/>
      <w:r w:rsidRPr="008E1268">
        <w:rPr>
          <w:rFonts w:ascii="Times New Roman" w:hAnsi="Times New Roman" w:cs="Times New Roman"/>
          <w:sz w:val="20"/>
          <w:szCs w:val="20"/>
        </w:rPr>
        <w:t xml:space="preserve"> Sürdürülebilir Kalkınma Hedeflerinin birçoğunda yansıtılmaktadır ve insani ilerlemenin temel bir göstergesidir. BM, 2030 yılına kadar tüm ülkelerle birlikte, ülkelerin yeni doğan ve 5 yaş altı çocuk önlenebilir ölümlerine son vermesini beklemektedir. 5 yaş altı ölüm oranını 1000 canlı doğumda en az 25'e kadar dü</w:t>
      </w:r>
      <w:r>
        <w:rPr>
          <w:rFonts w:ascii="Times New Roman" w:hAnsi="Times New Roman" w:cs="Times New Roman"/>
          <w:sz w:val="20"/>
          <w:szCs w:val="20"/>
        </w:rPr>
        <w:t>şürmeyi hedefliyoruz.</w:t>
      </w:r>
      <w:r w:rsidR="008573CC">
        <w:rPr>
          <w:rFonts w:ascii="Times New Roman" w:hAnsi="Times New Roman" w:cs="Times New Roman"/>
          <w:sz w:val="20"/>
          <w:szCs w:val="20"/>
        </w:rPr>
        <w:t xml:space="preserve"> </w:t>
      </w:r>
      <w:r w:rsidRPr="008E1268">
        <w:rPr>
          <w:rFonts w:ascii="Times New Roman" w:hAnsi="Times New Roman" w:cs="Times New Roman"/>
          <w:sz w:val="20"/>
          <w:szCs w:val="20"/>
        </w:rPr>
        <w:t>Çocuk ölümü kavramına paralel olarak elbette anne ölümü de vardır; bu, hamilelik ve doğum sırasında ve sonrasında (2017 itibariyle) 295.000 ölüme karşılık gelir. Bu ölümlerin büyük çoğunluğu (%94) kaynakların kısıtlı olduğu ortamlarda meyda</w:t>
      </w:r>
      <w:r>
        <w:rPr>
          <w:rFonts w:ascii="Times New Roman" w:hAnsi="Times New Roman" w:cs="Times New Roman"/>
          <w:sz w:val="20"/>
          <w:szCs w:val="20"/>
        </w:rPr>
        <w:t>na geldi ve çoğu önlenebilirdi.</w:t>
      </w:r>
    </w:p>
    <w:p w14:paraId="32E0A1F5" w14:textId="2DCBC66B" w:rsidR="008E1268" w:rsidRPr="008E1268" w:rsidRDefault="008E1268" w:rsidP="008E1268">
      <w:pPr>
        <w:spacing w:line="240" w:lineRule="auto"/>
        <w:ind w:firstLine="708"/>
        <w:jc w:val="both"/>
        <w:rPr>
          <w:rFonts w:ascii="Times New Roman" w:hAnsi="Times New Roman" w:cs="Times New Roman"/>
          <w:sz w:val="20"/>
          <w:szCs w:val="20"/>
        </w:rPr>
      </w:pPr>
      <w:r w:rsidRPr="008E1268">
        <w:rPr>
          <w:rFonts w:ascii="Times New Roman" w:hAnsi="Times New Roman" w:cs="Times New Roman"/>
          <w:sz w:val="20"/>
          <w:szCs w:val="20"/>
        </w:rPr>
        <w:t xml:space="preserve">Yukarıda belirtilenlerin ışığında, </w:t>
      </w:r>
      <w:proofErr w:type="spellStart"/>
      <w:r w:rsidRPr="008E1268">
        <w:rPr>
          <w:rFonts w:ascii="Times New Roman" w:hAnsi="Times New Roman" w:cs="Times New Roman"/>
          <w:sz w:val="20"/>
          <w:szCs w:val="20"/>
        </w:rPr>
        <w:t>Kardiyotokogramlar</w:t>
      </w:r>
      <w:proofErr w:type="spellEnd"/>
      <w:r w:rsidRPr="008E1268">
        <w:rPr>
          <w:rFonts w:ascii="Times New Roman" w:hAnsi="Times New Roman" w:cs="Times New Roman"/>
          <w:sz w:val="20"/>
          <w:szCs w:val="20"/>
        </w:rPr>
        <w:t xml:space="preserve"> (</w:t>
      </w:r>
      <w:proofErr w:type="spellStart"/>
      <w:r w:rsidRPr="008E1268">
        <w:rPr>
          <w:rFonts w:ascii="Times New Roman" w:hAnsi="Times New Roman" w:cs="Times New Roman"/>
          <w:sz w:val="20"/>
          <w:szCs w:val="20"/>
        </w:rPr>
        <w:t>CTG'ler</w:t>
      </w:r>
      <w:proofErr w:type="spellEnd"/>
      <w:r w:rsidRPr="008E1268">
        <w:rPr>
          <w:rFonts w:ascii="Times New Roman" w:hAnsi="Times New Roman" w:cs="Times New Roman"/>
          <w:sz w:val="20"/>
          <w:szCs w:val="20"/>
        </w:rPr>
        <w:t xml:space="preserve">), </w:t>
      </w:r>
      <w:proofErr w:type="spellStart"/>
      <w:r w:rsidRPr="008E1268">
        <w:rPr>
          <w:rFonts w:ascii="Times New Roman" w:hAnsi="Times New Roman" w:cs="Times New Roman"/>
          <w:sz w:val="20"/>
          <w:szCs w:val="20"/>
        </w:rPr>
        <w:t>fetal</w:t>
      </w:r>
      <w:proofErr w:type="spellEnd"/>
      <w:r w:rsidRPr="008E1268">
        <w:rPr>
          <w:rFonts w:ascii="Times New Roman" w:hAnsi="Times New Roman" w:cs="Times New Roman"/>
          <w:sz w:val="20"/>
          <w:szCs w:val="20"/>
        </w:rPr>
        <w:t xml:space="preserve"> sağlığı değerlendirmede basit ve uygun maliyetli bir seçenektir ve sağlık profesyonellerinin çocuk ve anne ölümlerini önlemek için harekete geçmesine olanak tanır. Ekipmanın kendisi </w:t>
      </w:r>
      <w:proofErr w:type="gramStart"/>
      <w:r w:rsidRPr="008E1268">
        <w:rPr>
          <w:rFonts w:ascii="Times New Roman" w:hAnsi="Times New Roman" w:cs="Times New Roman"/>
          <w:sz w:val="20"/>
          <w:szCs w:val="20"/>
        </w:rPr>
        <w:t>ultrason</w:t>
      </w:r>
      <w:proofErr w:type="gramEnd"/>
      <w:r w:rsidRPr="008E1268">
        <w:rPr>
          <w:rFonts w:ascii="Times New Roman" w:hAnsi="Times New Roman" w:cs="Times New Roman"/>
          <w:sz w:val="20"/>
          <w:szCs w:val="20"/>
        </w:rPr>
        <w:t xml:space="preserve"> darbeleri göndererek ve tepkisini okuyarak çalışıyor, böylece </w:t>
      </w:r>
      <w:proofErr w:type="spellStart"/>
      <w:r w:rsidRPr="008E1268">
        <w:rPr>
          <w:rFonts w:ascii="Times New Roman" w:hAnsi="Times New Roman" w:cs="Times New Roman"/>
          <w:sz w:val="20"/>
          <w:szCs w:val="20"/>
        </w:rPr>
        <w:t>fetal</w:t>
      </w:r>
      <w:proofErr w:type="spellEnd"/>
      <w:r w:rsidRPr="008E1268">
        <w:rPr>
          <w:rFonts w:ascii="Times New Roman" w:hAnsi="Times New Roman" w:cs="Times New Roman"/>
          <w:sz w:val="20"/>
          <w:szCs w:val="20"/>
        </w:rPr>
        <w:t xml:space="preserve"> kalp atış hızına (FHR), </w:t>
      </w:r>
      <w:proofErr w:type="spellStart"/>
      <w:r w:rsidRPr="008E1268">
        <w:rPr>
          <w:rFonts w:ascii="Times New Roman" w:hAnsi="Times New Roman" w:cs="Times New Roman"/>
          <w:sz w:val="20"/>
          <w:szCs w:val="20"/>
        </w:rPr>
        <w:t>fetal</w:t>
      </w:r>
      <w:proofErr w:type="spellEnd"/>
      <w:r w:rsidRPr="008E1268">
        <w:rPr>
          <w:rFonts w:ascii="Times New Roman" w:hAnsi="Times New Roman" w:cs="Times New Roman"/>
          <w:sz w:val="20"/>
          <w:szCs w:val="20"/>
        </w:rPr>
        <w:t xml:space="preserve"> hareketlere, rahim kasılmalarına v</w:t>
      </w:r>
      <w:r>
        <w:rPr>
          <w:rFonts w:ascii="Times New Roman" w:hAnsi="Times New Roman" w:cs="Times New Roman"/>
          <w:sz w:val="20"/>
          <w:szCs w:val="20"/>
        </w:rPr>
        <w:t>e daha fazlasına ışık tutuyor."</w:t>
      </w:r>
    </w:p>
    <w:p w14:paraId="7FDB0331" w14:textId="77777777" w:rsidR="008E1268" w:rsidRPr="008A7FAF" w:rsidRDefault="008E1268" w:rsidP="008A7FAF">
      <w:pPr>
        <w:spacing w:line="240" w:lineRule="auto"/>
        <w:ind w:firstLine="708"/>
        <w:jc w:val="both"/>
        <w:rPr>
          <w:rFonts w:ascii="Times New Roman" w:hAnsi="Times New Roman" w:cs="Times New Roman"/>
          <w:sz w:val="20"/>
          <w:szCs w:val="20"/>
        </w:rPr>
      </w:pPr>
    </w:p>
    <w:p w14:paraId="55F205CC" w14:textId="6CB17534" w:rsidR="00347DE6" w:rsidRPr="00226983" w:rsidRDefault="00967579" w:rsidP="00226983">
      <w:pPr>
        <w:pStyle w:val="Balk1"/>
        <w:jc w:val="both"/>
        <w:rPr>
          <w:rFonts w:ascii="Times New Roman" w:hAnsi="Times New Roman" w:cs="Times New Roman"/>
          <w:b/>
          <w:color w:val="000000" w:themeColor="text1"/>
          <w:sz w:val="24"/>
          <w:szCs w:val="24"/>
        </w:rPr>
      </w:pPr>
      <w:bookmarkStart w:id="2" w:name="_Toc167904977"/>
      <w:r>
        <w:rPr>
          <w:rFonts w:ascii="Times New Roman" w:hAnsi="Times New Roman" w:cs="Times New Roman"/>
          <w:b/>
          <w:color w:val="000000" w:themeColor="text1"/>
          <w:sz w:val="24"/>
          <w:szCs w:val="24"/>
        </w:rPr>
        <w:t>1</w:t>
      </w:r>
      <w:r w:rsidR="00612686" w:rsidRPr="00612686">
        <w:rPr>
          <w:rFonts w:ascii="Times New Roman" w:hAnsi="Times New Roman" w:cs="Times New Roman"/>
          <w:b/>
          <w:color w:val="000000" w:themeColor="text1"/>
          <w:sz w:val="24"/>
          <w:szCs w:val="24"/>
        </w:rPr>
        <w:t xml:space="preserve">.  </w:t>
      </w:r>
      <w:r w:rsidR="00C735A0" w:rsidRPr="00612686">
        <w:rPr>
          <w:rFonts w:ascii="Times New Roman" w:hAnsi="Times New Roman" w:cs="Times New Roman"/>
          <w:b/>
          <w:color w:val="000000" w:themeColor="text1"/>
          <w:sz w:val="24"/>
          <w:szCs w:val="24"/>
        </w:rPr>
        <w:t>Proje Amacı</w:t>
      </w:r>
      <w:bookmarkEnd w:id="2"/>
    </w:p>
    <w:p w14:paraId="4579AF8F" w14:textId="53157895" w:rsidR="008663C7" w:rsidRDefault="00347DE6" w:rsidP="00347DE6">
      <w:pPr>
        <w:spacing w:line="240" w:lineRule="auto"/>
        <w:jc w:val="both"/>
        <w:rPr>
          <w:rFonts w:ascii="Times New Roman" w:hAnsi="Times New Roman" w:cs="Times New Roman"/>
          <w:sz w:val="20"/>
          <w:szCs w:val="20"/>
        </w:rPr>
      </w:pPr>
      <w:r>
        <w:tab/>
      </w:r>
      <w:r w:rsidRPr="00347DE6">
        <w:rPr>
          <w:rFonts w:ascii="Times New Roman" w:hAnsi="Times New Roman" w:cs="Times New Roman"/>
          <w:sz w:val="20"/>
          <w:szCs w:val="20"/>
        </w:rPr>
        <w:t xml:space="preserve">Bu projenin amacı, </w:t>
      </w:r>
      <w:proofErr w:type="spellStart"/>
      <w:r w:rsidRPr="00347DE6">
        <w:rPr>
          <w:rFonts w:ascii="Times New Roman" w:hAnsi="Times New Roman" w:cs="Times New Roman"/>
          <w:sz w:val="20"/>
          <w:szCs w:val="20"/>
        </w:rPr>
        <w:t>fetal</w:t>
      </w:r>
      <w:proofErr w:type="spellEnd"/>
      <w:r w:rsidRPr="00347DE6">
        <w:rPr>
          <w:rFonts w:ascii="Times New Roman" w:hAnsi="Times New Roman" w:cs="Times New Roman"/>
          <w:sz w:val="20"/>
          <w:szCs w:val="20"/>
        </w:rPr>
        <w:t xml:space="preserve"> sağlık durumunu belirlemek için çeşitli fizyolojik parametrelerin analiz edildiği bir model geliştirmektir. Projede kullanılan veri seti, çeşitli fizyolojik parametreleri içerir ve bu parametrelerin </w:t>
      </w:r>
      <w:proofErr w:type="spellStart"/>
      <w:r w:rsidRPr="00347DE6">
        <w:rPr>
          <w:rFonts w:ascii="Times New Roman" w:hAnsi="Times New Roman" w:cs="Times New Roman"/>
          <w:sz w:val="20"/>
          <w:szCs w:val="20"/>
        </w:rPr>
        <w:t>fetal</w:t>
      </w:r>
      <w:proofErr w:type="spellEnd"/>
      <w:r w:rsidRPr="00347DE6">
        <w:rPr>
          <w:rFonts w:ascii="Times New Roman" w:hAnsi="Times New Roman" w:cs="Times New Roman"/>
          <w:sz w:val="20"/>
          <w:szCs w:val="20"/>
        </w:rPr>
        <w:t xml:space="preserve"> sağlık durumu üzerindeki etkilerini değerlendirmek için </w:t>
      </w:r>
      <w:proofErr w:type="gramStart"/>
      <w:r w:rsidRPr="00347DE6">
        <w:rPr>
          <w:rFonts w:ascii="Times New Roman" w:hAnsi="Times New Roman" w:cs="Times New Roman"/>
          <w:sz w:val="20"/>
          <w:szCs w:val="20"/>
        </w:rPr>
        <w:t>korelasyon</w:t>
      </w:r>
      <w:proofErr w:type="gramEnd"/>
      <w:r w:rsidRPr="00347DE6">
        <w:rPr>
          <w:rFonts w:ascii="Times New Roman" w:hAnsi="Times New Roman" w:cs="Times New Roman"/>
          <w:sz w:val="20"/>
          <w:szCs w:val="20"/>
        </w:rPr>
        <w:t xml:space="preserve"> analizi, özellik seçimi ve boyut azaltma yöntemleri uygulanmıştır. </w:t>
      </w:r>
      <w:proofErr w:type="spellStart"/>
      <w:r w:rsidRPr="00347DE6">
        <w:rPr>
          <w:rFonts w:ascii="Times New Roman" w:hAnsi="Times New Roman" w:cs="Times New Roman"/>
          <w:sz w:val="20"/>
          <w:szCs w:val="20"/>
        </w:rPr>
        <w:t>Fetal</w:t>
      </w:r>
      <w:proofErr w:type="spellEnd"/>
      <w:r w:rsidRPr="00347DE6">
        <w:rPr>
          <w:rFonts w:ascii="Times New Roman" w:hAnsi="Times New Roman" w:cs="Times New Roman"/>
          <w:sz w:val="20"/>
          <w:szCs w:val="20"/>
        </w:rPr>
        <w:t xml:space="preserve"> sağlık, anne karnındaki bebeğin sağlık durumu ile ilgili kritik bilgiler sağlar ve bu bilgiler doğru bir şekilde analiz edilirse, olası sağlık problemlerinin erken teşhisi ve önlenmesi mümkün olabilir. Ayrıca, bu çalışma, makine öğrenimi ve veri analizi tekniklerinin tıbbi uygulamalarda nasıl kullanılabileceğine dair bir örnek </w:t>
      </w:r>
      <w:proofErr w:type="spellStart"/>
      <w:r w:rsidRPr="00347DE6">
        <w:rPr>
          <w:rFonts w:ascii="Times New Roman" w:hAnsi="Times New Roman" w:cs="Times New Roman"/>
          <w:sz w:val="20"/>
          <w:szCs w:val="20"/>
        </w:rPr>
        <w:t>sunmaktayı</w:t>
      </w:r>
      <w:proofErr w:type="spellEnd"/>
      <w:r w:rsidRPr="00347DE6">
        <w:rPr>
          <w:rFonts w:ascii="Times New Roman" w:hAnsi="Times New Roman" w:cs="Times New Roman"/>
          <w:sz w:val="20"/>
          <w:szCs w:val="20"/>
        </w:rPr>
        <w:t xml:space="preserve"> amaçlamaktadır.</w:t>
      </w:r>
    </w:p>
    <w:p w14:paraId="79BFD626" w14:textId="77777777" w:rsidR="00347DE6" w:rsidRPr="00347DE6" w:rsidRDefault="00347DE6" w:rsidP="00347DE6">
      <w:pPr>
        <w:spacing w:line="240" w:lineRule="auto"/>
        <w:jc w:val="both"/>
        <w:rPr>
          <w:rFonts w:ascii="Times New Roman" w:hAnsi="Times New Roman" w:cs="Times New Roman"/>
          <w:sz w:val="20"/>
          <w:szCs w:val="20"/>
        </w:rPr>
      </w:pPr>
    </w:p>
    <w:p w14:paraId="6C06412B" w14:textId="3D900957" w:rsidR="009D27A6" w:rsidRPr="00226983" w:rsidRDefault="00967579" w:rsidP="00226983">
      <w:pPr>
        <w:pStyle w:val="Balk1"/>
        <w:jc w:val="both"/>
        <w:rPr>
          <w:rFonts w:ascii="Times New Roman" w:hAnsi="Times New Roman" w:cs="Times New Roman"/>
          <w:b/>
          <w:color w:val="000000" w:themeColor="text1"/>
          <w:sz w:val="24"/>
          <w:szCs w:val="24"/>
        </w:rPr>
      </w:pPr>
      <w:bookmarkStart w:id="3" w:name="_Toc167904978"/>
      <w:r>
        <w:rPr>
          <w:rFonts w:ascii="Times New Roman" w:hAnsi="Times New Roman" w:cs="Times New Roman"/>
          <w:b/>
          <w:color w:val="000000" w:themeColor="text1"/>
          <w:sz w:val="24"/>
          <w:szCs w:val="24"/>
        </w:rPr>
        <w:t>2</w:t>
      </w:r>
      <w:r w:rsidR="00612686" w:rsidRPr="00612686">
        <w:rPr>
          <w:rFonts w:ascii="Times New Roman" w:hAnsi="Times New Roman" w:cs="Times New Roman"/>
          <w:b/>
          <w:color w:val="000000" w:themeColor="text1"/>
          <w:sz w:val="24"/>
          <w:szCs w:val="24"/>
        </w:rPr>
        <w:t>. Kullanılan Veri Seti</w:t>
      </w:r>
      <w:bookmarkEnd w:id="3"/>
    </w:p>
    <w:p w14:paraId="679A9321" w14:textId="530F2BDD" w:rsidR="009D27A6" w:rsidRPr="009D27A6" w:rsidRDefault="009D27A6" w:rsidP="00226983">
      <w:pPr>
        <w:spacing w:line="240" w:lineRule="auto"/>
        <w:ind w:firstLine="708"/>
        <w:jc w:val="both"/>
        <w:rPr>
          <w:rFonts w:ascii="Times New Roman" w:hAnsi="Times New Roman" w:cs="Times New Roman"/>
          <w:sz w:val="20"/>
          <w:szCs w:val="20"/>
        </w:rPr>
      </w:pPr>
      <w:r w:rsidRPr="009D27A6">
        <w:rPr>
          <w:rFonts w:ascii="Times New Roman" w:hAnsi="Times New Roman" w:cs="Times New Roman"/>
          <w:sz w:val="20"/>
          <w:szCs w:val="20"/>
        </w:rPr>
        <w:t xml:space="preserve">Bu proje için kullanılan veri kümesi https://www.kaggle.com/andrewmvd/fetal-health-classification adresinde bulunabilir. </w:t>
      </w:r>
      <w:proofErr w:type="spellStart"/>
      <w:r w:rsidRPr="009D27A6">
        <w:rPr>
          <w:rFonts w:ascii="Times New Roman" w:hAnsi="Times New Roman" w:cs="Times New Roman"/>
          <w:sz w:val="20"/>
          <w:szCs w:val="20"/>
        </w:rPr>
        <w:t>Kardiyotokogram</w:t>
      </w:r>
      <w:proofErr w:type="spellEnd"/>
      <w:r w:rsidRPr="009D27A6">
        <w:rPr>
          <w:rFonts w:ascii="Times New Roman" w:hAnsi="Times New Roman" w:cs="Times New Roman"/>
          <w:sz w:val="20"/>
          <w:szCs w:val="20"/>
        </w:rPr>
        <w:t xml:space="preserve"> (CTG) muayenelerinden elde edilen ve daha sonra üç uzman doğum uzmanı tarafından 3 </w:t>
      </w:r>
      <w:r w:rsidR="00226983">
        <w:rPr>
          <w:rFonts w:ascii="Times New Roman" w:hAnsi="Times New Roman" w:cs="Times New Roman"/>
          <w:sz w:val="20"/>
          <w:szCs w:val="20"/>
        </w:rPr>
        <w:t xml:space="preserve">kategoriye (Normal, </w:t>
      </w:r>
      <w:proofErr w:type="spellStart"/>
      <w:r w:rsidR="00226983" w:rsidRPr="00226983">
        <w:rPr>
          <w:rFonts w:ascii="Times New Roman" w:hAnsi="Times New Roman" w:cs="Times New Roman"/>
          <w:sz w:val="20"/>
          <w:szCs w:val="20"/>
        </w:rPr>
        <w:t>Suspect</w:t>
      </w:r>
      <w:proofErr w:type="spellEnd"/>
      <w:r w:rsidR="00226983">
        <w:rPr>
          <w:rFonts w:ascii="Times New Roman" w:hAnsi="Times New Roman" w:cs="Times New Roman"/>
          <w:sz w:val="20"/>
          <w:szCs w:val="20"/>
        </w:rPr>
        <w:t xml:space="preserve">, </w:t>
      </w:r>
      <w:proofErr w:type="spellStart"/>
      <w:r w:rsidR="00226983" w:rsidRPr="00226983">
        <w:rPr>
          <w:rFonts w:ascii="Times New Roman" w:hAnsi="Times New Roman" w:cs="Times New Roman"/>
          <w:sz w:val="20"/>
          <w:szCs w:val="20"/>
        </w:rPr>
        <w:t>Pathological</w:t>
      </w:r>
      <w:proofErr w:type="spellEnd"/>
      <w:r w:rsidR="00226983">
        <w:rPr>
          <w:rFonts w:ascii="Times New Roman" w:hAnsi="Times New Roman" w:cs="Times New Roman"/>
          <w:sz w:val="20"/>
          <w:szCs w:val="20"/>
        </w:rPr>
        <w:t>)</w:t>
      </w:r>
      <w:r w:rsidRPr="009D27A6">
        <w:rPr>
          <w:rFonts w:ascii="Times New Roman" w:hAnsi="Times New Roman" w:cs="Times New Roman"/>
          <w:sz w:val="20"/>
          <w:szCs w:val="20"/>
        </w:rPr>
        <w:t xml:space="preserve"> sınıflandırılan 22 özellikten</w:t>
      </w:r>
      <w:r w:rsidR="00226983">
        <w:rPr>
          <w:rFonts w:ascii="Times New Roman" w:hAnsi="Times New Roman" w:cs="Times New Roman"/>
          <w:sz w:val="20"/>
          <w:szCs w:val="20"/>
        </w:rPr>
        <w:t xml:space="preserve"> oluşan 2.126 satır içerir.</w:t>
      </w:r>
    </w:p>
    <w:p w14:paraId="06BFC0B9" w14:textId="258FB36A" w:rsidR="009D27A6" w:rsidRPr="00226983" w:rsidRDefault="009D27A6" w:rsidP="00226983">
      <w:pPr>
        <w:spacing w:line="240" w:lineRule="auto"/>
        <w:ind w:firstLine="708"/>
        <w:jc w:val="both"/>
        <w:rPr>
          <w:rFonts w:ascii="Times New Roman" w:hAnsi="Times New Roman" w:cs="Times New Roman"/>
          <w:sz w:val="20"/>
          <w:szCs w:val="20"/>
        </w:rPr>
      </w:pPr>
      <w:r w:rsidRPr="009D27A6">
        <w:rPr>
          <w:rFonts w:ascii="Times New Roman" w:hAnsi="Times New Roman" w:cs="Times New Roman"/>
          <w:sz w:val="20"/>
          <w:szCs w:val="20"/>
        </w:rPr>
        <w:t xml:space="preserve">Veri tabanında toplam 21 öznitelik bulunmaktadır.  Bu öznitelikler, </w:t>
      </w:r>
      <w:proofErr w:type="spellStart"/>
      <w:r w:rsidRPr="009D27A6">
        <w:rPr>
          <w:rFonts w:ascii="Times New Roman" w:hAnsi="Times New Roman" w:cs="Times New Roman"/>
          <w:sz w:val="20"/>
          <w:szCs w:val="20"/>
        </w:rPr>
        <w:t>fetal</w:t>
      </w:r>
      <w:proofErr w:type="spellEnd"/>
      <w:r w:rsidRPr="009D27A6">
        <w:rPr>
          <w:rFonts w:ascii="Times New Roman" w:hAnsi="Times New Roman" w:cs="Times New Roman"/>
          <w:sz w:val="20"/>
          <w:szCs w:val="20"/>
        </w:rPr>
        <w:t xml:space="preserve"> sağlık durumunu belirlemek için çeşitli fizyolojik parametrelerin ölçümünü içermektedir. Her bir öznitelik, bebeğin kalp atım hızı, hareketleri, </w:t>
      </w:r>
      <w:proofErr w:type="spellStart"/>
      <w:r w:rsidRPr="009D27A6">
        <w:rPr>
          <w:rFonts w:ascii="Times New Roman" w:hAnsi="Times New Roman" w:cs="Times New Roman"/>
          <w:sz w:val="20"/>
          <w:szCs w:val="20"/>
        </w:rPr>
        <w:t>uterus</w:t>
      </w:r>
      <w:proofErr w:type="spellEnd"/>
      <w:r w:rsidRPr="009D27A6">
        <w:rPr>
          <w:rFonts w:ascii="Times New Roman" w:hAnsi="Times New Roman" w:cs="Times New Roman"/>
          <w:sz w:val="20"/>
          <w:szCs w:val="20"/>
        </w:rPr>
        <w:t xml:space="preserve"> kasılmaları ve diğer fizyolojik aktiviteleri gibi farklı ölçümleri temsil etmektedir. Bu özniteliklerin detaylı açıklamaları veri seti ve analiz yöntemi bölümünde sunulmuştur.</w:t>
      </w:r>
    </w:p>
    <w:p w14:paraId="60DBDAE4" w14:textId="77777777" w:rsidR="00226983" w:rsidRPr="00226983" w:rsidRDefault="00226983" w:rsidP="00226983">
      <w:pPr>
        <w:spacing w:line="240" w:lineRule="auto"/>
        <w:ind w:left="-993"/>
        <w:jc w:val="center"/>
        <w:rPr>
          <w:rFonts w:ascii="Times New Roman" w:hAnsi="Times New Roman" w:cs="Times New Roman"/>
          <w:sz w:val="20"/>
          <w:szCs w:val="20"/>
        </w:rPr>
      </w:pPr>
      <w:r w:rsidRPr="00226983">
        <w:rPr>
          <w:rFonts w:ascii="Times New Roman" w:hAnsi="Times New Roman" w:cs="Times New Roman"/>
          <w:b/>
          <w:sz w:val="20"/>
          <w:szCs w:val="20"/>
        </w:rPr>
        <w:t>Çizelge 1.</w:t>
      </w:r>
      <w:r w:rsidRPr="00226983">
        <w:rPr>
          <w:rFonts w:ascii="Times New Roman" w:hAnsi="Times New Roman" w:cs="Times New Roman"/>
          <w:sz w:val="20"/>
          <w:szCs w:val="20"/>
        </w:rPr>
        <w:t xml:space="preserve"> Veri Seti</w:t>
      </w:r>
    </w:p>
    <w:p w14:paraId="13B443D7" w14:textId="3C20D258" w:rsidR="007F34F2" w:rsidRPr="007F34F2" w:rsidRDefault="00DB3F90" w:rsidP="00226983">
      <w:pPr>
        <w:spacing w:line="240" w:lineRule="auto"/>
        <w:ind w:left="-993" w:firstLine="284"/>
        <w:jc w:val="center"/>
        <w:rPr>
          <w:rFonts w:ascii="Times New Roman" w:hAnsi="Times New Roman" w:cs="Times New Roman"/>
          <w:sz w:val="20"/>
          <w:szCs w:val="20"/>
        </w:rPr>
      </w:pPr>
      <w:r>
        <w:rPr>
          <w:rFonts w:ascii="Times New Roman" w:hAnsi="Times New Roman" w:cs="Times New Roman"/>
          <w:sz w:val="20"/>
          <w:szCs w:val="20"/>
        </w:rPr>
        <w:lastRenderedPageBreak/>
        <w:pict w14:anchorId="01D0C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2pt;height:206.4pt">
            <v:imagedata r:id="rId8" o:title="2024-05-24 (12)"/>
          </v:shape>
        </w:pict>
      </w:r>
    </w:p>
    <w:p w14:paraId="6FD0EF27"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baselineValue</w:t>
      </w:r>
      <w:proofErr w:type="spellEnd"/>
      <w:r w:rsidRPr="008573CC">
        <w:rPr>
          <w:rFonts w:ascii="Times New Roman" w:hAnsi="Times New Roman" w:cs="Times New Roman"/>
          <w:color w:val="000000" w:themeColor="text1"/>
          <w:sz w:val="20"/>
          <w:szCs w:val="20"/>
        </w:rPr>
        <w:t xml:space="preserve"> (Taban Değer):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hızının (</w:t>
      </w:r>
      <w:proofErr w:type="spellStart"/>
      <w:r w:rsidRPr="008573CC">
        <w:rPr>
          <w:rFonts w:ascii="Times New Roman" w:hAnsi="Times New Roman" w:cs="Times New Roman"/>
          <w:color w:val="000000" w:themeColor="text1"/>
          <w:sz w:val="20"/>
          <w:szCs w:val="20"/>
        </w:rPr>
        <w:t>bpm</w:t>
      </w:r>
      <w:proofErr w:type="spellEnd"/>
      <w:r w:rsidRPr="008573CC">
        <w:rPr>
          <w:rFonts w:ascii="Times New Roman" w:hAnsi="Times New Roman" w:cs="Times New Roman"/>
          <w:color w:val="000000" w:themeColor="text1"/>
          <w:sz w:val="20"/>
          <w:szCs w:val="20"/>
        </w:rPr>
        <w:t xml:space="preserve"> - vuruşlar dakikada) belirli bir süre boyunca ölçülen ortalama değeri. Bu değer, normal bir gebelikte bebeğin kalp atım hızının istirahat halindeki tipik hızını yansıtır.</w:t>
      </w:r>
    </w:p>
    <w:p w14:paraId="3D738E00"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151B5FF5"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accelerations</w:t>
      </w:r>
      <w:proofErr w:type="spellEnd"/>
      <w:r w:rsidRPr="008573CC">
        <w:rPr>
          <w:rFonts w:ascii="Times New Roman" w:hAnsi="Times New Roman" w:cs="Times New Roman"/>
          <w:color w:val="000000" w:themeColor="text1"/>
          <w:sz w:val="20"/>
          <w:szCs w:val="20"/>
        </w:rPr>
        <w:t xml:space="preserve"> (Hızlanmalar):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hızındaki geçici bir artışın sayısı. Bu artışlar, bebeğin aktivitesi veya hareketlenmesi sırasında ortaya çıkabilir ve genellikle normal bir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tepki olarak kabul edilir.</w:t>
      </w:r>
    </w:p>
    <w:p w14:paraId="563CF832"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7C0A66DC"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fetal_movement</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Hareketler):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hareketlerin sayısı veya sıklığı. Bebeğin rahim içindeki hareketliliğini yansıtan bir ölçümdür.</w:t>
      </w:r>
    </w:p>
    <w:p w14:paraId="3618F7D0"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76E7C3FF"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uterine_contractions</w:t>
      </w:r>
      <w:proofErr w:type="spellEnd"/>
      <w:r w:rsidRPr="008573CC">
        <w:rPr>
          <w:rFonts w:ascii="Times New Roman" w:hAnsi="Times New Roman" w:cs="Times New Roman"/>
          <w:color w:val="000000" w:themeColor="text1"/>
          <w:sz w:val="20"/>
          <w:szCs w:val="20"/>
        </w:rPr>
        <w:t xml:space="preserve"> (Rahim Kasılmaları): Rahimdeki kasılmaların sayısı veya sıklığı. Bu, doğum eyleminin başlaması veya ilerlemesi ile ilişkilendirilebilir.</w:t>
      </w:r>
    </w:p>
    <w:p w14:paraId="3456FAE2"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07E383A6"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light_decelerations</w:t>
      </w:r>
      <w:proofErr w:type="spellEnd"/>
      <w:r w:rsidRPr="008573CC">
        <w:rPr>
          <w:rFonts w:ascii="Times New Roman" w:hAnsi="Times New Roman" w:cs="Times New Roman"/>
          <w:color w:val="000000" w:themeColor="text1"/>
          <w:sz w:val="20"/>
          <w:szCs w:val="20"/>
        </w:rPr>
        <w:t xml:space="preserve"> (Hafif Yavaşlamalar):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hızında kısa süreli düşüşlerin sayısı. Genellikle, bu tür düşüşlerin sebebi fizyolojik veya mekanik bir etkiye bağlı olabilir ve normal doğum sürecinin bir parçası olarak görülebilir.</w:t>
      </w:r>
    </w:p>
    <w:p w14:paraId="3E3E3F16"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75070947"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proofErr w:type="gramStart"/>
      <w:r w:rsidRPr="008573CC">
        <w:rPr>
          <w:rFonts w:ascii="Times New Roman" w:hAnsi="Times New Roman" w:cs="Times New Roman"/>
          <w:color w:val="000000" w:themeColor="text1"/>
          <w:sz w:val="20"/>
          <w:szCs w:val="20"/>
        </w:rPr>
        <w:t>severe</w:t>
      </w:r>
      <w:proofErr w:type="gramEnd"/>
      <w:r w:rsidRPr="008573CC">
        <w:rPr>
          <w:rFonts w:ascii="Times New Roman" w:hAnsi="Times New Roman" w:cs="Times New Roman"/>
          <w:color w:val="000000" w:themeColor="text1"/>
          <w:sz w:val="20"/>
          <w:szCs w:val="20"/>
        </w:rPr>
        <w:t>_decelerations</w:t>
      </w:r>
      <w:proofErr w:type="spellEnd"/>
      <w:r w:rsidRPr="008573CC">
        <w:rPr>
          <w:rFonts w:ascii="Times New Roman" w:hAnsi="Times New Roman" w:cs="Times New Roman"/>
          <w:color w:val="000000" w:themeColor="text1"/>
          <w:sz w:val="20"/>
          <w:szCs w:val="20"/>
        </w:rPr>
        <w:t xml:space="preserve"> (Ciddi Yavaşlamalar):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hızında belirgin ve uzun süreli düşüşlerin sayısı. Bu tür düşüşler, bebeğin oksijen alımını etkileyebilecek ciddi bir durumu işaret edebilir.</w:t>
      </w:r>
    </w:p>
    <w:p w14:paraId="29FBE447"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3F713875"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prolongued_decelerations</w:t>
      </w:r>
      <w:proofErr w:type="spellEnd"/>
      <w:r w:rsidRPr="008573CC">
        <w:rPr>
          <w:rFonts w:ascii="Times New Roman" w:hAnsi="Times New Roman" w:cs="Times New Roman"/>
          <w:color w:val="000000" w:themeColor="text1"/>
          <w:sz w:val="20"/>
          <w:szCs w:val="20"/>
        </w:rPr>
        <w:t xml:space="preserve"> (Uzun Süreli Yavaşlamalar):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hızında uzun süreli düşüşlerin sayısı. Uzun süreli düşüşler, bebeğin sağlığı için endişe verici olabilir ve doğum öncesi müdahale gerektirebilir.</w:t>
      </w:r>
    </w:p>
    <w:p w14:paraId="758FB0F9"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248543CF"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abnormal_short_term_variability</w:t>
      </w:r>
      <w:proofErr w:type="spellEnd"/>
      <w:r w:rsidRPr="008573CC">
        <w:rPr>
          <w:rFonts w:ascii="Times New Roman" w:hAnsi="Times New Roman" w:cs="Times New Roman"/>
          <w:color w:val="000000" w:themeColor="text1"/>
          <w:sz w:val="20"/>
          <w:szCs w:val="20"/>
        </w:rPr>
        <w:t xml:space="preserve"> (Anormal Kısa Süreli Değişkenlik):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hızındaki kısa süreli değişkenliğin normalden sapması. Bu, bebeğin stres veya diğer sağlık sorunları ile karşı karşıya olduğunu gösterebilir.</w:t>
      </w:r>
    </w:p>
    <w:p w14:paraId="27871FB6"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05D855D9"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mean_value_of_short_term_variability</w:t>
      </w:r>
      <w:proofErr w:type="spellEnd"/>
      <w:r w:rsidRPr="008573CC">
        <w:rPr>
          <w:rFonts w:ascii="Times New Roman" w:hAnsi="Times New Roman" w:cs="Times New Roman"/>
          <w:color w:val="000000" w:themeColor="text1"/>
          <w:sz w:val="20"/>
          <w:szCs w:val="20"/>
        </w:rPr>
        <w:t xml:space="preserve"> (Kısa Süreli Değişkenliğin Ortalama Değeri):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hızındaki kısa süreli değişkenliğin ortalama değeri. Bu değer, bebeğin kalp atım hızının ne kadar değişken olduğunu yansıtır.</w:t>
      </w:r>
    </w:p>
    <w:p w14:paraId="5762194F"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6971BD5E"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percentage_of_time_with_abnormal_long_term_variability</w:t>
      </w:r>
      <w:proofErr w:type="spellEnd"/>
      <w:r w:rsidRPr="008573CC">
        <w:rPr>
          <w:rFonts w:ascii="Times New Roman" w:hAnsi="Times New Roman" w:cs="Times New Roman"/>
          <w:color w:val="000000" w:themeColor="text1"/>
          <w:sz w:val="20"/>
          <w:szCs w:val="20"/>
        </w:rPr>
        <w:t xml:space="preserve"> (Anormal Uzun Süreli Değişkenlikle Geçen Sürenin Yüzdesi):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hızındaki uzun süreli değişkenliğin normalden sapma yüzdesi. Bu, bebeğin sağlığı üzerindeki uzun vadeli değişikliklerin belirlenmesine yardımcı olabilir.</w:t>
      </w:r>
    </w:p>
    <w:p w14:paraId="4B7ABEE7"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3EFA7225"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mean_value_of_long_term_variability</w:t>
      </w:r>
      <w:proofErr w:type="spellEnd"/>
      <w:r w:rsidRPr="008573CC">
        <w:rPr>
          <w:rFonts w:ascii="Times New Roman" w:hAnsi="Times New Roman" w:cs="Times New Roman"/>
          <w:color w:val="000000" w:themeColor="text1"/>
          <w:sz w:val="20"/>
          <w:szCs w:val="20"/>
        </w:rPr>
        <w:t xml:space="preserve"> (Uzun Süreli Değişkenliğin Ortalama Değeri):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hızındaki uzun süreli değişkenliğin ortalama değeri. Bebeğin kalp atım hızının uzun vadeli dalgalanmalarını yansıtır.</w:t>
      </w:r>
    </w:p>
    <w:p w14:paraId="28F9C132"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10756725"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lastRenderedPageBreak/>
        <w:t>histogram_width</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w:t>
      </w:r>
      <w:proofErr w:type="spellEnd"/>
      <w:r w:rsidRPr="008573CC">
        <w:rPr>
          <w:rFonts w:ascii="Times New Roman" w:hAnsi="Times New Roman" w:cs="Times New Roman"/>
          <w:color w:val="000000" w:themeColor="text1"/>
          <w:sz w:val="20"/>
          <w:szCs w:val="20"/>
        </w:rPr>
        <w:t xml:space="preserve"> Genişliği):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histogramının</w:t>
      </w:r>
      <w:proofErr w:type="spellEnd"/>
      <w:r w:rsidRPr="008573CC">
        <w:rPr>
          <w:rFonts w:ascii="Times New Roman" w:hAnsi="Times New Roman" w:cs="Times New Roman"/>
          <w:color w:val="000000" w:themeColor="text1"/>
          <w:sz w:val="20"/>
          <w:szCs w:val="20"/>
        </w:rPr>
        <w:t xml:space="preserve"> genişliği. Bu, bebeğin kalp atım hızının ne kadar değişken olduğunu gösterir.</w:t>
      </w:r>
    </w:p>
    <w:p w14:paraId="0302B0F7"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194BA1E4"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histogram_min</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w:t>
      </w:r>
      <w:proofErr w:type="spellEnd"/>
      <w:r w:rsidRPr="008573CC">
        <w:rPr>
          <w:rFonts w:ascii="Times New Roman" w:hAnsi="Times New Roman" w:cs="Times New Roman"/>
          <w:color w:val="000000" w:themeColor="text1"/>
          <w:sz w:val="20"/>
          <w:szCs w:val="20"/>
        </w:rPr>
        <w:t xml:space="preserve"> Minimum Değer):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histogramının</w:t>
      </w:r>
      <w:proofErr w:type="spellEnd"/>
      <w:r w:rsidRPr="008573CC">
        <w:rPr>
          <w:rFonts w:ascii="Times New Roman" w:hAnsi="Times New Roman" w:cs="Times New Roman"/>
          <w:color w:val="000000" w:themeColor="text1"/>
          <w:sz w:val="20"/>
          <w:szCs w:val="20"/>
        </w:rPr>
        <w:t xml:space="preserve"> minimum değeri.</w:t>
      </w:r>
    </w:p>
    <w:p w14:paraId="058E571D"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40B0AF41" w14:textId="6086ACCC"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histogram_max</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w:t>
      </w:r>
      <w:proofErr w:type="spellEnd"/>
      <w:r w:rsidRPr="008573CC">
        <w:rPr>
          <w:rFonts w:ascii="Times New Roman" w:hAnsi="Times New Roman" w:cs="Times New Roman"/>
          <w:color w:val="000000" w:themeColor="text1"/>
          <w:sz w:val="20"/>
          <w:szCs w:val="20"/>
        </w:rPr>
        <w:t xml:space="preserve"> Maksimum Değer):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histogramının</w:t>
      </w:r>
      <w:proofErr w:type="spellEnd"/>
      <w:r w:rsidRPr="008573CC">
        <w:rPr>
          <w:rFonts w:ascii="Times New Roman" w:hAnsi="Times New Roman" w:cs="Times New Roman"/>
          <w:color w:val="000000" w:themeColor="text1"/>
          <w:sz w:val="20"/>
          <w:szCs w:val="20"/>
        </w:rPr>
        <w:t xml:space="preserve"> maksimum değeri.</w:t>
      </w:r>
    </w:p>
    <w:p w14:paraId="55402189" w14:textId="77777777"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18536534"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histogram_number_of_peaks</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Histogramdaki</w:t>
      </w:r>
      <w:proofErr w:type="spellEnd"/>
      <w:r w:rsidRPr="008573CC">
        <w:rPr>
          <w:rFonts w:ascii="Times New Roman" w:hAnsi="Times New Roman" w:cs="Times New Roman"/>
          <w:color w:val="000000" w:themeColor="text1"/>
          <w:sz w:val="20"/>
          <w:szCs w:val="20"/>
        </w:rPr>
        <w:t xml:space="preserve"> Tepe Sayısı):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histogramındaki</w:t>
      </w:r>
      <w:proofErr w:type="spellEnd"/>
      <w:r w:rsidRPr="008573CC">
        <w:rPr>
          <w:rFonts w:ascii="Times New Roman" w:hAnsi="Times New Roman" w:cs="Times New Roman"/>
          <w:color w:val="000000" w:themeColor="text1"/>
          <w:sz w:val="20"/>
          <w:szCs w:val="20"/>
        </w:rPr>
        <w:t xml:space="preserve"> tepe sayısı. Bebeğin kalp atım hızındaki değişimlerin yönünü ve yoğunluğunu gösterebilir.</w:t>
      </w:r>
    </w:p>
    <w:p w14:paraId="525E4CF6" w14:textId="6F40F019"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06BB67BE"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histogram_number_of_zeroes</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Histogramdaki</w:t>
      </w:r>
      <w:proofErr w:type="spellEnd"/>
      <w:r w:rsidRPr="008573CC">
        <w:rPr>
          <w:rFonts w:ascii="Times New Roman" w:hAnsi="Times New Roman" w:cs="Times New Roman"/>
          <w:color w:val="000000" w:themeColor="text1"/>
          <w:sz w:val="20"/>
          <w:szCs w:val="20"/>
        </w:rPr>
        <w:t xml:space="preserve"> Sıfır Sayısı):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histogramındaki</w:t>
      </w:r>
      <w:proofErr w:type="spellEnd"/>
      <w:r w:rsidRPr="008573CC">
        <w:rPr>
          <w:rFonts w:ascii="Times New Roman" w:hAnsi="Times New Roman" w:cs="Times New Roman"/>
          <w:color w:val="000000" w:themeColor="text1"/>
          <w:sz w:val="20"/>
          <w:szCs w:val="20"/>
        </w:rPr>
        <w:t xml:space="preserve"> sıfır değerlerin sayısı. Bu, bebeğin kalp atım hızının düzenli olup olmadığını gösterebilir.</w:t>
      </w:r>
    </w:p>
    <w:p w14:paraId="5E87867D" w14:textId="23865B20"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103F5888" w14:textId="18FC41C2"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histogram_mode</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Mod</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histogramındaki</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mod</w:t>
      </w:r>
      <w:proofErr w:type="spellEnd"/>
      <w:r w:rsidRPr="008573CC">
        <w:rPr>
          <w:rFonts w:ascii="Times New Roman" w:hAnsi="Times New Roman" w:cs="Times New Roman"/>
          <w:color w:val="000000" w:themeColor="text1"/>
          <w:sz w:val="20"/>
          <w:szCs w:val="20"/>
        </w:rPr>
        <w:t xml:space="preserve"> değeri. Bu, en sık görülen kalp atım hızı değerini belirtir.</w:t>
      </w:r>
    </w:p>
    <w:p w14:paraId="69341B31" w14:textId="1C1CD280"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0F041313"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histogram_mean</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w:t>
      </w:r>
      <w:proofErr w:type="spellEnd"/>
      <w:r w:rsidRPr="008573CC">
        <w:rPr>
          <w:rFonts w:ascii="Times New Roman" w:hAnsi="Times New Roman" w:cs="Times New Roman"/>
          <w:color w:val="000000" w:themeColor="text1"/>
          <w:sz w:val="20"/>
          <w:szCs w:val="20"/>
        </w:rPr>
        <w:t xml:space="preserve"> Ortalama):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histogramının</w:t>
      </w:r>
      <w:proofErr w:type="spellEnd"/>
      <w:r w:rsidRPr="008573CC">
        <w:rPr>
          <w:rFonts w:ascii="Times New Roman" w:hAnsi="Times New Roman" w:cs="Times New Roman"/>
          <w:color w:val="000000" w:themeColor="text1"/>
          <w:sz w:val="20"/>
          <w:szCs w:val="20"/>
        </w:rPr>
        <w:t xml:space="preserve"> ortalama değeri.</w:t>
      </w:r>
    </w:p>
    <w:p w14:paraId="2A5C8570" w14:textId="4111CE22"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3A77E2BE" w14:textId="77777777"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histogram_median</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w:t>
      </w:r>
      <w:proofErr w:type="spellEnd"/>
      <w:r w:rsidRPr="008573CC">
        <w:rPr>
          <w:rFonts w:ascii="Times New Roman" w:hAnsi="Times New Roman" w:cs="Times New Roman"/>
          <w:color w:val="000000" w:themeColor="text1"/>
          <w:sz w:val="20"/>
          <w:szCs w:val="20"/>
        </w:rPr>
        <w:t xml:space="preserve"> Medyan):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histogramının</w:t>
      </w:r>
      <w:proofErr w:type="spellEnd"/>
      <w:r w:rsidRPr="008573CC">
        <w:rPr>
          <w:rFonts w:ascii="Times New Roman" w:hAnsi="Times New Roman" w:cs="Times New Roman"/>
          <w:color w:val="000000" w:themeColor="text1"/>
          <w:sz w:val="20"/>
          <w:szCs w:val="20"/>
        </w:rPr>
        <w:t xml:space="preserve"> medyan değeri.</w:t>
      </w:r>
    </w:p>
    <w:p w14:paraId="244270B0" w14:textId="1332FF66"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23E9C55D" w14:textId="2FC627FB" w:rsidR="00054970" w:rsidRPr="008573CC"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histogram_variance</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Varyansı</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histogramının</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varyansı</w:t>
      </w:r>
      <w:proofErr w:type="spellEnd"/>
      <w:r w:rsidRPr="008573CC">
        <w:rPr>
          <w:rFonts w:ascii="Times New Roman" w:hAnsi="Times New Roman" w:cs="Times New Roman"/>
          <w:color w:val="000000" w:themeColor="text1"/>
          <w:sz w:val="20"/>
          <w:szCs w:val="20"/>
        </w:rPr>
        <w:t>. Bebeğin kalp atım hızının dağılımının ne kadar değişken olduğunu gösterir.</w:t>
      </w:r>
    </w:p>
    <w:p w14:paraId="5A4547D1" w14:textId="6CFD51E4" w:rsidR="00054970" w:rsidRPr="00054970" w:rsidRDefault="00054970" w:rsidP="00BD3381">
      <w:pPr>
        <w:spacing w:after="0" w:line="240" w:lineRule="auto"/>
        <w:jc w:val="both"/>
        <w:rPr>
          <w:rFonts w:ascii="Times New Roman" w:hAnsi="Times New Roman" w:cs="Times New Roman"/>
          <w:color w:val="000000" w:themeColor="text1"/>
          <w:sz w:val="20"/>
          <w:szCs w:val="20"/>
        </w:rPr>
      </w:pPr>
    </w:p>
    <w:p w14:paraId="66F9BC14" w14:textId="79A2115E" w:rsidR="00086209" w:rsidRDefault="00054970" w:rsidP="00BD3381">
      <w:pPr>
        <w:pStyle w:val="ListeParagraf"/>
        <w:numPr>
          <w:ilvl w:val="0"/>
          <w:numId w:val="4"/>
        </w:numPr>
        <w:spacing w:after="0" w:line="240" w:lineRule="auto"/>
        <w:jc w:val="both"/>
        <w:rPr>
          <w:rFonts w:ascii="Times New Roman" w:hAnsi="Times New Roman" w:cs="Times New Roman"/>
          <w:color w:val="000000" w:themeColor="text1"/>
          <w:sz w:val="20"/>
          <w:szCs w:val="20"/>
        </w:rPr>
      </w:pPr>
      <w:proofErr w:type="spellStart"/>
      <w:r w:rsidRPr="008573CC">
        <w:rPr>
          <w:rFonts w:ascii="Times New Roman" w:hAnsi="Times New Roman" w:cs="Times New Roman"/>
          <w:color w:val="000000" w:themeColor="text1"/>
          <w:sz w:val="20"/>
          <w:szCs w:val="20"/>
        </w:rPr>
        <w:t>histogram_tendency</w:t>
      </w:r>
      <w:proofErr w:type="spellEnd"/>
      <w:r w:rsidRPr="008573CC">
        <w:rPr>
          <w:rFonts w:ascii="Times New Roman" w:hAnsi="Times New Roman" w:cs="Times New Roman"/>
          <w:color w:val="000000" w:themeColor="text1"/>
          <w:sz w:val="20"/>
          <w:szCs w:val="20"/>
        </w:rPr>
        <w:t xml:space="preserve"> (</w:t>
      </w:r>
      <w:proofErr w:type="spellStart"/>
      <w:r w:rsidRPr="008573CC">
        <w:rPr>
          <w:rFonts w:ascii="Times New Roman" w:hAnsi="Times New Roman" w:cs="Times New Roman"/>
          <w:color w:val="000000" w:themeColor="text1"/>
          <w:sz w:val="20"/>
          <w:szCs w:val="20"/>
        </w:rPr>
        <w:t>Histogram</w:t>
      </w:r>
      <w:proofErr w:type="spellEnd"/>
      <w:r w:rsidRPr="008573CC">
        <w:rPr>
          <w:rFonts w:ascii="Times New Roman" w:hAnsi="Times New Roman" w:cs="Times New Roman"/>
          <w:color w:val="000000" w:themeColor="text1"/>
          <w:sz w:val="20"/>
          <w:szCs w:val="20"/>
        </w:rPr>
        <w:t xml:space="preserve"> Eğilimi): </w:t>
      </w:r>
      <w:proofErr w:type="spellStart"/>
      <w:r w:rsidRPr="008573CC">
        <w:rPr>
          <w:rFonts w:ascii="Times New Roman" w:hAnsi="Times New Roman" w:cs="Times New Roman"/>
          <w:color w:val="000000" w:themeColor="text1"/>
          <w:sz w:val="20"/>
          <w:szCs w:val="20"/>
        </w:rPr>
        <w:t>Fetal</w:t>
      </w:r>
      <w:proofErr w:type="spellEnd"/>
      <w:r w:rsidRPr="008573CC">
        <w:rPr>
          <w:rFonts w:ascii="Times New Roman" w:hAnsi="Times New Roman" w:cs="Times New Roman"/>
          <w:color w:val="000000" w:themeColor="text1"/>
          <w:sz w:val="20"/>
          <w:szCs w:val="20"/>
        </w:rPr>
        <w:t xml:space="preserve"> kalp atım hızı </w:t>
      </w:r>
      <w:proofErr w:type="spellStart"/>
      <w:r w:rsidRPr="008573CC">
        <w:rPr>
          <w:rFonts w:ascii="Times New Roman" w:hAnsi="Times New Roman" w:cs="Times New Roman"/>
          <w:color w:val="000000" w:themeColor="text1"/>
          <w:sz w:val="20"/>
          <w:szCs w:val="20"/>
        </w:rPr>
        <w:t>histogramının</w:t>
      </w:r>
      <w:proofErr w:type="spellEnd"/>
      <w:r w:rsidRPr="008573CC">
        <w:rPr>
          <w:rFonts w:ascii="Times New Roman" w:hAnsi="Times New Roman" w:cs="Times New Roman"/>
          <w:color w:val="000000" w:themeColor="text1"/>
          <w:sz w:val="20"/>
          <w:szCs w:val="20"/>
        </w:rPr>
        <w:t xml:space="preserve"> eğilimi. Bu, bebeğin kalp atım hızında belirgin bir değişimin olup olmadığını gösterebilir.</w:t>
      </w:r>
    </w:p>
    <w:p w14:paraId="2C853592" w14:textId="7F65A9B1" w:rsidR="008573CC" w:rsidRPr="008573CC" w:rsidRDefault="008573CC" w:rsidP="00BD3381">
      <w:pPr>
        <w:pStyle w:val="ListeParagraf"/>
        <w:spacing w:after="0"/>
        <w:rPr>
          <w:rFonts w:ascii="Times New Roman" w:hAnsi="Times New Roman" w:cs="Times New Roman"/>
          <w:color w:val="000000" w:themeColor="text1"/>
          <w:sz w:val="20"/>
          <w:szCs w:val="20"/>
        </w:rPr>
      </w:pPr>
    </w:p>
    <w:p w14:paraId="0FA94675" w14:textId="296ACC3B" w:rsidR="008573CC" w:rsidRPr="008573CC" w:rsidRDefault="008573CC" w:rsidP="008573CC">
      <w:pPr>
        <w:pStyle w:val="ListeParagraf"/>
        <w:spacing w:line="240" w:lineRule="auto"/>
        <w:jc w:val="both"/>
        <w:rPr>
          <w:rFonts w:ascii="Times New Roman" w:hAnsi="Times New Roman" w:cs="Times New Roman"/>
          <w:color w:val="000000" w:themeColor="text1"/>
          <w:sz w:val="20"/>
          <w:szCs w:val="20"/>
        </w:rPr>
      </w:pPr>
    </w:p>
    <w:p w14:paraId="727C330A" w14:textId="1EBBD75B" w:rsidR="009D27A6" w:rsidRPr="007E6924" w:rsidRDefault="00F313A0" w:rsidP="007E6924">
      <w:pPr>
        <w:pStyle w:val="Balk1"/>
        <w:jc w:val="both"/>
        <w:rPr>
          <w:rFonts w:ascii="Times New Roman" w:hAnsi="Times New Roman" w:cs="Times New Roman"/>
          <w:b/>
          <w:color w:val="000000" w:themeColor="text1"/>
          <w:sz w:val="24"/>
          <w:szCs w:val="24"/>
        </w:rPr>
      </w:pPr>
      <w:bookmarkStart w:id="4" w:name="_Toc167904979"/>
      <w:r>
        <w:rPr>
          <w:rFonts w:ascii="Times New Roman" w:hAnsi="Times New Roman" w:cs="Times New Roman"/>
          <w:noProof/>
          <w:sz w:val="20"/>
          <w:szCs w:val="20"/>
          <w:lang w:eastAsia="tr-TR"/>
        </w:rPr>
        <w:drawing>
          <wp:anchor distT="0" distB="0" distL="114300" distR="114300" simplePos="0" relativeHeight="251663360" behindDoc="0" locked="0" layoutInCell="1" allowOverlap="1" wp14:anchorId="465D7F72" wp14:editId="7C9214AF">
            <wp:simplePos x="0" y="0"/>
            <wp:positionH relativeFrom="column">
              <wp:posOffset>2854113</wp:posOffset>
            </wp:positionH>
            <wp:positionV relativeFrom="paragraph">
              <wp:posOffset>45720</wp:posOffset>
            </wp:positionV>
            <wp:extent cx="3352800" cy="2562225"/>
            <wp:effectExtent l="0" t="0" r="0" b="9525"/>
            <wp:wrapSquare wrapText="bothSides"/>
            <wp:docPr id="5" name="Resim 5" descr="2024-05-2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2024-05-24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562225"/>
                    </a:xfrm>
                    <a:prstGeom prst="rect">
                      <a:avLst/>
                    </a:prstGeom>
                    <a:noFill/>
                    <a:ln>
                      <a:noFill/>
                    </a:ln>
                  </pic:spPr>
                </pic:pic>
              </a:graphicData>
            </a:graphic>
          </wp:anchor>
        </w:drawing>
      </w:r>
      <w:r w:rsidR="00967579">
        <w:rPr>
          <w:rFonts w:ascii="Times New Roman" w:hAnsi="Times New Roman" w:cs="Times New Roman"/>
          <w:b/>
          <w:color w:val="000000" w:themeColor="text1"/>
          <w:sz w:val="24"/>
          <w:szCs w:val="24"/>
        </w:rPr>
        <w:t>3</w:t>
      </w:r>
      <w:r w:rsidR="00612686" w:rsidRPr="00612686">
        <w:rPr>
          <w:rFonts w:ascii="Times New Roman" w:hAnsi="Times New Roman" w:cs="Times New Roman"/>
          <w:b/>
          <w:color w:val="000000" w:themeColor="text1"/>
          <w:sz w:val="24"/>
          <w:szCs w:val="24"/>
        </w:rPr>
        <w:t>. Veri İncelemesi ve Görselleştirme</w:t>
      </w:r>
      <w:bookmarkEnd w:id="4"/>
    </w:p>
    <w:p w14:paraId="4DCA6562" w14:textId="6C5DE19B" w:rsidR="009D27A6" w:rsidRPr="009D27A6" w:rsidRDefault="009D27A6" w:rsidP="007E6924">
      <w:pPr>
        <w:spacing w:before="240" w:line="240" w:lineRule="auto"/>
        <w:ind w:firstLine="708"/>
        <w:jc w:val="both"/>
        <w:rPr>
          <w:rFonts w:ascii="Times New Roman" w:hAnsi="Times New Roman" w:cs="Times New Roman"/>
          <w:sz w:val="20"/>
          <w:szCs w:val="20"/>
        </w:rPr>
      </w:pPr>
      <w:r w:rsidRPr="009D27A6">
        <w:rPr>
          <w:rFonts w:ascii="Times New Roman" w:hAnsi="Times New Roman" w:cs="Times New Roman"/>
          <w:sz w:val="20"/>
          <w:szCs w:val="20"/>
        </w:rPr>
        <w:t>Veri analiz sürecinde, veri setinin yapısını ve ilişkileri görselleştirmek önemlidir. Bu aşamada, veri setinin temel istatistiksel özellikleri incelendi ve değişkenler arasındaki ilişkiler görselleştirildi.</w:t>
      </w:r>
    </w:p>
    <w:p w14:paraId="68A03053" w14:textId="77777777" w:rsidR="009D27A6" w:rsidRPr="009D27A6" w:rsidRDefault="009D27A6" w:rsidP="009D27A6">
      <w:pPr>
        <w:spacing w:line="240" w:lineRule="auto"/>
        <w:ind w:firstLine="708"/>
        <w:jc w:val="both"/>
        <w:rPr>
          <w:rFonts w:ascii="Times New Roman" w:hAnsi="Times New Roman" w:cs="Times New Roman"/>
          <w:sz w:val="20"/>
          <w:szCs w:val="20"/>
        </w:rPr>
      </w:pPr>
    </w:p>
    <w:p w14:paraId="646AC42E" w14:textId="1A92F763" w:rsidR="009D27A6" w:rsidRPr="009D27A6" w:rsidRDefault="009D27A6" w:rsidP="009D27A6">
      <w:pPr>
        <w:spacing w:line="240" w:lineRule="auto"/>
        <w:jc w:val="both"/>
        <w:rPr>
          <w:rFonts w:ascii="Times New Roman" w:hAnsi="Times New Roman" w:cs="Times New Roman"/>
          <w:b/>
          <w:sz w:val="20"/>
          <w:szCs w:val="20"/>
        </w:rPr>
      </w:pPr>
      <w:r w:rsidRPr="009D27A6">
        <w:rPr>
          <w:rFonts w:ascii="Times New Roman" w:hAnsi="Times New Roman" w:cs="Times New Roman"/>
          <w:b/>
          <w:sz w:val="20"/>
          <w:szCs w:val="20"/>
        </w:rPr>
        <w:t>3. 1 Korelasyon Analizi</w:t>
      </w:r>
    </w:p>
    <w:p w14:paraId="2275E937" w14:textId="4B48CF3E" w:rsidR="009D27A6" w:rsidRPr="009D27A6" w:rsidRDefault="009E47A4" w:rsidP="00BD3381">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Şekil 1’de görüldüğü üzere i</w:t>
      </w:r>
      <w:r w:rsidR="009D27A6" w:rsidRPr="009D27A6">
        <w:rPr>
          <w:rFonts w:ascii="Times New Roman" w:hAnsi="Times New Roman" w:cs="Times New Roman"/>
          <w:sz w:val="20"/>
          <w:szCs w:val="20"/>
        </w:rPr>
        <w:t xml:space="preserve">lk olarak, veri setindeki değişkenler arasındaki ilişkileri incelemek için bir </w:t>
      </w:r>
      <w:proofErr w:type="gramStart"/>
      <w:r w:rsidR="009D27A6" w:rsidRPr="009D27A6">
        <w:rPr>
          <w:rFonts w:ascii="Times New Roman" w:hAnsi="Times New Roman" w:cs="Times New Roman"/>
          <w:sz w:val="20"/>
          <w:szCs w:val="20"/>
        </w:rPr>
        <w:t>korelasyon</w:t>
      </w:r>
      <w:proofErr w:type="gramEnd"/>
      <w:r w:rsidR="009D27A6" w:rsidRPr="009D27A6">
        <w:rPr>
          <w:rFonts w:ascii="Times New Roman" w:hAnsi="Times New Roman" w:cs="Times New Roman"/>
          <w:sz w:val="20"/>
          <w:szCs w:val="20"/>
        </w:rPr>
        <w:t xml:space="preserve"> matrisi oluşturuldu. Korelasyon matrisi, her bir değişkenin diğer değişkenlerle olan ilişkisini gösterir. Aşağıdaki görselde, değişkenler arasındaki </w:t>
      </w:r>
      <w:proofErr w:type="gramStart"/>
      <w:r w:rsidR="009D27A6" w:rsidRPr="009D27A6">
        <w:rPr>
          <w:rFonts w:ascii="Times New Roman" w:hAnsi="Times New Roman" w:cs="Times New Roman"/>
          <w:sz w:val="20"/>
          <w:szCs w:val="20"/>
        </w:rPr>
        <w:t>korelasyonları</w:t>
      </w:r>
      <w:proofErr w:type="gramEnd"/>
      <w:r w:rsidR="009D27A6" w:rsidRPr="009D27A6">
        <w:rPr>
          <w:rFonts w:ascii="Times New Roman" w:hAnsi="Times New Roman" w:cs="Times New Roman"/>
          <w:sz w:val="20"/>
          <w:szCs w:val="20"/>
        </w:rPr>
        <w:t xml:space="preserve"> renk kodlu bir şekilde gösteren bir ısı haritası bulunmaktadır.</w:t>
      </w:r>
      <w:r w:rsidR="00BD3381" w:rsidRPr="00BD3381">
        <w:rPr>
          <w:rFonts w:ascii="Times New Roman" w:hAnsi="Times New Roman" w:cs="Times New Roman"/>
          <w:sz w:val="20"/>
          <w:szCs w:val="20"/>
        </w:rPr>
        <w:t xml:space="preserve"> </w:t>
      </w:r>
    </w:p>
    <w:p w14:paraId="2080A31F" w14:textId="29B67A92" w:rsidR="009D27A6" w:rsidRPr="009D27A6" w:rsidRDefault="00BD3381" w:rsidP="009D27A6">
      <w:pPr>
        <w:spacing w:line="240" w:lineRule="auto"/>
        <w:ind w:firstLine="708"/>
        <w:jc w:val="center"/>
        <w:rPr>
          <w:rFonts w:ascii="Times New Roman" w:hAnsi="Times New Roman" w:cs="Times New Roman"/>
          <w:sz w:val="20"/>
          <w:szCs w:val="20"/>
        </w:rPr>
      </w:pPr>
      <w:r>
        <w:rPr>
          <w:rFonts w:ascii="Times New Roman" w:hAnsi="Times New Roman" w:cs="Times New Roman"/>
          <w:b/>
          <w:sz w:val="20"/>
          <w:szCs w:val="20"/>
        </w:rPr>
        <w:t xml:space="preserve">                                                                                  </w:t>
      </w:r>
      <w:r w:rsidR="009D27A6" w:rsidRPr="009D27A6">
        <w:rPr>
          <w:rFonts w:ascii="Times New Roman" w:hAnsi="Times New Roman" w:cs="Times New Roman"/>
          <w:b/>
          <w:sz w:val="20"/>
          <w:szCs w:val="20"/>
        </w:rPr>
        <w:t>Şekil 1.</w:t>
      </w:r>
      <w:r w:rsidR="009D27A6" w:rsidRPr="009D27A6">
        <w:rPr>
          <w:rFonts w:ascii="Times New Roman" w:hAnsi="Times New Roman" w:cs="Times New Roman"/>
          <w:sz w:val="20"/>
          <w:szCs w:val="20"/>
        </w:rPr>
        <w:t xml:space="preserve"> Korelasyon Matrisi</w:t>
      </w:r>
    </w:p>
    <w:p w14:paraId="7B9EE350" w14:textId="0B48E70E" w:rsidR="00BD3381" w:rsidRDefault="00BD3381" w:rsidP="00347DE6">
      <w:pPr>
        <w:spacing w:line="240" w:lineRule="auto"/>
        <w:jc w:val="both"/>
        <w:rPr>
          <w:rFonts w:ascii="Times New Roman" w:hAnsi="Times New Roman" w:cs="Times New Roman"/>
          <w:b/>
          <w:sz w:val="20"/>
          <w:szCs w:val="20"/>
        </w:rPr>
      </w:pPr>
    </w:p>
    <w:p w14:paraId="20A5F743" w14:textId="187C8249" w:rsidR="009D27A6" w:rsidRPr="00347DE6" w:rsidRDefault="00347DE6" w:rsidP="00347DE6">
      <w:pPr>
        <w:spacing w:line="240" w:lineRule="auto"/>
        <w:jc w:val="both"/>
        <w:rPr>
          <w:rFonts w:ascii="Times New Roman" w:hAnsi="Times New Roman" w:cs="Times New Roman"/>
          <w:b/>
          <w:sz w:val="20"/>
          <w:szCs w:val="20"/>
        </w:rPr>
      </w:pPr>
      <w:r w:rsidRPr="00347DE6">
        <w:rPr>
          <w:rFonts w:ascii="Times New Roman" w:hAnsi="Times New Roman" w:cs="Times New Roman"/>
          <w:b/>
          <w:sz w:val="20"/>
          <w:szCs w:val="20"/>
        </w:rPr>
        <w:t xml:space="preserve">3.2 </w:t>
      </w:r>
      <w:r w:rsidR="009D27A6" w:rsidRPr="00347DE6">
        <w:rPr>
          <w:rFonts w:ascii="Times New Roman" w:hAnsi="Times New Roman" w:cs="Times New Roman"/>
          <w:b/>
          <w:sz w:val="20"/>
          <w:szCs w:val="20"/>
        </w:rPr>
        <w:t>Değişken Dağılımları</w:t>
      </w:r>
    </w:p>
    <w:p w14:paraId="47267B95" w14:textId="2708EC11" w:rsidR="009D27A6" w:rsidRPr="009D27A6" w:rsidRDefault="009D27A6" w:rsidP="00347DE6">
      <w:pPr>
        <w:spacing w:line="240" w:lineRule="auto"/>
        <w:ind w:firstLine="708"/>
        <w:jc w:val="both"/>
        <w:rPr>
          <w:rFonts w:ascii="Times New Roman" w:hAnsi="Times New Roman" w:cs="Times New Roman"/>
          <w:sz w:val="20"/>
          <w:szCs w:val="20"/>
        </w:rPr>
      </w:pPr>
      <w:r w:rsidRPr="009D27A6">
        <w:rPr>
          <w:rFonts w:ascii="Times New Roman" w:hAnsi="Times New Roman" w:cs="Times New Roman"/>
          <w:sz w:val="20"/>
          <w:szCs w:val="20"/>
        </w:rPr>
        <w:t xml:space="preserve">Veri setindeki önemli değişkenlerin dağılımlarını incelemek için kutu grafikleri </w:t>
      </w:r>
      <w:r w:rsidR="00347DE6">
        <w:rPr>
          <w:rFonts w:ascii="Times New Roman" w:hAnsi="Times New Roman" w:cs="Times New Roman"/>
          <w:sz w:val="20"/>
          <w:szCs w:val="20"/>
        </w:rPr>
        <w:t>ve yoğunluk grafikleri çizildi.</w:t>
      </w:r>
    </w:p>
    <w:p w14:paraId="2A5FCECF" w14:textId="77777777" w:rsidR="009D27A6" w:rsidRPr="00347DE6" w:rsidRDefault="009D27A6" w:rsidP="009D27A6">
      <w:pPr>
        <w:spacing w:line="240" w:lineRule="auto"/>
        <w:ind w:firstLine="708"/>
        <w:jc w:val="both"/>
        <w:rPr>
          <w:rFonts w:ascii="Times New Roman" w:hAnsi="Times New Roman" w:cs="Times New Roman"/>
          <w:b/>
          <w:sz w:val="20"/>
          <w:szCs w:val="20"/>
        </w:rPr>
      </w:pPr>
      <w:r w:rsidRPr="00347DE6">
        <w:rPr>
          <w:rFonts w:ascii="Times New Roman" w:hAnsi="Times New Roman" w:cs="Times New Roman"/>
          <w:b/>
          <w:sz w:val="20"/>
          <w:szCs w:val="20"/>
        </w:rPr>
        <w:t>Kutu Grafiği</w:t>
      </w:r>
    </w:p>
    <w:p w14:paraId="388DA035" w14:textId="05EB2290" w:rsidR="009D27A6" w:rsidRDefault="009E47A4" w:rsidP="009D27A6">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Şekil 2’deki</w:t>
      </w:r>
      <w:r w:rsidR="009D27A6" w:rsidRPr="009D27A6">
        <w:rPr>
          <w:rFonts w:ascii="Times New Roman" w:hAnsi="Times New Roman" w:cs="Times New Roman"/>
          <w:sz w:val="20"/>
          <w:szCs w:val="20"/>
        </w:rPr>
        <w:t xml:space="preserve"> kutu grafiği, her bir girdi değişkeninin dağılımını göstermektedir. Kutunun alt ve üst kenarları, verilerin çeyrekliklerini temsil ederken, çizgi grafiğin ortası değişkenin </w:t>
      </w:r>
      <w:proofErr w:type="spellStart"/>
      <w:r w:rsidR="009D27A6" w:rsidRPr="009D27A6">
        <w:rPr>
          <w:rFonts w:ascii="Times New Roman" w:hAnsi="Times New Roman" w:cs="Times New Roman"/>
          <w:sz w:val="20"/>
          <w:szCs w:val="20"/>
        </w:rPr>
        <w:t>medyanını</w:t>
      </w:r>
      <w:proofErr w:type="spellEnd"/>
      <w:r w:rsidR="009D27A6" w:rsidRPr="009D27A6">
        <w:rPr>
          <w:rFonts w:ascii="Times New Roman" w:hAnsi="Times New Roman" w:cs="Times New Roman"/>
          <w:sz w:val="20"/>
          <w:szCs w:val="20"/>
        </w:rPr>
        <w:t xml:space="preserve"> gösterir.</w:t>
      </w:r>
    </w:p>
    <w:p w14:paraId="37897EB2" w14:textId="77777777" w:rsidR="007E6924" w:rsidRPr="009D27A6" w:rsidRDefault="007E6924" w:rsidP="009D27A6">
      <w:pPr>
        <w:spacing w:line="240" w:lineRule="auto"/>
        <w:ind w:firstLine="708"/>
        <w:jc w:val="both"/>
        <w:rPr>
          <w:rFonts w:ascii="Times New Roman" w:hAnsi="Times New Roman" w:cs="Times New Roman"/>
          <w:sz w:val="20"/>
          <w:szCs w:val="20"/>
        </w:rPr>
      </w:pPr>
    </w:p>
    <w:p w14:paraId="5FBF161F" w14:textId="6B82D243" w:rsidR="009D27A6" w:rsidRPr="009D27A6" w:rsidRDefault="00DB3F90" w:rsidP="00347DE6">
      <w:pPr>
        <w:spacing w:line="240" w:lineRule="auto"/>
        <w:ind w:firstLine="708"/>
        <w:jc w:val="center"/>
        <w:rPr>
          <w:rFonts w:ascii="Times New Roman" w:hAnsi="Times New Roman" w:cs="Times New Roman"/>
          <w:sz w:val="20"/>
          <w:szCs w:val="20"/>
        </w:rPr>
      </w:pPr>
      <w:r>
        <w:rPr>
          <w:rFonts w:ascii="Times New Roman" w:hAnsi="Times New Roman" w:cs="Times New Roman"/>
          <w:sz w:val="20"/>
          <w:szCs w:val="20"/>
        </w:rPr>
        <w:lastRenderedPageBreak/>
        <w:pict w14:anchorId="03F19C4A">
          <v:shape id="_x0000_i1026" type="#_x0000_t75" style="width:269.4pt;height:202.2pt">
            <v:imagedata r:id="rId10" o:title="2024-05-24 (3)"/>
          </v:shape>
        </w:pict>
      </w:r>
    </w:p>
    <w:p w14:paraId="33724148" w14:textId="4B4F9536" w:rsidR="009D27A6" w:rsidRPr="009D27A6" w:rsidRDefault="00347DE6" w:rsidP="00BD3381">
      <w:pPr>
        <w:spacing w:line="240" w:lineRule="auto"/>
        <w:ind w:firstLine="708"/>
        <w:jc w:val="center"/>
        <w:rPr>
          <w:rFonts w:ascii="Times New Roman" w:hAnsi="Times New Roman" w:cs="Times New Roman"/>
          <w:sz w:val="20"/>
          <w:szCs w:val="20"/>
        </w:rPr>
      </w:pPr>
      <w:r w:rsidRPr="00347DE6">
        <w:rPr>
          <w:rFonts w:ascii="Times New Roman" w:hAnsi="Times New Roman" w:cs="Times New Roman"/>
          <w:b/>
          <w:sz w:val="20"/>
          <w:szCs w:val="20"/>
        </w:rPr>
        <w:t>Şekil 2.</w:t>
      </w:r>
      <w:r w:rsidR="009D27A6" w:rsidRPr="009D27A6">
        <w:rPr>
          <w:rFonts w:ascii="Times New Roman" w:hAnsi="Times New Roman" w:cs="Times New Roman"/>
          <w:sz w:val="20"/>
          <w:szCs w:val="20"/>
        </w:rPr>
        <w:t xml:space="preserve"> Kutu Grafiği</w:t>
      </w:r>
    </w:p>
    <w:p w14:paraId="413F3F46" w14:textId="28AD5695" w:rsidR="009D27A6" w:rsidRPr="00347DE6" w:rsidRDefault="009D27A6" w:rsidP="009D27A6">
      <w:pPr>
        <w:spacing w:line="240" w:lineRule="auto"/>
        <w:ind w:firstLine="708"/>
        <w:jc w:val="both"/>
        <w:rPr>
          <w:rFonts w:ascii="Times New Roman" w:hAnsi="Times New Roman" w:cs="Times New Roman"/>
          <w:b/>
          <w:sz w:val="20"/>
          <w:szCs w:val="20"/>
        </w:rPr>
      </w:pPr>
      <w:r w:rsidRPr="00347DE6">
        <w:rPr>
          <w:rFonts w:ascii="Times New Roman" w:hAnsi="Times New Roman" w:cs="Times New Roman"/>
          <w:b/>
          <w:sz w:val="20"/>
          <w:szCs w:val="20"/>
        </w:rPr>
        <w:t>Yoğunluk Grafikleri</w:t>
      </w:r>
    </w:p>
    <w:p w14:paraId="326B2B49" w14:textId="4433F83C" w:rsidR="009D27A6" w:rsidRDefault="009E47A4" w:rsidP="009D27A6">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Şekil 3 ve Şekil 4’te görüldüğü üzere ö</w:t>
      </w:r>
      <w:r w:rsidR="009D27A6" w:rsidRPr="009D27A6">
        <w:rPr>
          <w:rFonts w:ascii="Times New Roman" w:hAnsi="Times New Roman" w:cs="Times New Roman"/>
          <w:sz w:val="20"/>
          <w:szCs w:val="20"/>
        </w:rPr>
        <w:t>nemli değişkenler için yoğunluk grafikleri çizilerek, değişkenlerin dağılımı daha ayrıntılı bir şekilde incelendi. Yoğunluk grafikleri, her bir değişkenin değerlerinin yoğunluklarını gösterir.</w:t>
      </w:r>
    </w:p>
    <w:p w14:paraId="418283EB" w14:textId="25CEB090" w:rsidR="009D27A6" w:rsidRPr="009D27A6" w:rsidRDefault="00031F3C" w:rsidP="009E47A4">
      <w:pPr>
        <w:spacing w:line="240" w:lineRule="auto"/>
        <w:jc w:val="both"/>
        <w:rPr>
          <w:rFonts w:ascii="Times New Roman" w:hAnsi="Times New Roman" w:cs="Times New Roman"/>
          <w:sz w:val="20"/>
          <w:szCs w:val="20"/>
        </w:rPr>
      </w:pPr>
      <w:r>
        <w:rPr>
          <w:noProof/>
        </w:rPr>
        <w:pict w14:anchorId="0F7ED5BE">
          <v:shape id="_x0000_s1042" type="#_x0000_t75" style="position:absolute;left:0;text-align:left;margin-left:216.9pt;margin-top:68.4pt;width:275.3pt;height:205.75pt;z-index:251660288;mso-position-horizontal-relative:margin;mso-position-vertical-relative:margin">
            <v:imagedata r:id="rId11" o:title="2024-05-24 (5)"/>
            <w10:wrap type="square" anchorx="margin" anchory="margin"/>
          </v:shape>
        </w:pict>
      </w:r>
      <w:r w:rsidR="00BD3381">
        <w:rPr>
          <w:noProof/>
          <w:lang w:eastAsia="tr-TR"/>
        </w:rPr>
        <w:drawing>
          <wp:anchor distT="0" distB="0" distL="114300" distR="114300" simplePos="0" relativeHeight="251664384" behindDoc="0" locked="0" layoutInCell="1" allowOverlap="1" wp14:anchorId="71FEFB85" wp14:editId="174B79B3">
            <wp:simplePos x="0" y="0"/>
            <wp:positionH relativeFrom="margin">
              <wp:posOffset>-413385</wp:posOffset>
            </wp:positionH>
            <wp:positionV relativeFrom="margin">
              <wp:posOffset>890270</wp:posOffset>
            </wp:positionV>
            <wp:extent cx="3386455" cy="2513965"/>
            <wp:effectExtent l="0" t="0" r="4445" b="635"/>
            <wp:wrapSquare wrapText="bothSides"/>
            <wp:docPr id="6" name="Resim 6" descr="2024-05-2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24-05-24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455" cy="2513965"/>
                    </a:xfrm>
                    <a:prstGeom prst="rect">
                      <a:avLst/>
                    </a:prstGeom>
                    <a:noFill/>
                  </pic:spPr>
                </pic:pic>
              </a:graphicData>
            </a:graphic>
            <wp14:sizeRelH relativeFrom="page">
              <wp14:pctWidth>0</wp14:pctWidth>
            </wp14:sizeRelH>
            <wp14:sizeRelV relativeFrom="page">
              <wp14:pctHeight>0</wp14:pctHeight>
            </wp14:sizeRelV>
          </wp:anchor>
        </w:drawing>
      </w:r>
    </w:p>
    <w:p w14:paraId="470B9E65" w14:textId="5208C824" w:rsidR="009D27A6" w:rsidRPr="009D27A6" w:rsidRDefault="00BD3381" w:rsidP="00BB0E43">
      <w:pPr>
        <w:spacing w:line="240" w:lineRule="auto"/>
        <w:ind w:hanging="851"/>
        <w:jc w:val="center"/>
        <w:rPr>
          <w:rFonts w:ascii="Times New Roman" w:hAnsi="Times New Roman" w:cs="Times New Roman"/>
          <w:sz w:val="20"/>
          <w:szCs w:val="20"/>
        </w:rPr>
      </w:pPr>
      <w:r>
        <w:rPr>
          <w:rFonts w:ascii="Times New Roman" w:hAnsi="Times New Roman" w:cs="Times New Roman"/>
          <w:b/>
          <w:sz w:val="20"/>
          <w:szCs w:val="20"/>
        </w:rPr>
        <w:t xml:space="preserve">      </w:t>
      </w:r>
      <w:r w:rsidR="00BB0E43">
        <w:rPr>
          <w:rFonts w:ascii="Times New Roman" w:hAnsi="Times New Roman" w:cs="Times New Roman"/>
          <w:b/>
          <w:sz w:val="20"/>
          <w:szCs w:val="20"/>
        </w:rPr>
        <w:t xml:space="preserve">Şekil 3. </w:t>
      </w:r>
      <w:r w:rsidR="00BB0E43" w:rsidRPr="00BB0E43">
        <w:rPr>
          <w:rFonts w:ascii="Times New Roman" w:hAnsi="Times New Roman" w:cs="Times New Roman"/>
          <w:sz w:val="20"/>
          <w:szCs w:val="20"/>
        </w:rPr>
        <w:t xml:space="preserve">Korelasyon Katsayılarının </w:t>
      </w:r>
      <w:proofErr w:type="spellStart"/>
      <w:r w:rsidR="00BB0E43" w:rsidRPr="00BB0E43">
        <w:rPr>
          <w:rFonts w:ascii="Times New Roman" w:hAnsi="Times New Roman" w:cs="Times New Roman"/>
          <w:sz w:val="20"/>
          <w:szCs w:val="20"/>
        </w:rPr>
        <w:t>Histogram</w:t>
      </w:r>
      <w:proofErr w:type="spellEnd"/>
      <w:r w:rsidR="00BB0E43" w:rsidRPr="00BB0E43">
        <w:rPr>
          <w:rFonts w:ascii="Times New Roman" w:hAnsi="Times New Roman" w:cs="Times New Roman"/>
          <w:sz w:val="20"/>
          <w:szCs w:val="20"/>
        </w:rPr>
        <w:t xml:space="preserve"> Grafiği</w:t>
      </w:r>
      <w:r w:rsidR="00BB0E4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B0E43">
        <w:rPr>
          <w:rFonts w:ascii="Times New Roman" w:hAnsi="Times New Roman" w:cs="Times New Roman"/>
          <w:b/>
          <w:sz w:val="20"/>
          <w:szCs w:val="20"/>
        </w:rPr>
        <w:t xml:space="preserve">    Şekil 4</w:t>
      </w:r>
      <w:r w:rsidR="00347DE6" w:rsidRPr="00347DE6">
        <w:rPr>
          <w:rFonts w:ascii="Times New Roman" w:hAnsi="Times New Roman" w:cs="Times New Roman"/>
          <w:b/>
          <w:sz w:val="20"/>
          <w:szCs w:val="20"/>
        </w:rPr>
        <w:t>.</w:t>
      </w:r>
      <w:r w:rsidR="00BB0E43">
        <w:rPr>
          <w:rFonts w:ascii="Times New Roman" w:hAnsi="Times New Roman" w:cs="Times New Roman"/>
          <w:sz w:val="20"/>
          <w:szCs w:val="20"/>
        </w:rPr>
        <w:t xml:space="preserve"> Yoğunluk Grafiği</w:t>
      </w:r>
    </w:p>
    <w:p w14:paraId="23C8623C" w14:textId="62D48892" w:rsidR="009D27A6" w:rsidRPr="009D27A6" w:rsidRDefault="009D27A6" w:rsidP="009D27A6">
      <w:pPr>
        <w:spacing w:line="240" w:lineRule="auto"/>
        <w:ind w:firstLine="708"/>
        <w:jc w:val="both"/>
        <w:rPr>
          <w:rFonts w:ascii="Times New Roman" w:hAnsi="Times New Roman" w:cs="Times New Roman"/>
          <w:sz w:val="20"/>
          <w:szCs w:val="20"/>
        </w:rPr>
      </w:pPr>
    </w:p>
    <w:p w14:paraId="5D022C21" w14:textId="77BB50D4" w:rsidR="00BD3381" w:rsidRDefault="00BD3381" w:rsidP="00347DE6">
      <w:pPr>
        <w:spacing w:line="240" w:lineRule="auto"/>
        <w:jc w:val="both"/>
        <w:rPr>
          <w:rFonts w:ascii="Times New Roman" w:hAnsi="Times New Roman" w:cs="Times New Roman"/>
          <w:b/>
          <w:sz w:val="20"/>
          <w:szCs w:val="20"/>
        </w:rPr>
      </w:pPr>
    </w:p>
    <w:p w14:paraId="596D4D98" w14:textId="51AA84F5" w:rsidR="009D27A6" w:rsidRPr="00347DE6" w:rsidRDefault="00347DE6" w:rsidP="00347DE6">
      <w:pPr>
        <w:spacing w:line="240" w:lineRule="auto"/>
        <w:jc w:val="both"/>
        <w:rPr>
          <w:rFonts w:ascii="Times New Roman" w:hAnsi="Times New Roman" w:cs="Times New Roman"/>
          <w:b/>
          <w:sz w:val="20"/>
          <w:szCs w:val="20"/>
        </w:rPr>
      </w:pPr>
      <w:r w:rsidRPr="00347DE6">
        <w:rPr>
          <w:rFonts w:ascii="Times New Roman" w:hAnsi="Times New Roman" w:cs="Times New Roman"/>
          <w:b/>
          <w:sz w:val="20"/>
          <w:szCs w:val="20"/>
        </w:rPr>
        <w:t xml:space="preserve">3. 3 </w:t>
      </w:r>
      <w:r w:rsidR="009D27A6" w:rsidRPr="00347DE6">
        <w:rPr>
          <w:rFonts w:ascii="Times New Roman" w:hAnsi="Times New Roman" w:cs="Times New Roman"/>
          <w:b/>
          <w:sz w:val="20"/>
          <w:szCs w:val="20"/>
        </w:rPr>
        <w:t>Değişkenler Arasındaki İlişkiler</w:t>
      </w:r>
    </w:p>
    <w:p w14:paraId="5146AA17" w14:textId="349367D3" w:rsidR="009D27A6" w:rsidRPr="009D27A6" w:rsidRDefault="009D27A6" w:rsidP="009D27A6">
      <w:pPr>
        <w:spacing w:line="240" w:lineRule="auto"/>
        <w:ind w:firstLine="708"/>
        <w:jc w:val="both"/>
        <w:rPr>
          <w:rFonts w:ascii="Times New Roman" w:hAnsi="Times New Roman" w:cs="Times New Roman"/>
          <w:sz w:val="20"/>
          <w:szCs w:val="20"/>
        </w:rPr>
      </w:pPr>
      <w:r w:rsidRPr="009D27A6">
        <w:rPr>
          <w:rFonts w:ascii="Times New Roman" w:hAnsi="Times New Roman" w:cs="Times New Roman"/>
          <w:sz w:val="20"/>
          <w:szCs w:val="20"/>
        </w:rPr>
        <w:t xml:space="preserve">Son olarak, önemli değişkenlerin hedef değişkenle olan ilişkilerini görmek için </w:t>
      </w:r>
      <w:r w:rsidR="009E47A4">
        <w:rPr>
          <w:rFonts w:ascii="Times New Roman" w:hAnsi="Times New Roman" w:cs="Times New Roman"/>
          <w:sz w:val="20"/>
          <w:szCs w:val="20"/>
        </w:rPr>
        <w:t xml:space="preserve">Şekil 5’teki </w:t>
      </w:r>
      <w:proofErr w:type="spellStart"/>
      <w:r w:rsidRPr="009D27A6">
        <w:rPr>
          <w:rFonts w:ascii="Times New Roman" w:hAnsi="Times New Roman" w:cs="Times New Roman"/>
          <w:sz w:val="20"/>
          <w:szCs w:val="20"/>
        </w:rPr>
        <w:t>scatter</w:t>
      </w:r>
      <w:proofErr w:type="spellEnd"/>
      <w:r w:rsidRPr="009D27A6">
        <w:rPr>
          <w:rFonts w:ascii="Times New Roman" w:hAnsi="Times New Roman" w:cs="Times New Roman"/>
          <w:sz w:val="20"/>
          <w:szCs w:val="20"/>
        </w:rPr>
        <w:t xml:space="preserve"> </w:t>
      </w:r>
      <w:proofErr w:type="spellStart"/>
      <w:r w:rsidRPr="009D27A6">
        <w:rPr>
          <w:rFonts w:ascii="Times New Roman" w:hAnsi="Times New Roman" w:cs="Times New Roman"/>
          <w:sz w:val="20"/>
          <w:szCs w:val="20"/>
        </w:rPr>
        <w:t>plotları</w:t>
      </w:r>
      <w:proofErr w:type="spellEnd"/>
      <w:r w:rsidRPr="009D27A6">
        <w:rPr>
          <w:rFonts w:ascii="Times New Roman" w:hAnsi="Times New Roman" w:cs="Times New Roman"/>
          <w:sz w:val="20"/>
          <w:szCs w:val="20"/>
        </w:rPr>
        <w:t xml:space="preserve"> çizildi. </w:t>
      </w:r>
      <w:proofErr w:type="spellStart"/>
      <w:r w:rsidRPr="009D27A6">
        <w:rPr>
          <w:rFonts w:ascii="Times New Roman" w:hAnsi="Times New Roman" w:cs="Times New Roman"/>
          <w:sz w:val="20"/>
          <w:szCs w:val="20"/>
        </w:rPr>
        <w:t>Scatter</w:t>
      </w:r>
      <w:proofErr w:type="spellEnd"/>
      <w:r w:rsidRPr="009D27A6">
        <w:rPr>
          <w:rFonts w:ascii="Times New Roman" w:hAnsi="Times New Roman" w:cs="Times New Roman"/>
          <w:sz w:val="20"/>
          <w:szCs w:val="20"/>
        </w:rPr>
        <w:t xml:space="preserve"> </w:t>
      </w:r>
      <w:proofErr w:type="spellStart"/>
      <w:r w:rsidRPr="009D27A6">
        <w:rPr>
          <w:rFonts w:ascii="Times New Roman" w:hAnsi="Times New Roman" w:cs="Times New Roman"/>
          <w:sz w:val="20"/>
          <w:szCs w:val="20"/>
        </w:rPr>
        <w:t>plotları</w:t>
      </w:r>
      <w:proofErr w:type="spellEnd"/>
      <w:r w:rsidRPr="009D27A6">
        <w:rPr>
          <w:rFonts w:ascii="Times New Roman" w:hAnsi="Times New Roman" w:cs="Times New Roman"/>
          <w:sz w:val="20"/>
          <w:szCs w:val="20"/>
        </w:rPr>
        <w:t>, her bir girdi değişkeninin hedef değişkenle nasıl ilişkili olduğunu görsel olarak gösterir.</w:t>
      </w:r>
    </w:p>
    <w:p w14:paraId="310E1A41" w14:textId="16BEC172" w:rsidR="009D27A6" w:rsidRPr="009D27A6" w:rsidRDefault="00DB3F90" w:rsidP="00AE022D">
      <w:pPr>
        <w:spacing w:line="240" w:lineRule="auto"/>
        <w:ind w:firstLine="708"/>
        <w:jc w:val="center"/>
        <w:rPr>
          <w:rFonts w:ascii="Times New Roman" w:hAnsi="Times New Roman" w:cs="Times New Roman"/>
          <w:sz w:val="20"/>
          <w:szCs w:val="20"/>
        </w:rPr>
      </w:pPr>
      <w:r>
        <w:rPr>
          <w:rFonts w:ascii="Times New Roman" w:hAnsi="Times New Roman" w:cs="Times New Roman"/>
          <w:sz w:val="20"/>
          <w:szCs w:val="20"/>
        </w:rPr>
        <w:lastRenderedPageBreak/>
        <w:pict w14:anchorId="267F451C">
          <v:shape id="_x0000_i1027" type="#_x0000_t75" style="width:290.4pt;height:220.2pt">
            <v:imagedata r:id="rId13" o:title="2024-05-24 (6)"/>
          </v:shape>
        </w:pict>
      </w:r>
    </w:p>
    <w:p w14:paraId="0512014A" w14:textId="0955C98B" w:rsidR="009D27A6" w:rsidRPr="009D27A6" w:rsidRDefault="007C4C85" w:rsidP="00AE022D">
      <w:pPr>
        <w:spacing w:line="240" w:lineRule="auto"/>
        <w:ind w:firstLine="708"/>
        <w:jc w:val="center"/>
        <w:rPr>
          <w:rFonts w:ascii="Times New Roman" w:hAnsi="Times New Roman" w:cs="Times New Roman"/>
          <w:sz w:val="20"/>
          <w:szCs w:val="20"/>
        </w:rPr>
      </w:pPr>
      <w:r>
        <w:rPr>
          <w:rFonts w:ascii="Times New Roman" w:hAnsi="Times New Roman" w:cs="Times New Roman"/>
          <w:b/>
          <w:sz w:val="20"/>
          <w:szCs w:val="20"/>
        </w:rPr>
        <w:t>Şekil 5</w:t>
      </w:r>
      <w:r w:rsidR="00AE022D" w:rsidRPr="00AE022D">
        <w:rPr>
          <w:rFonts w:ascii="Times New Roman" w:hAnsi="Times New Roman" w:cs="Times New Roman"/>
          <w:b/>
          <w:sz w:val="20"/>
          <w:szCs w:val="20"/>
        </w:rPr>
        <w:t>.</w:t>
      </w:r>
      <w:r w:rsidR="009D27A6" w:rsidRPr="009D27A6">
        <w:rPr>
          <w:rFonts w:ascii="Times New Roman" w:hAnsi="Times New Roman" w:cs="Times New Roman"/>
          <w:sz w:val="20"/>
          <w:szCs w:val="20"/>
        </w:rPr>
        <w:t xml:space="preserve"> </w:t>
      </w:r>
      <w:proofErr w:type="spellStart"/>
      <w:r w:rsidR="009D27A6" w:rsidRPr="009D27A6">
        <w:rPr>
          <w:rFonts w:ascii="Times New Roman" w:hAnsi="Times New Roman" w:cs="Times New Roman"/>
          <w:sz w:val="20"/>
          <w:szCs w:val="20"/>
        </w:rPr>
        <w:t>Scatter</w:t>
      </w:r>
      <w:proofErr w:type="spellEnd"/>
      <w:r w:rsidR="009D27A6" w:rsidRPr="009D27A6">
        <w:rPr>
          <w:rFonts w:ascii="Times New Roman" w:hAnsi="Times New Roman" w:cs="Times New Roman"/>
          <w:sz w:val="20"/>
          <w:szCs w:val="20"/>
        </w:rPr>
        <w:t xml:space="preserve"> </w:t>
      </w:r>
      <w:proofErr w:type="spellStart"/>
      <w:r w:rsidR="009D27A6" w:rsidRPr="009D27A6">
        <w:rPr>
          <w:rFonts w:ascii="Times New Roman" w:hAnsi="Times New Roman" w:cs="Times New Roman"/>
          <w:sz w:val="20"/>
          <w:szCs w:val="20"/>
        </w:rPr>
        <w:t>Plotları</w:t>
      </w:r>
      <w:proofErr w:type="spellEnd"/>
    </w:p>
    <w:p w14:paraId="1EC826E9" w14:textId="77777777" w:rsidR="009D27A6" w:rsidRPr="009D27A6" w:rsidRDefault="009D27A6" w:rsidP="009D27A6">
      <w:pPr>
        <w:spacing w:line="240" w:lineRule="auto"/>
        <w:ind w:firstLine="708"/>
        <w:jc w:val="both"/>
        <w:rPr>
          <w:rFonts w:ascii="Times New Roman" w:hAnsi="Times New Roman" w:cs="Times New Roman"/>
          <w:sz w:val="20"/>
          <w:szCs w:val="20"/>
        </w:rPr>
      </w:pPr>
    </w:p>
    <w:p w14:paraId="2CBBDFE3" w14:textId="7ED18070" w:rsidR="00EC302C" w:rsidRPr="008C6FCB" w:rsidRDefault="009D27A6" w:rsidP="00BD3381">
      <w:pPr>
        <w:spacing w:line="240" w:lineRule="auto"/>
        <w:ind w:firstLine="708"/>
        <w:jc w:val="both"/>
        <w:rPr>
          <w:rFonts w:ascii="Times New Roman" w:hAnsi="Times New Roman" w:cs="Times New Roman"/>
          <w:sz w:val="20"/>
          <w:szCs w:val="20"/>
        </w:rPr>
      </w:pPr>
      <w:r w:rsidRPr="009D27A6">
        <w:rPr>
          <w:rFonts w:ascii="Times New Roman" w:hAnsi="Times New Roman" w:cs="Times New Roman"/>
          <w:sz w:val="20"/>
          <w:szCs w:val="20"/>
        </w:rPr>
        <w:t>Bu görseller, veri setinin yapısını ve değişkenler arasındaki ilişkileri daha iyi anlamamıza yardımcı olur. Veri analizinin bu aşaması, model oluşturma sürecinde önemli bir adımdır ve daha sonra gelecek adımlar için temel sağlar.</w:t>
      </w:r>
    </w:p>
    <w:p w14:paraId="252D4F64" w14:textId="7B651762" w:rsidR="00EC302C" w:rsidRPr="00EC302C" w:rsidRDefault="00EC302C" w:rsidP="00EC302C">
      <w:pPr>
        <w:pStyle w:val="Balk1"/>
        <w:rPr>
          <w:rFonts w:ascii="Times New Roman" w:hAnsi="Times New Roman" w:cs="Times New Roman"/>
          <w:b/>
          <w:color w:val="auto"/>
          <w:sz w:val="24"/>
          <w:szCs w:val="24"/>
        </w:rPr>
      </w:pPr>
      <w:bookmarkStart w:id="5" w:name="_Toc167904980"/>
      <w:r>
        <w:rPr>
          <w:rFonts w:ascii="Times New Roman" w:hAnsi="Times New Roman" w:cs="Times New Roman"/>
          <w:b/>
          <w:color w:val="auto"/>
          <w:sz w:val="24"/>
          <w:szCs w:val="24"/>
        </w:rPr>
        <w:t>4</w:t>
      </w:r>
      <w:r w:rsidRPr="00EC302C">
        <w:rPr>
          <w:rFonts w:ascii="Times New Roman" w:hAnsi="Times New Roman" w:cs="Times New Roman"/>
          <w:b/>
          <w:color w:val="auto"/>
          <w:sz w:val="24"/>
          <w:szCs w:val="24"/>
        </w:rPr>
        <w:t>. Yapay Sinir Ağı Modeli Oluşturma ve Eğitme</w:t>
      </w:r>
      <w:bookmarkEnd w:id="5"/>
    </w:p>
    <w:p w14:paraId="27A9AD06" w14:textId="66F0D1A0" w:rsidR="00EC302C" w:rsidRDefault="00EC302C" w:rsidP="00EC302C">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 xml:space="preserve">Bu bölümde, veri seti üzerinde yapay sinir ağı (YSA) modeli oluşturulması ve eğitilmesi adımları ele alınmıştır. Yapay sinir ağı modeli, veri setindeki öznitelikleri kullanarak </w:t>
      </w:r>
      <w:proofErr w:type="spellStart"/>
      <w:r w:rsidRPr="00EC302C">
        <w:rPr>
          <w:rFonts w:ascii="Times New Roman" w:hAnsi="Times New Roman" w:cs="Times New Roman"/>
          <w:sz w:val="20"/>
          <w:szCs w:val="20"/>
        </w:rPr>
        <w:t>fetal</w:t>
      </w:r>
      <w:proofErr w:type="spellEnd"/>
      <w:r w:rsidRPr="00EC302C">
        <w:rPr>
          <w:rFonts w:ascii="Times New Roman" w:hAnsi="Times New Roman" w:cs="Times New Roman"/>
          <w:sz w:val="20"/>
          <w:szCs w:val="20"/>
        </w:rPr>
        <w:t xml:space="preserve"> sağlık durumunu tahmin etmek için kullanılmıştır. Modelin oluşturulması ve eğitilmesi için MATLAB platformu kullanılmıştır.</w:t>
      </w:r>
    </w:p>
    <w:p w14:paraId="3FA6E72E" w14:textId="77777777" w:rsidR="007E6924" w:rsidRPr="00EC302C" w:rsidRDefault="007E6924" w:rsidP="00EC302C">
      <w:pPr>
        <w:spacing w:line="240" w:lineRule="auto"/>
        <w:ind w:firstLine="708"/>
        <w:jc w:val="both"/>
        <w:rPr>
          <w:rFonts w:ascii="Times New Roman" w:hAnsi="Times New Roman" w:cs="Times New Roman"/>
          <w:sz w:val="20"/>
          <w:szCs w:val="20"/>
        </w:rPr>
      </w:pPr>
    </w:p>
    <w:p w14:paraId="335F85B0" w14:textId="063C63D5" w:rsidR="00EC302C" w:rsidRPr="00EC302C" w:rsidRDefault="00EC302C" w:rsidP="00EC302C">
      <w:pPr>
        <w:pStyle w:val="Balk2"/>
        <w:rPr>
          <w:rFonts w:ascii="Times New Roman" w:hAnsi="Times New Roman" w:cs="Times New Roman"/>
          <w:b/>
          <w:color w:val="auto"/>
          <w:sz w:val="20"/>
          <w:szCs w:val="20"/>
        </w:rPr>
      </w:pPr>
      <w:bookmarkStart w:id="6" w:name="_Toc167904981"/>
      <w:r>
        <w:rPr>
          <w:rFonts w:ascii="Times New Roman" w:hAnsi="Times New Roman" w:cs="Times New Roman"/>
          <w:b/>
          <w:color w:val="auto"/>
          <w:sz w:val="20"/>
          <w:szCs w:val="20"/>
        </w:rPr>
        <w:t>4</w:t>
      </w:r>
      <w:r w:rsidRPr="00EC302C">
        <w:rPr>
          <w:rFonts w:ascii="Times New Roman" w:hAnsi="Times New Roman" w:cs="Times New Roman"/>
          <w:b/>
          <w:color w:val="auto"/>
          <w:sz w:val="20"/>
          <w:szCs w:val="20"/>
        </w:rPr>
        <w:t xml:space="preserve">.1. Veri Seti </w:t>
      </w:r>
      <w:proofErr w:type="spellStart"/>
      <w:r w:rsidRPr="00EC302C">
        <w:rPr>
          <w:rFonts w:ascii="Times New Roman" w:hAnsi="Times New Roman" w:cs="Times New Roman"/>
          <w:b/>
          <w:color w:val="auto"/>
          <w:sz w:val="20"/>
          <w:szCs w:val="20"/>
        </w:rPr>
        <w:t>Normalizasyonu</w:t>
      </w:r>
      <w:bookmarkEnd w:id="6"/>
      <w:proofErr w:type="spellEnd"/>
    </w:p>
    <w:p w14:paraId="729887DA" w14:textId="77777777" w:rsidR="00EC302C" w:rsidRPr="00EC302C" w:rsidRDefault="00EC302C" w:rsidP="00EC302C">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 xml:space="preserve">Veri setindeki özniteliklerin aralıklarını standartlaştırmak için </w:t>
      </w:r>
      <w:proofErr w:type="spellStart"/>
      <w:r w:rsidRPr="00EC302C">
        <w:rPr>
          <w:rFonts w:ascii="Times New Roman" w:hAnsi="Times New Roman" w:cs="Times New Roman"/>
          <w:sz w:val="20"/>
          <w:szCs w:val="20"/>
        </w:rPr>
        <w:t>min-max</w:t>
      </w:r>
      <w:proofErr w:type="spellEnd"/>
      <w:r w:rsidRPr="00EC302C">
        <w:rPr>
          <w:rFonts w:ascii="Times New Roman" w:hAnsi="Times New Roman" w:cs="Times New Roman"/>
          <w:sz w:val="20"/>
          <w:szCs w:val="20"/>
        </w:rPr>
        <w:t xml:space="preserve"> </w:t>
      </w:r>
      <w:proofErr w:type="spellStart"/>
      <w:r w:rsidRPr="00EC302C">
        <w:rPr>
          <w:rFonts w:ascii="Times New Roman" w:hAnsi="Times New Roman" w:cs="Times New Roman"/>
          <w:sz w:val="20"/>
          <w:szCs w:val="20"/>
        </w:rPr>
        <w:t>normalizasyonu</w:t>
      </w:r>
      <w:proofErr w:type="spellEnd"/>
      <w:r w:rsidRPr="00EC302C">
        <w:rPr>
          <w:rFonts w:ascii="Times New Roman" w:hAnsi="Times New Roman" w:cs="Times New Roman"/>
          <w:sz w:val="20"/>
          <w:szCs w:val="20"/>
        </w:rPr>
        <w:t xml:space="preserve"> uygulanmıştır. Bu adım, her bir özniteliğin 0 ile 1 arasında bir değere sahip olmasını sağlar.</w:t>
      </w:r>
    </w:p>
    <w:p w14:paraId="60A0AB02" w14:textId="77777777" w:rsidR="00EC302C" w:rsidRPr="00EC302C" w:rsidRDefault="00EC302C" w:rsidP="00EC302C">
      <w:pPr>
        <w:spacing w:line="240" w:lineRule="auto"/>
        <w:jc w:val="both"/>
        <w:rPr>
          <w:rFonts w:ascii="Times New Roman" w:hAnsi="Times New Roman" w:cs="Times New Roman"/>
          <w:sz w:val="20"/>
          <w:szCs w:val="20"/>
        </w:rPr>
      </w:pPr>
    </w:p>
    <w:p w14:paraId="0ECD4C76" w14:textId="21ED77A0" w:rsidR="00EC302C" w:rsidRPr="00EC302C" w:rsidRDefault="00EC302C" w:rsidP="00EC302C">
      <w:pPr>
        <w:pStyle w:val="Balk2"/>
        <w:rPr>
          <w:rFonts w:ascii="Times New Roman" w:hAnsi="Times New Roman" w:cs="Times New Roman"/>
          <w:b/>
          <w:sz w:val="20"/>
          <w:szCs w:val="20"/>
        </w:rPr>
      </w:pPr>
      <w:bookmarkStart w:id="7" w:name="_Toc167904982"/>
      <w:r>
        <w:rPr>
          <w:rFonts w:ascii="Times New Roman" w:hAnsi="Times New Roman" w:cs="Times New Roman"/>
          <w:b/>
          <w:color w:val="auto"/>
          <w:sz w:val="20"/>
          <w:szCs w:val="20"/>
        </w:rPr>
        <w:t>4</w:t>
      </w:r>
      <w:r w:rsidRPr="00EC302C">
        <w:rPr>
          <w:rFonts w:ascii="Times New Roman" w:hAnsi="Times New Roman" w:cs="Times New Roman"/>
          <w:b/>
          <w:color w:val="auto"/>
          <w:sz w:val="20"/>
          <w:szCs w:val="20"/>
        </w:rPr>
        <w:t>.2. Otomatik Kodlayıcı (</w:t>
      </w:r>
      <w:proofErr w:type="spellStart"/>
      <w:r w:rsidRPr="00EC302C">
        <w:rPr>
          <w:rFonts w:ascii="Times New Roman" w:hAnsi="Times New Roman" w:cs="Times New Roman"/>
          <w:b/>
          <w:color w:val="auto"/>
          <w:sz w:val="20"/>
          <w:szCs w:val="20"/>
        </w:rPr>
        <w:t>Autoencoder</w:t>
      </w:r>
      <w:proofErr w:type="spellEnd"/>
      <w:r w:rsidRPr="00EC302C">
        <w:rPr>
          <w:rFonts w:ascii="Times New Roman" w:hAnsi="Times New Roman" w:cs="Times New Roman"/>
          <w:b/>
          <w:color w:val="auto"/>
          <w:sz w:val="20"/>
          <w:szCs w:val="20"/>
        </w:rPr>
        <w:t>) Modeli Oluşturma</w:t>
      </w:r>
      <w:bookmarkEnd w:id="7"/>
    </w:p>
    <w:p w14:paraId="74FB1172" w14:textId="7B74A067" w:rsidR="00EC302C" w:rsidRPr="00EC302C" w:rsidRDefault="00EC302C" w:rsidP="00EC302C">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YSA modelinin giriş katmanına veri setindeki normalleştirilmiş öznitelikler verilmeden önce, bir otomatik kodlayıcı modeli oluşturulmuştur. Otomatik kodlayıcı, veri setindeki öznitelikleri daha düşük boyutlu bir uzayda temsil etmek için kullanılmıştır. Bu adım, veri setindeki karmaşıklığı azaltarak hesaplama maliyetini azaltmaya ve modelin performansını artırmaya yardımcı olur.</w:t>
      </w:r>
      <w:r w:rsidR="009E47A4">
        <w:rPr>
          <w:rFonts w:ascii="Times New Roman" w:hAnsi="Times New Roman" w:cs="Times New Roman"/>
          <w:sz w:val="20"/>
          <w:szCs w:val="20"/>
        </w:rPr>
        <w:t xml:space="preserve"> Şekil 6’da AE modelinin genel yapısını görmektesiniz.</w:t>
      </w:r>
    </w:p>
    <w:p w14:paraId="43600B8C" w14:textId="12AB8E5A" w:rsidR="007E6924" w:rsidRPr="007E6924" w:rsidRDefault="007E6924" w:rsidP="007E6924">
      <w:pPr>
        <w:spacing w:line="240" w:lineRule="auto"/>
        <w:jc w:val="center"/>
        <w:rPr>
          <w:rFonts w:ascii="Times New Roman" w:hAnsi="Times New Roman" w:cs="Times New Roman"/>
          <w:sz w:val="20"/>
          <w:szCs w:val="20"/>
        </w:rPr>
      </w:pPr>
      <w:r>
        <w:rPr>
          <w:noProof/>
          <w:lang w:eastAsia="tr-TR"/>
        </w:rPr>
        <w:lastRenderedPageBreak/>
        <w:drawing>
          <wp:inline distT="0" distB="0" distL="0" distR="0" wp14:anchorId="16AC6B5C" wp14:editId="6F9F63FD">
            <wp:extent cx="4197350" cy="2299215"/>
            <wp:effectExtent l="0" t="0" r="0" b="6350"/>
            <wp:docPr id="2" name="Resim 2" descr="https://miro.medium.com/v2/resize:fit:750/1*nqzWupxC60iAH2dYrFT7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50/1*nqzWupxC60iAH2dYrFT78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325" cy="2304131"/>
                    </a:xfrm>
                    <a:prstGeom prst="rect">
                      <a:avLst/>
                    </a:prstGeom>
                    <a:noFill/>
                    <a:ln>
                      <a:noFill/>
                    </a:ln>
                  </pic:spPr>
                </pic:pic>
              </a:graphicData>
            </a:graphic>
          </wp:inline>
        </w:drawing>
      </w:r>
    </w:p>
    <w:p w14:paraId="56A7D559" w14:textId="6CAB2292" w:rsidR="007E6924" w:rsidRDefault="007E6924" w:rsidP="007E6924">
      <w:pPr>
        <w:jc w:val="center"/>
        <w:rPr>
          <w:rFonts w:ascii="Times New Roman" w:hAnsi="Times New Roman" w:cs="Times New Roman"/>
          <w:sz w:val="20"/>
          <w:szCs w:val="20"/>
        </w:rPr>
      </w:pPr>
      <w:r w:rsidRPr="007E6924">
        <w:rPr>
          <w:rFonts w:ascii="Times New Roman" w:hAnsi="Times New Roman" w:cs="Times New Roman"/>
          <w:b/>
          <w:sz w:val="20"/>
          <w:szCs w:val="20"/>
        </w:rPr>
        <w:t>Şekil 6.</w:t>
      </w:r>
      <w:r w:rsidRPr="007C4C85">
        <w:rPr>
          <w:rFonts w:ascii="Times New Roman" w:hAnsi="Times New Roman" w:cs="Times New Roman"/>
          <w:b/>
          <w:sz w:val="20"/>
          <w:szCs w:val="20"/>
        </w:rPr>
        <w:t xml:space="preserve"> </w:t>
      </w:r>
      <w:proofErr w:type="spellStart"/>
      <w:r w:rsidRPr="007E6924">
        <w:rPr>
          <w:rFonts w:ascii="Times New Roman" w:hAnsi="Times New Roman" w:cs="Times New Roman"/>
          <w:sz w:val="20"/>
          <w:szCs w:val="20"/>
        </w:rPr>
        <w:t>Autoencoder</w:t>
      </w:r>
      <w:proofErr w:type="spellEnd"/>
      <w:r w:rsidRPr="007E6924">
        <w:rPr>
          <w:rFonts w:ascii="Times New Roman" w:hAnsi="Times New Roman" w:cs="Times New Roman"/>
          <w:sz w:val="20"/>
          <w:szCs w:val="20"/>
        </w:rPr>
        <w:t xml:space="preserve"> Modeli</w:t>
      </w:r>
    </w:p>
    <w:p w14:paraId="744B4314" w14:textId="630E20F8" w:rsidR="00F833C7" w:rsidRDefault="00F833C7" w:rsidP="00F833C7">
      <w:pPr>
        <w:jc w:val="both"/>
        <w:rPr>
          <w:rFonts w:ascii="Times New Roman" w:hAnsi="Times New Roman" w:cs="Times New Roman"/>
          <w:sz w:val="20"/>
          <w:szCs w:val="20"/>
        </w:rPr>
      </w:pPr>
      <w:r w:rsidRPr="00F833C7">
        <w:rPr>
          <w:rFonts w:ascii="Times New Roman" w:hAnsi="Times New Roman" w:cs="Times New Roman"/>
          <w:b/>
          <w:sz w:val="20"/>
          <w:szCs w:val="20"/>
        </w:rPr>
        <w:t>Kodlayıcı (Encoder)</w:t>
      </w:r>
      <w:r>
        <w:rPr>
          <w:rFonts w:ascii="Times New Roman" w:hAnsi="Times New Roman" w:cs="Times New Roman"/>
          <w:b/>
          <w:sz w:val="20"/>
          <w:szCs w:val="20"/>
        </w:rPr>
        <w:t xml:space="preserve">: </w:t>
      </w:r>
      <w:r w:rsidRPr="00F833C7">
        <w:rPr>
          <w:rFonts w:ascii="Times New Roman" w:hAnsi="Times New Roman" w:cs="Times New Roman"/>
          <w:sz w:val="20"/>
          <w:szCs w:val="20"/>
        </w:rPr>
        <w:t>Kodlayıcı, giriş verilerini alır ve bunları gizli katman (</w:t>
      </w:r>
      <w:proofErr w:type="spellStart"/>
      <w:r w:rsidRPr="00F833C7">
        <w:rPr>
          <w:rFonts w:ascii="Times New Roman" w:hAnsi="Times New Roman" w:cs="Times New Roman"/>
          <w:sz w:val="20"/>
          <w:szCs w:val="20"/>
        </w:rPr>
        <w:t>latent</w:t>
      </w:r>
      <w:proofErr w:type="spellEnd"/>
      <w:r w:rsidRPr="00F833C7">
        <w:rPr>
          <w:rFonts w:ascii="Times New Roman" w:hAnsi="Times New Roman" w:cs="Times New Roman"/>
          <w:sz w:val="20"/>
          <w:szCs w:val="20"/>
        </w:rPr>
        <w:t xml:space="preserve"> </w:t>
      </w:r>
      <w:proofErr w:type="spellStart"/>
      <w:r w:rsidRPr="00F833C7">
        <w:rPr>
          <w:rFonts w:ascii="Times New Roman" w:hAnsi="Times New Roman" w:cs="Times New Roman"/>
          <w:sz w:val="20"/>
          <w:szCs w:val="20"/>
        </w:rPr>
        <w:t>space</w:t>
      </w:r>
      <w:proofErr w:type="spellEnd"/>
      <w:r w:rsidRPr="00F833C7">
        <w:rPr>
          <w:rFonts w:ascii="Times New Roman" w:hAnsi="Times New Roman" w:cs="Times New Roman"/>
          <w:sz w:val="20"/>
          <w:szCs w:val="20"/>
        </w:rPr>
        <w:t xml:space="preserve">) adı verilen daha düşük boyutlu bir alana sıkıştırır. </w:t>
      </w:r>
      <w:proofErr w:type="spellStart"/>
      <w:r w:rsidRPr="00F833C7">
        <w:rPr>
          <w:rFonts w:ascii="Times New Roman" w:hAnsi="Times New Roman" w:cs="Times New Roman"/>
          <w:sz w:val="20"/>
          <w:szCs w:val="20"/>
        </w:rPr>
        <w:t>Kodlayıcının</w:t>
      </w:r>
      <w:proofErr w:type="spellEnd"/>
      <w:r w:rsidRPr="00F833C7">
        <w:rPr>
          <w:rFonts w:ascii="Times New Roman" w:hAnsi="Times New Roman" w:cs="Times New Roman"/>
          <w:sz w:val="20"/>
          <w:szCs w:val="20"/>
        </w:rPr>
        <w:t xml:space="preserve"> amacı, giriş verilerinin önemli özelliklerini yakalayan bir temsilini öğrenmektir. Kodlayıcı genellikle aşağıdaki gibi matematiksel olarak ifade edilir:</w:t>
      </w:r>
    </w:p>
    <w:p w14:paraId="3013AF53" w14:textId="051E9F35" w:rsidR="00F833C7" w:rsidRDefault="00DB3F90" w:rsidP="00F833C7">
      <w:pPr>
        <w:jc w:val="center"/>
        <w:rPr>
          <w:rFonts w:ascii="Times New Roman" w:hAnsi="Times New Roman" w:cs="Times New Roman"/>
          <w:sz w:val="20"/>
          <w:szCs w:val="20"/>
        </w:rPr>
      </w:pPr>
      <w:r>
        <w:rPr>
          <w:rFonts w:ascii="Times New Roman" w:hAnsi="Times New Roman" w:cs="Times New Roman"/>
          <w:sz w:val="20"/>
          <w:szCs w:val="20"/>
        </w:rPr>
        <w:pict w14:anchorId="288CA4BA">
          <v:shape id="_x0000_i1028" type="#_x0000_t75" style="width:189pt;height:123pt">
            <v:imagedata r:id="rId15" o:title="2024-05-25" croptop="19842f" cropbottom="32108f" cropleft="26995f" cropright="26996f"/>
          </v:shape>
        </w:pict>
      </w:r>
    </w:p>
    <w:p w14:paraId="3F4E089B" w14:textId="3DC61BE5" w:rsidR="00F833C7" w:rsidRPr="00F833C7" w:rsidRDefault="00F833C7" w:rsidP="00F833C7">
      <w:pPr>
        <w:jc w:val="both"/>
        <w:rPr>
          <w:rFonts w:ascii="Times New Roman" w:hAnsi="Times New Roman" w:cs="Times New Roman"/>
          <w:b/>
          <w:sz w:val="20"/>
          <w:szCs w:val="20"/>
        </w:rPr>
      </w:pPr>
      <w:proofErr w:type="gramStart"/>
      <w:r>
        <w:rPr>
          <w:rFonts w:ascii="Times New Roman" w:hAnsi="Times New Roman" w:cs="Times New Roman"/>
          <w:b/>
          <w:sz w:val="20"/>
          <w:szCs w:val="20"/>
        </w:rPr>
        <w:t>x</w:t>
      </w:r>
      <w:proofErr w:type="gramEnd"/>
      <w:r>
        <w:rPr>
          <w:rFonts w:ascii="Times New Roman" w:hAnsi="Times New Roman" w:cs="Times New Roman"/>
          <w:b/>
          <w:sz w:val="20"/>
          <w:szCs w:val="20"/>
        </w:rPr>
        <w:t xml:space="preserve">: </w:t>
      </w:r>
      <w:r w:rsidRPr="00F833C7">
        <w:rPr>
          <w:rFonts w:ascii="Times New Roman" w:hAnsi="Times New Roman" w:cs="Times New Roman"/>
          <w:sz w:val="20"/>
          <w:szCs w:val="20"/>
        </w:rPr>
        <w:t>Giriş verileri</w:t>
      </w:r>
    </w:p>
    <w:p w14:paraId="1A914CA2" w14:textId="3F3EFE39" w:rsidR="00F833C7" w:rsidRPr="00F833C7" w:rsidRDefault="00F833C7" w:rsidP="00F833C7">
      <w:pPr>
        <w:jc w:val="both"/>
        <w:rPr>
          <w:rFonts w:ascii="Times New Roman" w:hAnsi="Times New Roman" w:cs="Times New Roman"/>
          <w:b/>
          <w:sz w:val="20"/>
          <w:szCs w:val="20"/>
        </w:rPr>
      </w:pPr>
      <w:proofErr w:type="gramStart"/>
      <w:r w:rsidRPr="00F833C7">
        <w:rPr>
          <w:rFonts w:ascii="Times New Roman" w:hAnsi="Times New Roman" w:cs="Times New Roman"/>
          <w:b/>
          <w:sz w:val="20"/>
          <w:szCs w:val="20"/>
        </w:rPr>
        <w:t>y</w:t>
      </w:r>
      <w:proofErr w:type="gramEnd"/>
      <w:r w:rsidRPr="00F833C7">
        <w:rPr>
          <w:rFonts w:ascii="Times New Roman" w:hAnsi="Times New Roman" w:cs="Times New Roman"/>
          <w:b/>
          <w:sz w:val="20"/>
          <w:szCs w:val="20"/>
        </w:rPr>
        <w:t xml:space="preserve">: </w:t>
      </w:r>
      <w:r w:rsidRPr="00F833C7">
        <w:rPr>
          <w:rFonts w:ascii="Times New Roman" w:hAnsi="Times New Roman" w:cs="Times New Roman"/>
          <w:sz w:val="20"/>
          <w:szCs w:val="20"/>
        </w:rPr>
        <w:t>Gizli katmandaki kodlanmış değerler</w:t>
      </w:r>
    </w:p>
    <w:p w14:paraId="5335AE4E" w14:textId="77777777" w:rsidR="00F833C7" w:rsidRPr="00F833C7" w:rsidRDefault="00F833C7" w:rsidP="00F833C7">
      <w:pPr>
        <w:jc w:val="both"/>
        <w:rPr>
          <w:rFonts w:ascii="Times New Roman" w:hAnsi="Times New Roman" w:cs="Times New Roman"/>
          <w:b/>
          <w:sz w:val="20"/>
          <w:szCs w:val="20"/>
        </w:rPr>
      </w:pPr>
      <w:r w:rsidRPr="00F833C7">
        <w:rPr>
          <w:rFonts w:ascii="Times New Roman" w:hAnsi="Times New Roman" w:cs="Times New Roman"/>
          <w:b/>
          <w:sz w:val="20"/>
          <w:szCs w:val="20"/>
        </w:rPr>
        <w:t xml:space="preserve">W: </w:t>
      </w:r>
      <w:r w:rsidRPr="00F833C7">
        <w:rPr>
          <w:rFonts w:ascii="Times New Roman" w:hAnsi="Times New Roman" w:cs="Times New Roman"/>
          <w:sz w:val="20"/>
          <w:szCs w:val="20"/>
        </w:rPr>
        <w:t>Ağırlık matrisi</w:t>
      </w:r>
    </w:p>
    <w:p w14:paraId="3C1D0B5B" w14:textId="73D5417F" w:rsidR="00F833C7" w:rsidRPr="00F833C7" w:rsidRDefault="00F833C7" w:rsidP="00F833C7">
      <w:pPr>
        <w:jc w:val="both"/>
        <w:rPr>
          <w:rFonts w:ascii="Times New Roman" w:hAnsi="Times New Roman" w:cs="Times New Roman"/>
          <w:b/>
          <w:sz w:val="20"/>
          <w:szCs w:val="20"/>
        </w:rPr>
      </w:pPr>
      <w:r>
        <w:rPr>
          <w:rFonts w:ascii="Times New Roman" w:hAnsi="Times New Roman" w:cs="Times New Roman"/>
          <w:b/>
          <w:sz w:val="20"/>
          <w:szCs w:val="20"/>
        </w:rPr>
        <w:t xml:space="preserve">b1: </w:t>
      </w:r>
      <w:r w:rsidRPr="00F833C7">
        <w:rPr>
          <w:rFonts w:ascii="Times New Roman" w:hAnsi="Times New Roman" w:cs="Times New Roman"/>
          <w:sz w:val="20"/>
          <w:szCs w:val="20"/>
        </w:rPr>
        <w:t>Sapma (</w:t>
      </w:r>
      <w:proofErr w:type="spellStart"/>
      <w:r w:rsidRPr="00F833C7">
        <w:rPr>
          <w:rFonts w:ascii="Times New Roman" w:hAnsi="Times New Roman" w:cs="Times New Roman"/>
          <w:sz w:val="20"/>
          <w:szCs w:val="20"/>
        </w:rPr>
        <w:t>bias</w:t>
      </w:r>
      <w:proofErr w:type="spellEnd"/>
      <w:r w:rsidRPr="00F833C7">
        <w:rPr>
          <w:rFonts w:ascii="Times New Roman" w:hAnsi="Times New Roman" w:cs="Times New Roman"/>
          <w:sz w:val="20"/>
          <w:szCs w:val="20"/>
        </w:rPr>
        <w:t>) terimi</w:t>
      </w:r>
    </w:p>
    <w:p w14:paraId="2A26C3B4" w14:textId="08D8C0C1" w:rsidR="00F833C7" w:rsidRDefault="00F833C7" w:rsidP="00F833C7">
      <w:pPr>
        <w:jc w:val="both"/>
        <w:rPr>
          <w:rFonts w:ascii="Times New Roman" w:hAnsi="Times New Roman" w:cs="Times New Roman"/>
          <w:b/>
          <w:sz w:val="20"/>
          <w:szCs w:val="20"/>
        </w:rPr>
      </w:pPr>
      <w:proofErr w:type="gramStart"/>
      <w:r w:rsidRPr="00F833C7">
        <w:rPr>
          <w:rFonts w:ascii="Times New Roman" w:hAnsi="Times New Roman" w:cs="Times New Roman"/>
          <w:b/>
          <w:sz w:val="20"/>
          <w:szCs w:val="20"/>
        </w:rPr>
        <w:t>f</w:t>
      </w:r>
      <w:proofErr w:type="gramEnd"/>
      <w:r w:rsidRPr="00F833C7">
        <w:rPr>
          <w:rFonts w:ascii="Times New Roman" w:hAnsi="Times New Roman" w:cs="Times New Roman"/>
          <w:b/>
          <w:sz w:val="20"/>
          <w:szCs w:val="20"/>
        </w:rPr>
        <w:t xml:space="preserve">: </w:t>
      </w:r>
      <w:r w:rsidRPr="00F833C7">
        <w:rPr>
          <w:rFonts w:ascii="Times New Roman" w:hAnsi="Times New Roman" w:cs="Times New Roman"/>
          <w:sz w:val="20"/>
          <w:szCs w:val="20"/>
        </w:rPr>
        <w:t xml:space="preserve">Doğrusal olmayan aktivasyon fonksiyonu (örneğin sigmoid veya </w:t>
      </w:r>
      <w:proofErr w:type="spellStart"/>
      <w:r w:rsidRPr="00F833C7">
        <w:rPr>
          <w:rFonts w:ascii="Times New Roman" w:hAnsi="Times New Roman" w:cs="Times New Roman"/>
          <w:sz w:val="20"/>
          <w:szCs w:val="20"/>
        </w:rPr>
        <w:t>ReLU</w:t>
      </w:r>
      <w:proofErr w:type="spellEnd"/>
      <w:r w:rsidRPr="00F833C7">
        <w:rPr>
          <w:rFonts w:ascii="Times New Roman" w:hAnsi="Times New Roman" w:cs="Times New Roman"/>
          <w:sz w:val="20"/>
          <w:szCs w:val="20"/>
        </w:rPr>
        <w:t>)</w:t>
      </w:r>
    </w:p>
    <w:p w14:paraId="1CF8EE5A" w14:textId="72F63180" w:rsidR="00F833C7" w:rsidRPr="00F833C7" w:rsidRDefault="00F833C7" w:rsidP="00F833C7">
      <w:pPr>
        <w:jc w:val="both"/>
        <w:rPr>
          <w:rFonts w:ascii="Times New Roman" w:hAnsi="Times New Roman" w:cs="Times New Roman"/>
          <w:b/>
          <w:sz w:val="20"/>
          <w:szCs w:val="20"/>
        </w:rPr>
      </w:pPr>
      <w:r w:rsidRPr="00F833C7">
        <w:rPr>
          <w:rFonts w:ascii="Times New Roman" w:hAnsi="Times New Roman" w:cs="Times New Roman"/>
          <w:b/>
          <w:sz w:val="20"/>
          <w:szCs w:val="20"/>
        </w:rPr>
        <w:t>Kod Çözücü (</w:t>
      </w:r>
      <w:proofErr w:type="spellStart"/>
      <w:r w:rsidRPr="00F833C7">
        <w:rPr>
          <w:rFonts w:ascii="Times New Roman" w:hAnsi="Times New Roman" w:cs="Times New Roman"/>
          <w:b/>
          <w:sz w:val="20"/>
          <w:szCs w:val="20"/>
        </w:rPr>
        <w:t>Decoder</w:t>
      </w:r>
      <w:proofErr w:type="spellEnd"/>
      <w:r w:rsidRPr="00F833C7">
        <w:rPr>
          <w:rFonts w:ascii="Times New Roman" w:hAnsi="Times New Roman" w:cs="Times New Roman"/>
          <w:b/>
          <w:sz w:val="20"/>
          <w:szCs w:val="20"/>
        </w:rPr>
        <w:t>)</w:t>
      </w:r>
      <w:r>
        <w:rPr>
          <w:rFonts w:ascii="Times New Roman" w:hAnsi="Times New Roman" w:cs="Times New Roman"/>
          <w:b/>
          <w:sz w:val="20"/>
          <w:szCs w:val="20"/>
        </w:rPr>
        <w:t xml:space="preserve">: </w:t>
      </w:r>
      <w:r w:rsidRPr="00F833C7">
        <w:rPr>
          <w:rFonts w:ascii="Times New Roman" w:hAnsi="Times New Roman" w:cs="Times New Roman"/>
          <w:sz w:val="20"/>
          <w:szCs w:val="20"/>
        </w:rPr>
        <w:t>Kod çözücü, gizli katmanda saklanan kodlanmış değerleri alır ve bunları girişe mümkün olduğunca yakın bir çıktıya dönüştürür. Kod çözücü, giriş verilerinin yeniden yapılandırılmasını sağlar ve genellikle aşağıdaki gibi matematiksel olarak ifade edilir:</w:t>
      </w:r>
    </w:p>
    <w:p w14:paraId="14DCB935" w14:textId="63488B8B" w:rsidR="00F833C7" w:rsidRPr="00F833C7" w:rsidRDefault="00DB3F90" w:rsidP="00F833C7">
      <w:pPr>
        <w:jc w:val="center"/>
        <w:rPr>
          <w:rFonts w:ascii="Times New Roman" w:hAnsi="Times New Roman" w:cs="Times New Roman"/>
          <w:b/>
          <w:sz w:val="20"/>
          <w:szCs w:val="20"/>
        </w:rPr>
      </w:pPr>
      <w:r>
        <w:rPr>
          <w:rFonts w:ascii="Times New Roman" w:hAnsi="Times New Roman" w:cs="Times New Roman"/>
          <w:b/>
          <w:sz w:val="20"/>
          <w:szCs w:val="20"/>
        </w:rPr>
        <w:pict w14:anchorId="711E4250">
          <v:shape id="_x0000_i1029" type="#_x0000_t75" style="width:286.2pt;height:62.4pt">
            <v:imagedata r:id="rId16" o:title="2024-05-25 (1)"/>
          </v:shape>
        </w:pict>
      </w:r>
    </w:p>
    <w:p w14:paraId="2C97FFC6" w14:textId="614E835C" w:rsidR="00F833C7" w:rsidRPr="00F833C7" w:rsidRDefault="00F833C7" w:rsidP="00F833C7">
      <w:pPr>
        <w:jc w:val="both"/>
        <w:rPr>
          <w:rFonts w:ascii="Times New Roman" w:hAnsi="Times New Roman" w:cs="Times New Roman"/>
          <w:b/>
          <w:sz w:val="20"/>
          <w:szCs w:val="20"/>
        </w:rPr>
      </w:pPr>
      <w:proofErr w:type="gramStart"/>
      <w:r w:rsidRPr="00F833C7">
        <w:rPr>
          <w:rFonts w:ascii="Times New Roman" w:hAnsi="Times New Roman" w:cs="Times New Roman"/>
          <w:b/>
          <w:sz w:val="20"/>
          <w:szCs w:val="20"/>
        </w:rPr>
        <w:t>y</w:t>
      </w:r>
      <w:proofErr w:type="gramEnd"/>
      <w:r w:rsidRPr="00F833C7">
        <w:rPr>
          <w:rFonts w:ascii="Times New Roman" w:hAnsi="Times New Roman" w:cs="Times New Roman"/>
          <w:b/>
          <w:sz w:val="20"/>
          <w:szCs w:val="20"/>
        </w:rPr>
        <w:t xml:space="preserve">: </w:t>
      </w:r>
      <w:r w:rsidRPr="00F833C7">
        <w:rPr>
          <w:rFonts w:ascii="Times New Roman" w:hAnsi="Times New Roman" w:cs="Times New Roman"/>
          <w:sz w:val="20"/>
          <w:szCs w:val="20"/>
        </w:rPr>
        <w:t>Gizli katmandaki kodlanmış değerler</w:t>
      </w:r>
    </w:p>
    <w:p w14:paraId="5E3C106A" w14:textId="77777777" w:rsidR="00F833C7" w:rsidRPr="00F833C7" w:rsidRDefault="00F833C7" w:rsidP="00F833C7">
      <w:pPr>
        <w:jc w:val="both"/>
        <w:rPr>
          <w:rFonts w:ascii="Times New Roman" w:hAnsi="Times New Roman" w:cs="Times New Roman"/>
          <w:b/>
          <w:sz w:val="20"/>
          <w:szCs w:val="20"/>
        </w:rPr>
      </w:pPr>
      <w:proofErr w:type="gramStart"/>
      <w:r w:rsidRPr="00F833C7">
        <w:rPr>
          <w:rFonts w:ascii="Times New Roman" w:hAnsi="Times New Roman" w:cs="Times New Roman"/>
          <w:b/>
          <w:sz w:val="20"/>
          <w:szCs w:val="20"/>
        </w:rPr>
        <w:t>z</w:t>
      </w:r>
      <w:proofErr w:type="gramEnd"/>
      <w:r w:rsidRPr="00F833C7">
        <w:rPr>
          <w:rFonts w:ascii="Times New Roman" w:hAnsi="Times New Roman" w:cs="Times New Roman"/>
          <w:b/>
          <w:sz w:val="20"/>
          <w:szCs w:val="20"/>
        </w:rPr>
        <w:t xml:space="preserve">: </w:t>
      </w:r>
      <w:r w:rsidRPr="00F833C7">
        <w:rPr>
          <w:rFonts w:ascii="Times New Roman" w:hAnsi="Times New Roman" w:cs="Times New Roman"/>
          <w:sz w:val="20"/>
          <w:szCs w:val="20"/>
        </w:rPr>
        <w:t>Yeniden yapılandırılmış çıkış</w:t>
      </w:r>
    </w:p>
    <w:p w14:paraId="1A1185CC" w14:textId="34AD1090" w:rsidR="00F833C7" w:rsidRPr="00F833C7" w:rsidRDefault="00F833C7" w:rsidP="00F833C7">
      <w:pPr>
        <w:jc w:val="both"/>
        <w:rPr>
          <w:rFonts w:ascii="Times New Roman" w:hAnsi="Times New Roman" w:cs="Times New Roman"/>
          <w:sz w:val="20"/>
          <w:szCs w:val="20"/>
        </w:rPr>
      </w:pPr>
      <w:r>
        <w:rPr>
          <w:rFonts w:ascii="Times New Roman" w:hAnsi="Times New Roman" w:cs="Times New Roman"/>
          <w:b/>
          <w:sz w:val="20"/>
          <w:szCs w:val="20"/>
        </w:rPr>
        <w:t>W</w:t>
      </w:r>
      <w:r w:rsidRPr="00F833C7">
        <w:rPr>
          <w:rFonts w:ascii="Times New Roman" w:hAnsi="Times New Roman" w:cs="Times New Roman"/>
          <w:b/>
          <w:sz w:val="20"/>
          <w:szCs w:val="20"/>
        </w:rPr>
        <w:t xml:space="preserve">′ : </w:t>
      </w:r>
      <w:r w:rsidRPr="00F833C7">
        <w:rPr>
          <w:rFonts w:ascii="Times New Roman" w:hAnsi="Times New Roman" w:cs="Times New Roman"/>
          <w:sz w:val="20"/>
          <w:szCs w:val="20"/>
        </w:rPr>
        <w:t>Girdinin gizli katman ağırlıklarına geri aktarılması</w:t>
      </w:r>
    </w:p>
    <w:p w14:paraId="07C1E4A5" w14:textId="42B4E29A" w:rsidR="00F833C7" w:rsidRPr="00F833C7" w:rsidRDefault="00F833C7" w:rsidP="00F833C7">
      <w:pPr>
        <w:jc w:val="both"/>
        <w:rPr>
          <w:rFonts w:ascii="Times New Roman" w:hAnsi="Times New Roman" w:cs="Times New Roman"/>
          <w:b/>
          <w:sz w:val="20"/>
          <w:szCs w:val="20"/>
        </w:rPr>
      </w:pPr>
      <w:r>
        <w:rPr>
          <w:rFonts w:ascii="Times New Roman" w:hAnsi="Times New Roman" w:cs="Times New Roman"/>
          <w:b/>
          <w:sz w:val="20"/>
          <w:szCs w:val="20"/>
        </w:rPr>
        <w:t xml:space="preserve">b2: </w:t>
      </w:r>
      <w:r w:rsidRPr="00F833C7">
        <w:rPr>
          <w:rFonts w:ascii="Times New Roman" w:hAnsi="Times New Roman" w:cs="Times New Roman"/>
          <w:sz w:val="20"/>
          <w:szCs w:val="20"/>
        </w:rPr>
        <w:t>Sapma (</w:t>
      </w:r>
      <w:proofErr w:type="spellStart"/>
      <w:r w:rsidRPr="00F833C7">
        <w:rPr>
          <w:rFonts w:ascii="Times New Roman" w:hAnsi="Times New Roman" w:cs="Times New Roman"/>
          <w:sz w:val="20"/>
          <w:szCs w:val="20"/>
        </w:rPr>
        <w:t>bias</w:t>
      </w:r>
      <w:proofErr w:type="spellEnd"/>
      <w:r w:rsidRPr="00F833C7">
        <w:rPr>
          <w:rFonts w:ascii="Times New Roman" w:hAnsi="Times New Roman" w:cs="Times New Roman"/>
          <w:sz w:val="20"/>
          <w:szCs w:val="20"/>
        </w:rPr>
        <w:t>) terimi</w:t>
      </w:r>
    </w:p>
    <w:p w14:paraId="5C66FE2E" w14:textId="61F89E18" w:rsidR="00F833C7" w:rsidRPr="00F833C7" w:rsidRDefault="00F833C7" w:rsidP="00F833C7">
      <w:pPr>
        <w:jc w:val="both"/>
        <w:rPr>
          <w:rFonts w:ascii="Times New Roman" w:hAnsi="Times New Roman" w:cs="Times New Roman"/>
          <w:sz w:val="20"/>
          <w:szCs w:val="20"/>
        </w:rPr>
      </w:pPr>
      <w:proofErr w:type="gramStart"/>
      <w:r w:rsidRPr="00F833C7">
        <w:rPr>
          <w:rFonts w:ascii="Times New Roman" w:hAnsi="Times New Roman" w:cs="Times New Roman"/>
          <w:b/>
          <w:sz w:val="20"/>
          <w:szCs w:val="20"/>
        </w:rPr>
        <w:t>f</w:t>
      </w:r>
      <w:proofErr w:type="gramEnd"/>
      <w:r w:rsidRPr="00F833C7">
        <w:rPr>
          <w:rFonts w:ascii="Times New Roman" w:hAnsi="Times New Roman" w:cs="Times New Roman"/>
          <w:b/>
          <w:sz w:val="20"/>
          <w:szCs w:val="20"/>
        </w:rPr>
        <w:t xml:space="preserve">: </w:t>
      </w:r>
      <w:r w:rsidRPr="00F833C7">
        <w:rPr>
          <w:rFonts w:ascii="Times New Roman" w:hAnsi="Times New Roman" w:cs="Times New Roman"/>
          <w:sz w:val="20"/>
          <w:szCs w:val="20"/>
        </w:rPr>
        <w:t xml:space="preserve">Doğrusal olmayan aktivasyon fonksiyonu (örneğin sigmoid veya </w:t>
      </w:r>
      <w:proofErr w:type="spellStart"/>
      <w:r w:rsidRPr="00F833C7">
        <w:rPr>
          <w:rFonts w:ascii="Times New Roman" w:hAnsi="Times New Roman" w:cs="Times New Roman"/>
          <w:sz w:val="20"/>
          <w:szCs w:val="20"/>
        </w:rPr>
        <w:t>ReLU</w:t>
      </w:r>
      <w:proofErr w:type="spellEnd"/>
      <w:r w:rsidRPr="00F833C7">
        <w:rPr>
          <w:rFonts w:ascii="Times New Roman" w:hAnsi="Times New Roman" w:cs="Times New Roman"/>
          <w:sz w:val="20"/>
          <w:szCs w:val="20"/>
        </w:rPr>
        <w:t>)</w:t>
      </w:r>
    </w:p>
    <w:p w14:paraId="19D5DF74" w14:textId="5369A2C9" w:rsidR="00F833C7" w:rsidRDefault="00F833C7" w:rsidP="00F833C7">
      <w:pPr>
        <w:jc w:val="both"/>
        <w:rPr>
          <w:rFonts w:ascii="Times New Roman" w:hAnsi="Times New Roman" w:cs="Times New Roman"/>
          <w:b/>
          <w:sz w:val="20"/>
          <w:szCs w:val="20"/>
        </w:rPr>
      </w:pPr>
    </w:p>
    <w:p w14:paraId="1696D376" w14:textId="77777777" w:rsidR="00EA685C" w:rsidRPr="00F833C7" w:rsidRDefault="00EA685C" w:rsidP="00F833C7">
      <w:pPr>
        <w:jc w:val="both"/>
        <w:rPr>
          <w:rFonts w:ascii="Times New Roman" w:hAnsi="Times New Roman" w:cs="Times New Roman"/>
          <w:b/>
          <w:sz w:val="20"/>
          <w:szCs w:val="20"/>
        </w:rPr>
      </w:pPr>
    </w:p>
    <w:p w14:paraId="569A1D62" w14:textId="40FF7F98" w:rsidR="00F833C7" w:rsidRPr="00F833C7" w:rsidRDefault="00F833C7" w:rsidP="00F833C7">
      <w:pPr>
        <w:jc w:val="both"/>
        <w:rPr>
          <w:rFonts w:ascii="Times New Roman" w:hAnsi="Times New Roman" w:cs="Times New Roman"/>
          <w:b/>
          <w:sz w:val="20"/>
          <w:szCs w:val="20"/>
        </w:rPr>
      </w:pPr>
      <w:r w:rsidRPr="00F833C7">
        <w:rPr>
          <w:rFonts w:ascii="Times New Roman" w:hAnsi="Times New Roman" w:cs="Times New Roman"/>
          <w:b/>
          <w:sz w:val="20"/>
          <w:szCs w:val="20"/>
        </w:rPr>
        <w:t>Mal</w:t>
      </w:r>
      <w:r>
        <w:rPr>
          <w:rFonts w:ascii="Times New Roman" w:hAnsi="Times New Roman" w:cs="Times New Roman"/>
          <w:b/>
          <w:sz w:val="20"/>
          <w:szCs w:val="20"/>
        </w:rPr>
        <w:t>iyet Fonksiyonu (</w:t>
      </w:r>
      <w:proofErr w:type="spellStart"/>
      <w:r>
        <w:rPr>
          <w:rFonts w:ascii="Times New Roman" w:hAnsi="Times New Roman" w:cs="Times New Roman"/>
          <w:b/>
          <w:sz w:val="20"/>
          <w:szCs w:val="20"/>
        </w:rPr>
        <w:t>Loss</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Function</w:t>
      </w:r>
      <w:proofErr w:type="spellEnd"/>
      <w:r>
        <w:rPr>
          <w:rFonts w:ascii="Times New Roman" w:hAnsi="Times New Roman" w:cs="Times New Roman"/>
          <w:b/>
          <w:sz w:val="20"/>
          <w:szCs w:val="20"/>
        </w:rPr>
        <w:t xml:space="preserve">): </w:t>
      </w:r>
      <w:proofErr w:type="spellStart"/>
      <w:r w:rsidRPr="00F833C7">
        <w:rPr>
          <w:rFonts w:ascii="Times New Roman" w:hAnsi="Times New Roman" w:cs="Times New Roman"/>
          <w:sz w:val="20"/>
          <w:szCs w:val="20"/>
        </w:rPr>
        <w:t>Autoencoders</w:t>
      </w:r>
      <w:proofErr w:type="spellEnd"/>
      <w:r w:rsidRPr="00F833C7">
        <w:rPr>
          <w:rFonts w:ascii="Times New Roman" w:hAnsi="Times New Roman" w:cs="Times New Roman"/>
          <w:sz w:val="20"/>
          <w:szCs w:val="20"/>
        </w:rPr>
        <w:t xml:space="preserve">, yeniden yapılandırma hatasını minimize etmek için eğitilir. Yeniden yapılandırma hatası, genellikle ortalama </w:t>
      </w:r>
      <w:proofErr w:type="spellStart"/>
      <w:r w:rsidRPr="00F833C7">
        <w:rPr>
          <w:rFonts w:ascii="Times New Roman" w:hAnsi="Times New Roman" w:cs="Times New Roman"/>
          <w:sz w:val="20"/>
          <w:szCs w:val="20"/>
        </w:rPr>
        <w:t>karesel</w:t>
      </w:r>
      <w:proofErr w:type="spellEnd"/>
      <w:r w:rsidRPr="00F833C7">
        <w:rPr>
          <w:rFonts w:ascii="Times New Roman" w:hAnsi="Times New Roman" w:cs="Times New Roman"/>
          <w:sz w:val="20"/>
          <w:szCs w:val="20"/>
        </w:rPr>
        <w:t xml:space="preserve"> hata (MSE) maliyet fonksiyonu ile ölçülür:</w:t>
      </w:r>
    </w:p>
    <w:p w14:paraId="716619A2" w14:textId="6A421005" w:rsidR="00F833C7" w:rsidRDefault="00DB3F90" w:rsidP="00EA685C">
      <w:pPr>
        <w:jc w:val="center"/>
        <w:rPr>
          <w:rFonts w:ascii="Times New Roman" w:hAnsi="Times New Roman" w:cs="Times New Roman"/>
          <w:b/>
          <w:sz w:val="20"/>
          <w:szCs w:val="20"/>
        </w:rPr>
      </w:pPr>
      <w:r>
        <w:rPr>
          <w:rFonts w:ascii="Times New Roman" w:hAnsi="Times New Roman" w:cs="Times New Roman"/>
          <w:b/>
          <w:sz w:val="20"/>
          <w:szCs w:val="20"/>
        </w:rPr>
        <w:pict w14:anchorId="4A3516F4">
          <v:shape id="_x0000_i1030" type="#_x0000_t75" style="width:342.6pt;height:61.8pt">
            <v:imagedata r:id="rId17" o:title="2024-05-25 (2)" cropbottom="11077f"/>
          </v:shape>
        </w:pict>
      </w:r>
    </w:p>
    <w:p w14:paraId="772FEE1C" w14:textId="77777777" w:rsidR="00EA685C" w:rsidRDefault="00031F3C" w:rsidP="00EA685C">
      <w:pPr>
        <w:jc w:val="both"/>
        <w:rPr>
          <w:rFonts w:ascii="Times New Roman" w:hAnsi="Times New Roman" w:cs="Times New Roman"/>
          <w:b/>
          <w:sz w:val="20"/>
          <w:szCs w:val="20"/>
        </w:rPr>
      </w:pPr>
      <m:oMath>
        <m:sSup>
          <m:sSupPr>
            <m:ctrlPr>
              <w:rPr>
                <w:rFonts w:ascii="Cambria Math" w:hAnsi="Cambria Math" w:cs="Times New Roman"/>
                <w:b/>
                <w:i/>
                <w:sz w:val="20"/>
                <w:szCs w:val="20"/>
              </w:rPr>
            </m:ctrlPr>
          </m:sSupPr>
          <m:e>
            <m:r>
              <m:rPr>
                <m:sty m:val="bi"/>
              </m:rPr>
              <w:rPr>
                <w:rFonts w:ascii="Cambria Math" w:hAnsi="Cambria Math" w:cs="Times New Roman"/>
                <w:sz w:val="20"/>
                <w:szCs w:val="20"/>
              </w:rPr>
              <m:t>x</m:t>
            </m:r>
          </m:e>
          <m:sup>
            <m:r>
              <m:rPr>
                <m:sty m:val="bi"/>
              </m:rPr>
              <w:rPr>
                <w:rFonts w:ascii="Cambria Math" w:hAnsi="Cambria Math" w:cs="Times New Roman"/>
                <w:sz w:val="20"/>
                <w:szCs w:val="20"/>
              </w:rPr>
              <m:t>i</m:t>
            </m:r>
          </m:sup>
        </m:sSup>
      </m:oMath>
      <w:r w:rsidR="00EA685C">
        <w:rPr>
          <w:rFonts w:ascii="Times New Roman" w:hAnsi="Times New Roman" w:cs="Times New Roman"/>
          <w:b/>
          <w:sz w:val="20"/>
          <w:szCs w:val="20"/>
        </w:rPr>
        <w:t xml:space="preserve">: </w:t>
      </w:r>
      <w:r w:rsidR="00EA685C" w:rsidRPr="00EA685C">
        <w:rPr>
          <w:rFonts w:ascii="Times New Roman" w:hAnsi="Times New Roman" w:cs="Times New Roman"/>
          <w:sz w:val="20"/>
          <w:szCs w:val="20"/>
        </w:rPr>
        <w:t>Giriş verisi</w:t>
      </w:r>
    </w:p>
    <w:p w14:paraId="2C38E12C" w14:textId="4DA7B799" w:rsidR="00EA685C" w:rsidRPr="00EA685C" w:rsidRDefault="00031F3C" w:rsidP="00EA685C">
      <w:pPr>
        <w:jc w:val="both"/>
        <w:rPr>
          <w:rFonts w:ascii="Times New Roman" w:hAnsi="Times New Roman" w:cs="Times New Roman"/>
          <w:b/>
          <w:sz w:val="20"/>
          <w:szCs w:val="20"/>
        </w:rPr>
      </w:pPr>
      <m:oMath>
        <m:sSup>
          <m:sSupPr>
            <m:ctrlPr>
              <w:rPr>
                <w:rFonts w:ascii="Cambria Math" w:hAnsi="Cambria Math" w:cs="Cambria Math"/>
                <w:b/>
                <w:i/>
                <w:sz w:val="20"/>
                <w:szCs w:val="20"/>
              </w:rPr>
            </m:ctrlPr>
          </m:sSupPr>
          <m:e>
            <m:r>
              <m:rPr>
                <m:sty m:val="bi"/>
              </m:rPr>
              <w:rPr>
                <w:rFonts w:ascii="Cambria Math" w:hAnsi="Cambria Math" w:cs="Cambria Math"/>
                <w:sz w:val="20"/>
                <w:szCs w:val="20"/>
              </w:rPr>
              <m:t>z</m:t>
            </m:r>
          </m:e>
          <m:sup>
            <m:r>
              <m:rPr>
                <m:sty m:val="bi"/>
              </m:rPr>
              <w:rPr>
                <w:rFonts w:ascii="Cambria Math" w:hAnsi="Cambria Math" w:cs="Cambria Math"/>
                <w:sz w:val="20"/>
                <w:szCs w:val="20"/>
              </w:rPr>
              <m:t>i</m:t>
            </m:r>
          </m:sup>
        </m:sSup>
      </m:oMath>
      <w:r w:rsidR="00EA685C">
        <w:rPr>
          <w:rFonts w:ascii="Times New Roman" w:hAnsi="Times New Roman" w:cs="Times New Roman"/>
          <w:b/>
          <w:sz w:val="20"/>
          <w:szCs w:val="20"/>
        </w:rPr>
        <w:t xml:space="preserve">: </w:t>
      </w:r>
      <w:r w:rsidR="00EA685C" w:rsidRPr="00EA685C">
        <w:rPr>
          <w:rFonts w:ascii="Times New Roman" w:hAnsi="Times New Roman" w:cs="Times New Roman"/>
          <w:sz w:val="20"/>
          <w:szCs w:val="20"/>
        </w:rPr>
        <w:t>Yeniden yapılandırılmış veri</w:t>
      </w:r>
    </w:p>
    <w:p w14:paraId="1D2324DC" w14:textId="77777777" w:rsidR="00EA685C" w:rsidRPr="00EA685C" w:rsidRDefault="00EA685C" w:rsidP="00EA685C">
      <w:pPr>
        <w:jc w:val="both"/>
        <w:rPr>
          <w:rFonts w:ascii="Times New Roman" w:hAnsi="Times New Roman" w:cs="Times New Roman"/>
          <w:sz w:val="20"/>
          <w:szCs w:val="20"/>
        </w:rPr>
      </w:pPr>
      <w:r w:rsidRPr="00EA685C">
        <w:rPr>
          <w:rFonts w:ascii="Times New Roman" w:hAnsi="Times New Roman" w:cs="Times New Roman"/>
          <w:b/>
          <w:sz w:val="20"/>
          <w:szCs w:val="20"/>
        </w:rPr>
        <w:t xml:space="preserve">N: </w:t>
      </w:r>
      <w:r w:rsidRPr="00EA685C">
        <w:rPr>
          <w:rFonts w:ascii="Times New Roman" w:hAnsi="Times New Roman" w:cs="Times New Roman"/>
          <w:sz w:val="20"/>
          <w:szCs w:val="20"/>
        </w:rPr>
        <w:t>Veri setindeki örnek sayısı</w:t>
      </w:r>
    </w:p>
    <w:p w14:paraId="36BB03A3" w14:textId="51ED9B38" w:rsidR="00EA685C" w:rsidRPr="00F833C7" w:rsidRDefault="00EA685C" w:rsidP="00EA685C">
      <w:pPr>
        <w:jc w:val="both"/>
        <w:rPr>
          <w:rFonts w:ascii="Times New Roman" w:hAnsi="Times New Roman" w:cs="Times New Roman"/>
          <w:b/>
          <w:sz w:val="20"/>
          <w:szCs w:val="20"/>
        </w:rPr>
      </w:pPr>
      <w:r w:rsidRPr="00EA685C">
        <w:rPr>
          <w:rFonts w:ascii="Times New Roman" w:hAnsi="Times New Roman" w:cs="Times New Roman"/>
          <w:b/>
          <w:sz w:val="20"/>
          <w:szCs w:val="20"/>
        </w:rPr>
        <w:t>E(</w:t>
      </w:r>
      <w:proofErr w:type="spellStart"/>
      <w:r w:rsidRPr="00EA685C">
        <w:rPr>
          <w:rFonts w:ascii="Times New Roman" w:hAnsi="Times New Roman" w:cs="Times New Roman"/>
          <w:b/>
          <w:sz w:val="20"/>
          <w:szCs w:val="20"/>
        </w:rPr>
        <w:t>W,b</w:t>
      </w:r>
      <w:proofErr w:type="spellEnd"/>
      <w:r w:rsidRPr="00EA685C">
        <w:rPr>
          <w:rFonts w:ascii="Times New Roman" w:hAnsi="Times New Roman" w:cs="Times New Roman"/>
          <w:b/>
          <w:sz w:val="20"/>
          <w:szCs w:val="20"/>
        </w:rPr>
        <w:t xml:space="preserve">): </w:t>
      </w:r>
      <w:r w:rsidRPr="00EA685C">
        <w:rPr>
          <w:rFonts w:ascii="Times New Roman" w:hAnsi="Times New Roman" w:cs="Times New Roman"/>
          <w:sz w:val="20"/>
          <w:szCs w:val="20"/>
        </w:rPr>
        <w:t>Maliyet fonksiyonu</w:t>
      </w:r>
    </w:p>
    <w:p w14:paraId="7C5A27FB" w14:textId="3016EAF9" w:rsidR="00F833C7" w:rsidRPr="00EA685C" w:rsidRDefault="00F833C7" w:rsidP="00EA685C">
      <w:pPr>
        <w:ind w:firstLine="708"/>
        <w:jc w:val="both"/>
        <w:rPr>
          <w:rFonts w:ascii="Times New Roman" w:hAnsi="Times New Roman" w:cs="Times New Roman"/>
          <w:sz w:val="20"/>
          <w:szCs w:val="20"/>
        </w:rPr>
      </w:pPr>
      <w:r w:rsidRPr="00EA685C">
        <w:rPr>
          <w:rFonts w:ascii="Times New Roman" w:hAnsi="Times New Roman" w:cs="Times New Roman"/>
          <w:sz w:val="20"/>
          <w:szCs w:val="20"/>
        </w:rPr>
        <w:t xml:space="preserve">Maliyet fonksiyonu, çıktıdaki yeniden yapılandırmanın girdi verilerinden ne kadar farklı olduğunu gösterir. Otomatik </w:t>
      </w:r>
      <w:proofErr w:type="spellStart"/>
      <w:r w:rsidRPr="00EA685C">
        <w:rPr>
          <w:rFonts w:ascii="Times New Roman" w:hAnsi="Times New Roman" w:cs="Times New Roman"/>
          <w:sz w:val="20"/>
          <w:szCs w:val="20"/>
        </w:rPr>
        <w:t>kodlayıcının</w:t>
      </w:r>
      <w:proofErr w:type="spellEnd"/>
      <w:r w:rsidRPr="00EA685C">
        <w:rPr>
          <w:rFonts w:ascii="Times New Roman" w:hAnsi="Times New Roman" w:cs="Times New Roman"/>
          <w:sz w:val="20"/>
          <w:szCs w:val="20"/>
        </w:rPr>
        <w:t xml:space="preserve"> amacı, bu hatayı en aza indirmektir. Bu süreç sırasında </w:t>
      </w:r>
      <w:proofErr w:type="spellStart"/>
      <w:r w:rsidRPr="00EA685C">
        <w:rPr>
          <w:rFonts w:ascii="Times New Roman" w:hAnsi="Times New Roman" w:cs="Times New Roman"/>
          <w:sz w:val="20"/>
          <w:szCs w:val="20"/>
        </w:rPr>
        <w:t>autoencoder</w:t>
      </w:r>
      <w:proofErr w:type="spellEnd"/>
      <w:r w:rsidRPr="00EA685C">
        <w:rPr>
          <w:rFonts w:ascii="Times New Roman" w:hAnsi="Times New Roman" w:cs="Times New Roman"/>
          <w:sz w:val="20"/>
          <w:szCs w:val="20"/>
        </w:rPr>
        <w:t>, giriş verilerinden gizli katmanda ilginç özellikler veya gösterimler öğrenir.</w:t>
      </w:r>
    </w:p>
    <w:p w14:paraId="4E2BE4FE" w14:textId="77777777" w:rsidR="007E6924" w:rsidRPr="00EC302C" w:rsidRDefault="007E6924" w:rsidP="007E6924">
      <w:pPr>
        <w:spacing w:line="240" w:lineRule="auto"/>
        <w:jc w:val="center"/>
        <w:rPr>
          <w:rFonts w:ascii="Times New Roman" w:hAnsi="Times New Roman" w:cs="Times New Roman"/>
          <w:sz w:val="20"/>
          <w:szCs w:val="20"/>
        </w:rPr>
      </w:pPr>
    </w:p>
    <w:p w14:paraId="5078B229" w14:textId="2578D090" w:rsidR="00EC302C" w:rsidRPr="00EC302C" w:rsidRDefault="00EC302C" w:rsidP="00EC302C">
      <w:pPr>
        <w:pStyle w:val="Balk2"/>
        <w:rPr>
          <w:rFonts w:ascii="Times New Roman" w:hAnsi="Times New Roman" w:cs="Times New Roman"/>
          <w:b/>
          <w:color w:val="auto"/>
          <w:sz w:val="20"/>
          <w:szCs w:val="20"/>
        </w:rPr>
      </w:pPr>
      <w:bookmarkStart w:id="8" w:name="_Toc167904983"/>
      <w:r>
        <w:rPr>
          <w:rFonts w:ascii="Times New Roman" w:hAnsi="Times New Roman" w:cs="Times New Roman"/>
          <w:b/>
          <w:color w:val="auto"/>
          <w:sz w:val="20"/>
          <w:szCs w:val="20"/>
        </w:rPr>
        <w:t>4</w:t>
      </w:r>
      <w:r w:rsidRPr="00EC302C">
        <w:rPr>
          <w:rFonts w:ascii="Times New Roman" w:hAnsi="Times New Roman" w:cs="Times New Roman"/>
          <w:b/>
          <w:color w:val="auto"/>
          <w:sz w:val="20"/>
          <w:szCs w:val="20"/>
        </w:rPr>
        <w:t>.3. Destek Vektör Makineleri (SVM) Sınıflandırıcıları</w:t>
      </w:r>
      <w:bookmarkEnd w:id="8"/>
    </w:p>
    <w:p w14:paraId="4157B6E5" w14:textId="77777777" w:rsidR="00EC302C" w:rsidRPr="00EC302C" w:rsidRDefault="00EC302C" w:rsidP="00EC302C">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 xml:space="preserve">Oluşturulan kodlayıcı modeli üzerine, çok sınıflı destek vektör makinesi (SVM) sınıflandırıcıları uygulanmıştır. SVM, doğrusal çekirdek fonksiyonu kullanılarak yapılandırılmış ve standartlaştırılmıştır. SVM sınıflandırıcıları, kodlanmış öznitelikler kullanılarak </w:t>
      </w:r>
      <w:proofErr w:type="spellStart"/>
      <w:r w:rsidRPr="00EC302C">
        <w:rPr>
          <w:rFonts w:ascii="Times New Roman" w:hAnsi="Times New Roman" w:cs="Times New Roman"/>
          <w:sz w:val="20"/>
          <w:szCs w:val="20"/>
        </w:rPr>
        <w:t>fetal</w:t>
      </w:r>
      <w:proofErr w:type="spellEnd"/>
      <w:r w:rsidRPr="00EC302C">
        <w:rPr>
          <w:rFonts w:ascii="Times New Roman" w:hAnsi="Times New Roman" w:cs="Times New Roman"/>
          <w:sz w:val="20"/>
          <w:szCs w:val="20"/>
        </w:rPr>
        <w:t xml:space="preserve"> sağlık durumunu sınıflandırmak için eğitilmiştir.</w:t>
      </w:r>
    </w:p>
    <w:p w14:paraId="5D104D86" w14:textId="77777777" w:rsidR="00EC302C" w:rsidRPr="00EC302C" w:rsidRDefault="00EC302C" w:rsidP="00EC302C">
      <w:pPr>
        <w:spacing w:line="240" w:lineRule="auto"/>
        <w:jc w:val="both"/>
        <w:rPr>
          <w:rFonts w:ascii="Times New Roman" w:hAnsi="Times New Roman" w:cs="Times New Roman"/>
          <w:sz w:val="20"/>
          <w:szCs w:val="20"/>
        </w:rPr>
      </w:pPr>
    </w:p>
    <w:p w14:paraId="557B01D1" w14:textId="382A8B4B" w:rsidR="00EC302C" w:rsidRPr="00EC302C" w:rsidRDefault="00EC302C" w:rsidP="00EC302C">
      <w:pPr>
        <w:pStyle w:val="Balk2"/>
        <w:rPr>
          <w:rFonts w:ascii="Times New Roman" w:hAnsi="Times New Roman" w:cs="Times New Roman"/>
          <w:b/>
          <w:color w:val="auto"/>
          <w:sz w:val="20"/>
          <w:szCs w:val="20"/>
        </w:rPr>
      </w:pPr>
      <w:bookmarkStart w:id="9" w:name="_Toc167904984"/>
      <w:r>
        <w:rPr>
          <w:rFonts w:ascii="Times New Roman" w:hAnsi="Times New Roman" w:cs="Times New Roman"/>
          <w:b/>
          <w:color w:val="auto"/>
          <w:sz w:val="20"/>
          <w:szCs w:val="20"/>
        </w:rPr>
        <w:t>4</w:t>
      </w:r>
      <w:r w:rsidRPr="00EC302C">
        <w:rPr>
          <w:rFonts w:ascii="Times New Roman" w:hAnsi="Times New Roman" w:cs="Times New Roman"/>
          <w:b/>
          <w:color w:val="auto"/>
          <w:sz w:val="20"/>
          <w:szCs w:val="20"/>
        </w:rPr>
        <w:t>.4. Model Performansının Değerlendirilmesi</w:t>
      </w:r>
      <w:bookmarkEnd w:id="9"/>
    </w:p>
    <w:p w14:paraId="3807B4EC" w14:textId="14C6C34A" w:rsidR="00EC302C" w:rsidRPr="00EC302C" w:rsidRDefault="00EC302C" w:rsidP="00EC302C">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Eğitilen modelin performansı, eğitim ve test veri setleri üzerindeki tahmin doğruluğu ile değerlendirilmiştir. Bu değerlendirme, her bir sınıf için karmaşıklık matrisinin hesaplanması ve doğruluk ölçütlerinin belirlenmesi yoluyla gerçekleştirilmiştir.</w:t>
      </w:r>
    </w:p>
    <w:p w14:paraId="000E76EE" w14:textId="1AB4A05F" w:rsidR="008C6FCB" w:rsidRDefault="00EC302C" w:rsidP="00EC302C">
      <w:pPr>
        <w:spacing w:line="240" w:lineRule="auto"/>
        <w:ind w:firstLine="708"/>
        <w:jc w:val="both"/>
        <w:rPr>
          <w:rFonts w:ascii="Times New Roman" w:hAnsi="Times New Roman" w:cs="Times New Roman"/>
          <w:sz w:val="20"/>
          <w:szCs w:val="20"/>
        </w:rPr>
      </w:pPr>
      <w:proofErr w:type="spellStart"/>
      <w:r w:rsidRPr="00EC302C">
        <w:rPr>
          <w:rFonts w:ascii="Times New Roman" w:hAnsi="Times New Roman" w:cs="Times New Roman"/>
          <w:sz w:val="20"/>
          <w:szCs w:val="20"/>
        </w:rPr>
        <w:t>Autoencoder'ın</w:t>
      </w:r>
      <w:proofErr w:type="spellEnd"/>
      <w:r w:rsidRPr="00EC302C">
        <w:rPr>
          <w:rFonts w:ascii="Times New Roman" w:hAnsi="Times New Roman" w:cs="Times New Roman"/>
          <w:sz w:val="20"/>
          <w:szCs w:val="20"/>
        </w:rPr>
        <w:t xml:space="preserve"> rolü, boyut azaltma, özellik çıkarma ve özellik öğrenimi gibi işlevleri yerine getirirken, SVM ise sınıflandırma yaparak modelin tahmin yeteneğini artırır. Bu iki farklı modelin birlikte kullanılması, daha iyi performans ve doğruluk sağlar. </w:t>
      </w:r>
      <w:proofErr w:type="spellStart"/>
      <w:r w:rsidRPr="00EC302C">
        <w:rPr>
          <w:rFonts w:ascii="Times New Roman" w:hAnsi="Times New Roman" w:cs="Times New Roman"/>
          <w:sz w:val="20"/>
          <w:szCs w:val="20"/>
        </w:rPr>
        <w:t>Autoencoder'ın</w:t>
      </w:r>
      <w:proofErr w:type="spellEnd"/>
      <w:r w:rsidRPr="00EC302C">
        <w:rPr>
          <w:rFonts w:ascii="Times New Roman" w:hAnsi="Times New Roman" w:cs="Times New Roman"/>
          <w:sz w:val="20"/>
          <w:szCs w:val="20"/>
        </w:rPr>
        <w:t xml:space="preserve"> çıkardığı daha iyi özellikler, </w:t>
      </w:r>
      <w:proofErr w:type="spellStart"/>
      <w:r w:rsidRPr="00EC302C">
        <w:rPr>
          <w:rFonts w:ascii="Times New Roman" w:hAnsi="Times New Roman" w:cs="Times New Roman"/>
          <w:sz w:val="20"/>
          <w:szCs w:val="20"/>
        </w:rPr>
        <w:t>SVM'nin</w:t>
      </w:r>
      <w:proofErr w:type="spellEnd"/>
      <w:r w:rsidRPr="00EC302C">
        <w:rPr>
          <w:rFonts w:ascii="Times New Roman" w:hAnsi="Times New Roman" w:cs="Times New Roman"/>
          <w:sz w:val="20"/>
          <w:szCs w:val="20"/>
        </w:rPr>
        <w:t xml:space="preserve"> daha iyi bir sınıflandırma yapmasını sağlar. Bu da sonuç olarak, </w:t>
      </w:r>
      <w:proofErr w:type="spellStart"/>
      <w:r w:rsidRPr="00EC302C">
        <w:rPr>
          <w:rFonts w:ascii="Times New Roman" w:hAnsi="Times New Roman" w:cs="Times New Roman"/>
          <w:sz w:val="20"/>
          <w:szCs w:val="20"/>
        </w:rPr>
        <w:t>fetal</w:t>
      </w:r>
      <w:proofErr w:type="spellEnd"/>
      <w:r w:rsidRPr="00EC302C">
        <w:rPr>
          <w:rFonts w:ascii="Times New Roman" w:hAnsi="Times New Roman" w:cs="Times New Roman"/>
          <w:sz w:val="20"/>
          <w:szCs w:val="20"/>
        </w:rPr>
        <w:t xml:space="preserve"> sağlık durumunun daha doğru bir şekilde tahmin edilmesini sağlar.</w:t>
      </w:r>
    </w:p>
    <w:p w14:paraId="6ABDF9BF" w14:textId="0A22FA97" w:rsidR="00EC302C" w:rsidRPr="00EC302C" w:rsidRDefault="00EC302C" w:rsidP="00EC302C">
      <w:pPr>
        <w:pStyle w:val="Balk1"/>
        <w:rPr>
          <w:rFonts w:ascii="Times New Roman" w:hAnsi="Times New Roman" w:cs="Times New Roman"/>
          <w:b/>
          <w:color w:val="auto"/>
          <w:sz w:val="24"/>
          <w:szCs w:val="24"/>
        </w:rPr>
      </w:pPr>
      <w:bookmarkStart w:id="10" w:name="_Toc167904985"/>
      <w:r w:rsidRPr="00EC302C">
        <w:rPr>
          <w:rFonts w:ascii="Times New Roman" w:hAnsi="Times New Roman" w:cs="Times New Roman"/>
          <w:b/>
          <w:color w:val="auto"/>
          <w:sz w:val="24"/>
          <w:szCs w:val="24"/>
        </w:rPr>
        <w:t>5. Model Performansı</w:t>
      </w:r>
      <w:bookmarkEnd w:id="10"/>
    </w:p>
    <w:p w14:paraId="799B2769" w14:textId="7DB0FF94" w:rsidR="00EC302C" w:rsidRDefault="00EC302C" w:rsidP="007E6924">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Oluşturulan yapay sinir ağı modelinin performansı, eğitim ve test veri setleri üzerinde değerlendirilmiştir. Bu değerlendirme, her iki veri seti için karmaşıklık matrislerinin hesaplanması ve doğruluk ölçütlerinin belirlenmesi ile gerçekleştirilmiştir.</w:t>
      </w:r>
    </w:p>
    <w:p w14:paraId="0A49DF5C" w14:textId="0011B62B" w:rsidR="00EA685C" w:rsidRDefault="00EA685C" w:rsidP="007E6924">
      <w:pPr>
        <w:spacing w:line="240" w:lineRule="auto"/>
        <w:ind w:firstLine="708"/>
        <w:jc w:val="both"/>
        <w:rPr>
          <w:rFonts w:ascii="Times New Roman" w:hAnsi="Times New Roman" w:cs="Times New Roman"/>
          <w:sz w:val="20"/>
          <w:szCs w:val="20"/>
        </w:rPr>
      </w:pPr>
    </w:p>
    <w:p w14:paraId="42863277" w14:textId="77777777" w:rsidR="00C90823" w:rsidRPr="00EC302C" w:rsidRDefault="00C90823" w:rsidP="007E6924">
      <w:pPr>
        <w:spacing w:line="240" w:lineRule="auto"/>
        <w:ind w:firstLine="708"/>
        <w:jc w:val="both"/>
        <w:rPr>
          <w:rFonts w:ascii="Times New Roman" w:hAnsi="Times New Roman" w:cs="Times New Roman"/>
          <w:sz w:val="20"/>
          <w:szCs w:val="20"/>
        </w:rPr>
      </w:pPr>
    </w:p>
    <w:p w14:paraId="5043D7C3" w14:textId="2232C7E3" w:rsidR="00EC302C" w:rsidRPr="00EC302C" w:rsidRDefault="00EC302C" w:rsidP="00B85F42">
      <w:pPr>
        <w:pStyle w:val="Balk2"/>
        <w:spacing w:after="240"/>
        <w:rPr>
          <w:rFonts w:ascii="Times New Roman" w:hAnsi="Times New Roman" w:cs="Times New Roman"/>
          <w:b/>
          <w:color w:val="auto"/>
          <w:sz w:val="20"/>
          <w:szCs w:val="20"/>
        </w:rPr>
      </w:pPr>
      <w:bookmarkStart w:id="11" w:name="_Toc167904986"/>
      <w:r w:rsidRPr="00EC302C">
        <w:rPr>
          <w:rFonts w:ascii="Times New Roman" w:hAnsi="Times New Roman" w:cs="Times New Roman"/>
          <w:b/>
          <w:color w:val="auto"/>
          <w:sz w:val="20"/>
          <w:szCs w:val="20"/>
        </w:rPr>
        <w:t>5.1. Eğitim Seti Performansı</w:t>
      </w:r>
      <w:bookmarkEnd w:id="11"/>
    </w:p>
    <w:p w14:paraId="65913A86" w14:textId="20EEB68B" w:rsidR="00B85F42" w:rsidRPr="00B85F42" w:rsidRDefault="00B85F42" w:rsidP="00B85F42">
      <w:pPr>
        <w:spacing w:after="240" w:line="240" w:lineRule="auto"/>
        <w:ind w:firstLine="708"/>
        <w:jc w:val="both"/>
        <w:rPr>
          <w:rFonts w:ascii="Times New Roman" w:hAnsi="Times New Roman" w:cs="Times New Roman"/>
          <w:sz w:val="20"/>
          <w:szCs w:val="20"/>
        </w:rPr>
      </w:pPr>
      <w:r w:rsidRPr="00B85F42">
        <w:rPr>
          <w:rFonts w:ascii="Times New Roman" w:hAnsi="Times New Roman" w:cs="Times New Roman"/>
          <w:sz w:val="20"/>
          <w:szCs w:val="20"/>
        </w:rPr>
        <w:t xml:space="preserve">Eğitim </w:t>
      </w:r>
      <w:proofErr w:type="spellStart"/>
      <w:r w:rsidRPr="00B85F42">
        <w:rPr>
          <w:rFonts w:ascii="Times New Roman" w:hAnsi="Times New Roman" w:cs="Times New Roman"/>
          <w:sz w:val="20"/>
          <w:szCs w:val="20"/>
        </w:rPr>
        <w:t>veriseti</w:t>
      </w:r>
      <w:proofErr w:type="spellEnd"/>
      <w:r w:rsidRPr="00B85F42">
        <w:rPr>
          <w:rFonts w:ascii="Times New Roman" w:hAnsi="Times New Roman" w:cs="Times New Roman"/>
          <w:sz w:val="20"/>
          <w:szCs w:val="20"/>
        </w:rPr>
        <w:t xml:space="preserve"> için oluşturulan </w:t>
      </w:r>
      <w:proofErr w:type="spellStart"/>
      <w:r w:rsidRPr="00B85F42">
        <w:rPr>
          <w:rFonts w:ascii="Times New Roman" w:hAnsi="Times New Roman" w:cs="Times New Roman"/>
          <w:sz w:val="20"/>
          <w:szCs w:val="20"/>
        </w:rPr>
        <w:t>confusion</w:t>
      </w:r>
      <w:proofErr w:type="spellEnd"/>
      <w:r w:rsidRPr="00B85F42">
        <w:rPr>
          <w:rFonts w:ascii="Times New Roman" w:hAnsi="Times New Roman" w:cs="Times New Roman"/>
          <w:sz w:val="20"/>
          <w:szCs w:val="20"/>
        </w:rPr>
        <w:t xml:space="preserve"> </w:t>
      </w:r>
      <w:proofErr w:type="spellStart"/>
      <w:r w:rsidRPr="00B85F42">
        <w:rPr>
          <w:rFonts w:ascii="Times New Roman" w:hAnsi="Times New Roman" w:cs="Times New Roman"/>
          <w:sz w:val="20"/>
          <w:szCs w:val="20"/>
        </w:rPr>
        <w:t>matrix</w:t>
      </w:r>
      <w:proofErr w:type="spellEnd"/>
      <w:r w:rsidRPr="00B85F42">
        <w:rPr>
          <w:rFonts w:ascii="Times New Roman" w:hAnsi="Times New Roman" w:cs="Times New Roman"/>
          <w:sz w:val="20"/>
          <w:szCs w:val="20"/>
        </w:rPr>
        <w:t>, modelin sınıflandırma performansını detaylı bir şekilde ortaya koymaktadır. Modelin tahmin ettiği ve gerçek sınıflar arasındaki ilişki şu şekildedir:</w:t>
      </w:r>
    </w:p>
    <w:p w14:paraId="0F7F1EDE" w14:textId="05464FE0" w:rsidR="00B85F42" w:rsidRPr="00B85F42" w:rsidRDefault="00031F3C" w:rsidP="00B85F42">
      <w:pPr>
        <w:spacing w:line="240" w:lineRule="auto"/>
        <w:jc w:val="both"/>
        <w:rPr>
          <w:rFonts w:ascii="Times New Roman" w:hAnsi="Times New Roman" w:cs="Times New Roman"/>
          <w:sz w:val="20"/>
          <w:szCs w:val="20"/>
        </w:rPr>
      </w:pPr>
      <w:r>
        <w:rPr>
          <w:rFonts w:asciiTheme="majorHAnsi" w:hAnsiTheme="majorHAnsi" w:cstheme="majorBidi"/>
          <w:noProof/>
          <w:color w:val="2E74B5" w:themeColor="accent1" w:themeShade="BF"/>
          <w:sz w:val="26"/>
          <w:szCs w:val="26"/>
        </w:rPr>
        <w:lastRenderedPageBreak/>
        <w:pict w14:anchorId="16D7FA4E">
          <v:shape id="_x0000_s1049" type="#_x0000_t75" style="position:absolute;left:0;text-align:left;margin-left:186.2pt;margin-top:7.1pt;width:289.5pt;height:217.5pt;z-index:251666432;mso-position-horizontal-relative:text;mso-position-vertical-relative:text;mso-width-relative:page;mso-height-relative:page">
            <v:imagedata r:id="rId18" o:title="2024-05-24 (7)"/>
            <w10:wrap type="square"/>
          </v:shape>
        </w:pict>
      </w:r>
      <w:r w:rsidR="00B85F42" w:rsidRPr="00B85F42">
        <w:rPr>
          <w:rFonts w:ascii="Times New Roman" w:hAnsi="Times New Roman" w:cs="Times New Roman"/>
          <w:sz w:val="20"/>
          <w:szCs w:val="20"/>
        </w:rPr>
        <w:t>Sınıf 1: Gerçek sınıf 1 olan 1160 örneğin 1155'i doğru tahmin edilmiştir (%99.57), ancak 5'i yanlış bir şekilde sınıf 3 olarak tahmin edilmiştir. Bu sınıf için modelin oldukça yüksek bir doğruluk oranına sahip olduğu görülmektedir.</w:t>
      </w:r>
    </w:p>
    <w:p w14:paraId="1ACFEB9D" w14:textId="205593CD" w:rsidR="00B85F42" w:rsidRPr="00B85F42" w:rsidRDefault="00B85F42" w:rsidP="00B85F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Sınıf </w:t>
      </w:r>
      <w:r w:rsidRPr="00B85F42">
        <w:rPr>
          <w:rFonts w:ascii="Times New Roman" w:hAnsi="Times New Roman" w:cs="Times New Roman"/>
          <w:sz w:val="20"/>
          <w:szCs w:val="20"/>
        </w:rPr>
        <w:t>2: Gerçek sınıf 2 olan 213 örneğin 212'si yanlış bir şekilde sınıf 1 olarak tahmin edilmiştir (%0 doğru sınıflandırma). Bu sınıf için modelin performansı oldukça düşüktür.</w:t>
      </w:r>
    </w:p>
    <w:p w14:paraId="358EAC05" w14:textId="77777777" w:rsidR="00B85F42" w:rsidRPr="00B85F42" w:rsidRDefault="00B85F42" w:rsidP="00B85F42">
      <w:pPr>
        <w:spacing w:line="240" w:lineRule="auto"/>
        <w:jc w:val="both"/>
        <w:rPr>
          <w:rFonts w:ascii="Times New Roman" w:hAnsi="Times New Roman" w:cs="Times New Roman"/>
          <w:sz w:val="20"/>
          <w:szCs w:val="20"/>
        </w:rPr>
      </w:pPr>
      <w:r w:rsidRPr="00B85F42">
        <w:rPr>
          <w:rFonts w:ascii="Times New Roman" w:hAnsi="Times New Roman" w:cs="Times New Roman"/>
          <w:sz w:val="20"/>
          <w:szCs w:val="20"/>
        </w:rPr>
        <w:t>Sınıf 3: Gerçek sınıf 3 olan 116 örneğin 45'i doğru tahmin edilmiştir (%38.79), 71'i ise yanlış bir şekilde sınıf 1 olarak tahmin edilmiştir.</w:t>
      </w:r>
    </w:p>
    <w:p w14:paraId="747971B5" w14:textId="3D6A0852" w:rsidR="00526BD6" w:rsidRDefault="00B85F42" w:rsidP="00B85F42">
      <w:pPr>
        <w:spacing w:line="240" w:lineRule="auto"/>
        <w:jc w:val="both"/>
        <w:rPr>
          <w:rFonts w:ascii="Times New Roman" w:hAnsi="Times New Roman" w:cs="Times New Roman"/>
          <w:sz w:val="20"/>
          <w:szCs w:val="20"/>
        </w:rPr>
      </w:pPr>
      <w:r w:rsidRPr="00B85F42">
        <w:rPr>
          <w:rFonts w:ascii="Times New Roman" w:hAnsi="Times New Roman" w:cs="Times New Roman"/>
          <w:sz w:val="20"/>
          <w:szCs w:val="20"/>
        </w:rPr>
        <w:t>Bu matrise göre, model sınıf 1'i oldukça yüksek bir doğrulukla sınıflandırırken, sınıf 2 ve sınıf 3 için performansı oldukça düşük kalmaktadır. Özellikle, sınıf 2'nin tamamına yakını yanlış sınıflandırılmıştır.</w:t>
      </w:r>
    </w:p>
    <w:p w14:paraId="492387AB" w14:textId="297A8AEE" w:rsidR="00EA685C" w:rsidRPr="00B32923" w:rsidRDefault="00B85F42" w:rsidP="00B85F42">
      <w:pPr>
        <w:spacing w:line="240" w:lineRule="auto"/>
        <w:ind w:left="4248"/>
        <w:rPr>
          <w:rFonts w:ascii="Times New Roman" w:hAnsi="Times New Roman" w:cs="Times New Roman"/>
          <w:b/>
          <w:sz w:val="20"/>
          <w:szCs w:val="20"/>
        </w:rPr>
      </w:pPr>
      <w:r>
        <w:rPr>
          <w:rFonts w:ascii="Times New Roman" w:hAnsi="Times New Roman" w:cs="Times New Roman"/>
          <w:sz w:val="20"/>
          <w:szCs w:val="20"/>
        </w:rPr>
        <w:t xml:space="preserve">          </w:t>
      </w:r>
      <w:r w:rsidR="00EA685C" w:rsidRPr="00B32923">
        <w:rPr>
          <w:rFonts w:ascii="Times New Roman" w:hAnsi="Times New Roman" w:cs="Times New Roman"/>
          <w:b/>
          <w:sz w:val="20"/>
          <w:szCs w:val="20"/>
        </w:rPr>
        <w:t>Şekil 7.</w:t>
      </w:r>
      <w:r w:rsidR="00EA685C">
        <w:rPr>
          <w:rFonts w:ascii="Times New Roman" w:hAnsi="Times New Roman" w:cs="Times New Roman"/>
          <w:b/>
          <w:sz w:val="20"/>
          <w:szCs w:val="20"/>
        </w:rPr>
        <w:t xml:space="preserve"> </w:t>
      </w:r>
      <w:r w:rsidR="00EA685C" w:rsidRPr="00CB1D19">
        <w:rPr>
          <w:rFonts w:ascii="Times New Roman" w:hAnsi="Times New Roman" w:cs="Times New Roman"/>
          <w:sz w:val="20"/>
          <w:szCs w:val="20"/>
        </w:rPr>
        <w:t xml:space="preserve">Eğitim Veri Seti için </w:t>
      </w:r>
      <w:proofErr w:type="spellStart"/>
      <w:r w:rsidR="00EA685C" w:rsidRPr="00CB1D19">
        <w:rPr>
          <w:rFonts w:ascii="Times New Roman" w:hAnsi="Times New Roman" w:cs="Times New Roman"/>
          <w:sz w:val="20"/>
          <w:szCs w:val="20"/>
        </w:rPr>
        <w:t>Confusion</w:t>
      </w:r>
      <w:proofErr w:type="spellEnd"/>
      <w:r w:rsidR="00EA685C" w:rsidRPr="00CB1D19">
        <w:rPr>
          <w:rFonts w:ascii="Times New Roman" w:hAnsi="Times New Roman" w:cs="Times New Roman"/>
          <w:sz w:val="20"/>
          <w:szCs w:val="20"/>
        </w:rPr>
        <w:t xml:space="preserve"> Matrisi</w:t>
      </w:r>
    </w:p>
    <w:p w14:paraId="20695933" w14:textId="229549A7" w:rsidR="00EA685C" w:rsidRPr="00EA685C" w:rsidRDefault="00EA685C" w:rsidP="00EA685C"/>
    <w:p w14:paraId="0EDE880F" w14:textId="373C7D06" w:rsidR="00EC302C" w:rsidRPr="00EC302C" w:rsidRDefault="00031F3C" w:rsidP="00EC302C">
      <w:pPr>
        <w:pStyle w:val="Balk2"/>
        <w:rPr>
          <w:rFonts w:ascii="Times New Roman" w:hAnsi="Times New Roman" w:cs="Times New Roman"/>
          <w:b/>
          <w:color w:val="auto"/>
          <w:sz w:val="20"/>
          <w:szCs w:val="20"/>
        </w:rPr>
      </w:pPr>
      <w:bookmarkStart w:id="12" w:name="_Toc167904987"/>
      <w:r>
        <w:rPr>
          <w:rFonts w:asciiTheme="minorHAnsi" w:hAnsiTheme="minorHAnsi" w:cstheme="minorBidi"/>
          <w:noProof/>
          <w:sz w:val="22"/>
          <w:szCs w:val="22"/>
        </w:rPr>
        <w:pict w14:anchorId="36C63B8E">
          <v:shape id="_x0000_s1050" type="#_x0000_t75" style="position:absolute;margin-left:184.05pt;margin-top:5.9pt;width:286.5pt;height:3in;z-index:251668480;mso-position-horizontal-relative:text;mso-position-vertical-relative:text;mso-width-relative:page;mso-height-relative:page">
            <v:imagedata r:id="rId19" o:title="2024-05-24 (9)"/>
            <w10:wrap type="square"/>
          </v:shape>
        </w:pict>
      </w:r>
      <w:r w:rsidR="00EC302C" w:rsidRPr="00EC302C">
        <w:rPr>
          <w:rFonts w:ascii="Times New Roman" w:hAnsi="Times New Roman" w:cs="Times New Roman"/>
          <w:b/>
          <w:color w:val="auto"/>
          <w:sz w:val="20"/>
          <w:szCs w:val="20"/>
        </w:rPr>
        <w:t>5.2. Test Seti Performansı</w:t>
      </w:r>
      <w:bookmarkEnd w:id="12"/>
    </w:p>
    <w:p w14:paraId="0722E109" w14:textId="1A187490" w:rsidR="00B85F42" w:rsidRPr="00B85F42" w:rsidRDefault="00EC302C" w:rsidP="00B85F42">
      <w:pPr>
        <w:spacing w:before="240"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 xml:space="preserve"> </w:t>
      </w:r>
      <w:r w:rsidR="00B85F42" w:rsidRPr="00B85F42">
        <w:rPr>
          <w:rFonts w:ascii="Times New Roman" w:hAnsi="Times New Roman" w:cs="Times New Roman"/>
          <w:sz w:val="20"/>
          <w:szCs w:val="20"/>
        </w:rPr>
        <w:t xml:space="preserve">Test </w:t>
      </w:r>
      <w:proofErr w:type="spellStart"/>
      <w:r w:rsidR="00B85F42" w:rsidRPr="00B85F42">
        <w:rPr>
          <w:rFonts w:ascii="Times New Roman" w:hAnsi="Times New Roman" w:cs="Times New Roman"/>
          <w:sz w:val="20"/>
          <w:szCs w:val="20"/>
        </w:rPr>
        <w:t>veriseti</w:t>
      </w:r>
      <w:proofErr w:type="spellEnd"/>
      <w:r w:rsidR="00B85F42" w:rsidRPr="00B85F42">
        <w:rPr>
          <w:rFonts w:ascii="Times New Roman" w:hAnsi="Times New Roman" w:cs="Times New Roman"/>
          <w:sz w:val="20"/>
          <w:szCs w:val="20"/>
        </w:rPr>
        <w:t xml:space="preserve"> için oluşturulan </w:t>
      </w:r>
      <w:proofErr w:type="spellStart"/>
      <w:r w:rsidR="00B85F42" w:rsidRPr="00B85F42">
        <w:rPr>
          <w:rFonts w:ascii="Times New Roman" w:hAnsi="Times New Roman" w:cs="Times New Roman"/>
          <w:sz w:val="20"/>
          <w:szCs w:val="20"/>
        </w:rPr>
        <w:t>confusion</w:t>
      </w:r>
      <w:proofErr w:type="spellEnd"/>
      <w:r w:rsidR="00B85F42" w:rsidRPr="00B85F42">
        <w:rPr>
          <w:rFonts w:ascii="Times New Roman" w:hAnsi="Times New Roman" w:cs="Times New Roman"/>
          <w:sz w:val="20"/>
          <w:szCs w:val="20"/>
        </w:rPr>
        <w:t xml:space="preserve"> </w:t>
      </w:r>
      <w:proofErr w:type="spellStart"/>
      <w:r w:rsidR="00B85F42" w:rsidRPr="00B85F42">
        <w:rPr>
          <w:rFonts w:ascii="Times New Roman" w:hAnsi="Times New Roman" w:cs="Times New Roman"/>
          <w:sz w:val="20"/>
          <w:szCs w:val="20"/>
        </w:rPr>
        <w:t>matrix</w:t>
      </w:r>
      <w:proofErr w:type="spellEnd"/>
      <w:r w:rsidR="00B85F42" w:rsidRPr="00B85F42">
        <w:rPr>
          <w:rFonts w:ascii="Times New Roman" w:hAnsi="Times New Roman" w:cs="Times New Roman"/>
          <w:sz w:val="20"/>
          <w:szCs w:val="20"/>
        </w:rPr>
        <w:t>, modelin genel performansını değe</w:t>
      </w:r>
      <w:r w:rsidR="00B85F42">
        <w:rPr>
          <w:rFonts w:ascii="Times New Roman" w:hAnsi="Times New Roman" w:cs="Times New Roman"/>
          <w:sz w:val="20"/>
          <w:szCs w:val="20"/>
        </w:rPr>
        <w:t>rlendirmek için kullanılmıştır:</w:t>
      </w:r>
    </w:p>
    <w:p w14:paraId="601FC9F8" w14:textId="77777777" w:rsidR="00B85F42" w:rsidRPr="00B85F42" w:rsidRDefault="00B85F42" w:rsidP="00B85F42">
      <w:pPr>
        <w:spacing w:before="240" w:line="240" w:lineRule="auto"/>
        <w:ind w:firstLine="708"/>
        <w:jc w:val="both"/>
        <w:rPr>
          <w:rFonts w:ascii="Times New Roman" w:hAnsi="Times New Roman" w:cs="Times New Roman"/>
          <w:sz w:val="20"/>
          <w:szCs w:val="20"/>
        </w:rPr>
      </w:pPr>
      <w:r w:rsidRPr="00B85F42">
        <w:rPr>
          <w:rFonts w:ascii="Times New Roman" w:hAnsi="Times New Roman" w:cs="Times New Roman"/>
          <w:sz w:val="20"/>
          <w:szCs w:val="20"/>
        </w:rPr>
        <w:t xml:space="preserve">Sınıf 1: Gerçek sınıf 1 olan 495 örneğin 489'u doğru tahmin edilmiştir (%98.79), ancak 6'sı yanlış bir şekilde sınıf 3 olarak tahmin edilmiştir. Bu sonuç, modelin sınıf 1'i test </w:t>
      </w:r>
      <w:proofErr w:type="spellStart"/>
      <w:r w:rsidRPr="00B85F42">
        <w:rPr>
          <w:rFonts w:ascii="Times New Roman" w:hAnsi="Times New Roman" w:cs="Times New Roman"/>
          <w:sz w:val="20"/>
          <w:szCs w:val="20"/>
        </w:rPr>
        <w:t>veriseti</w:t>
      </w:r>
      <w:proofErr w:type="spellEnd"/>
      <w:r w:rsidRPr="00B85F42">
        <w:rPr>
          <w:rFonts w:ascii="Times New Roman" w:hAnsi="Times New Roman" w:cs="Times New Roman"/>
          <w:sz w:val="20"/>
          <w:szCs w:val="20"/>
        </w:rPr>
        <w:t xml:space="preserve"> üzerinde de yüksek doğrulukla sınıflandırdığını göstermektedir.</w:t>
      </w:r>
    </w:p>
    <w:p w14:paraId="3E9415AC" w14:textId="5540DB0F" w:rsidR="00B85F42" w:rsidRPr="00B85F42" w:rsidRDefault="00B85F42" w:rsidP="00B85F42">
      <w:pPr>
        <w:spacing w:before="240" w:line="240" w:lineRule="auto"/>
        <w:ind w:firstLine="708"/>
        <w:jc w:val="both"/>
        <w:rPr>
          <w:rFonts w:ascii="Times New Roman" w:hAnsi="Times New Roman" w:cs="Times New Roman"/>
          <w:sz w:val="20"/>
          <w:szCs w:val="20"/>
        </w:rPr>
      </w:pPr>
      <w:r w:rsidRPr="00B85F42">
        <w:rPr>
          <w:rFonts w:ascii="Times New Roman" w:hAnsi="Times New Roman" w:cs="Times New Roman"/>
          <w:sz w:val="20"/>
          <w:szCs w:val="20"/>
        </w:rPr>
        <w:t xml:space="preserve">Sınıf 2: Gerçek sınıf 2 olan 82 örneğin tamamı yanlış bir şekilde sınıf 1 olarak tahmin edilmiştir (%0 doğru sınıflandırma). Bu, eğitim </w:t>
      </w:r>
      <w:proofErr w:type="spellStart"/>
      <w:r w:rsidRPr="00B85F42">
        <w:rPr>
          <w:rFonts w:ascii="Times New Roman" w:hAnsi="Times New Roman" w:cs="Times New Roman"/>
          <w:sz w:val="20"/>
          <w:szCs w:val="20"/>
        </w:rPr>
        <w:t>veriseti</w:t>
      </w:r>
      <w:proofErr w:type="spellEnd"/>
      <w:r w:rsidRPr="00B85F42">
        <w:rPr>
          <w:rFonts w:ascii="Times New Roman" w:hAnsi="Times New Roman" w:cs="Times New Roman"/>
          <w:sz w:val="20"/>
          <w:szCs w:val="20"/>
        </w:rPr>
        <w:t xml:space="preserve"> üzerindeki sonuçlarla tutarlı olarak sınıf 2'nin yanlış sınıflandırıldığını göstermektedir.</w:t>
      </w:r>
      <w:r>
        <w:rPr>
          <w:rFonts w:ascii="Times New Roman" w:hAnsi="Times New Roman" w:cs="Times New Roman"/>
          <w:sz w:val="20"/>
          <w:szCs w:val="20"/>
        </w:rPr>
        <w:t xml:space="preserve">                     </w:t>
      </w:r>
      <w:r w:rsidRPr="00B32923">
        <w:rPr>
          <w:rFonts w:ascii="Times New Roman" w:hAnsi="Times New Roman" w:cs="Times New Roman"/>
          <w:b/>
          <w:sz w:val="20"/>
          <w:szCs w:val="20"/>
        </w:rPr>
        <w:t>Şekil 8.</w:t>
      </w:r>
      <w:r>
        <w:rPr>
          <w:rFonts w:ascii="Times New Roman" w:hAnsi="Times New Roman" w:cs="Times New Roman"/>
          <w:b/>
          <w:sz w:val="20"/>
          <w:szCs w:val="20"/>
        </w:rPr>
        <w:t xml:space="preserve"> </w:t>
      </w:r>
      <w:r>
        <w:rPr>
          <w:rFonts w:ascii="Times New Roman" w:hAnsi="Times New Roman" w:cs="Times New Roman"/>
          <w:sz w:val="20"/>
          <w:szCs w:val="20"/>
        </w:rPr>
        <w:t>Test</w:t>
      </w:r>
      <w:r w:rsidRPr="00CB1D19">
        <w:rPr>
          <w:rFonts w:ascii="Times New Roman" w:hAnsi="Times New Roman" w:cs="Times New Roman"/>
          <w:sz w:val="20"/>
          <w:szCs w:val="20"/>
        </w:rPr>
        <w:t xml:space="preserve"> Veri Seti için </w:t>
      </w:r>
      <w:proofErr w:type="spellStart"/>
      <w:r w:rsidRPr="00CB1D19">
        <w:rPr>
          <w:rFonts w:ascii="Times New Roman" w:hAnsi="Times New Roman" w:cs="Times New Roman"/>
          <w:sz w:val="20"/>
          <w:szCs w:val="20"/>
        </w:rPr>
        <w:t>Confusion</w:t>
      </w:r>
      <w:proofErr w:type="spellEnd"/>
      <w:r w:rsidRPr="00CB1D19">
        <w:rPr>
          <w:rFonts w:ascii="Times New Roman" w:hAnsi="Times New Roman" w:cs="Times New Roman"/>
          <w:sz w:val="20"/>
          <w:szCs w:val="20"/>
        </w:rPr>
        <w:t xml:space="preserve"> Matrisi</w:t>
      </w:r>
    </w:p>
    <w:p w14:paraId="52103483" w14:textId="77777777" w:rsidR="00B85F42" w:rsidRPr="00B85F42" w:rsidRDefault="00B85F42" w:rsidP="00B85F42">
      <w:pPr>
        <w:spacing w:before="240" w:line="240" w:lineRule="auto"/>
        <w:ind w:firstLine="708"/>
        <w:jc w:val="both"/>
        <w:rPr>
          <w:rFonts w:ascii="Times New Roman" w:hAnsi="Times New Roman" w:cs="Times New Roman"/>
          <w:sz w:val="20"/>
          <w:szCs w:val="20"/>
        </w:rPr>
      </w:pPr>
      <w:r w:rsidRPr="00B85F42">
        <w:rPr>
          <w:rFonts w:ascii="Times New Roman" w:hAnsi="Times New Roman" w:cs="Times New Roman"/>
          <w:sz w:val="20"/>
          <w:szCs w:val="20"/>
        </w:rPr>
        <w:t>Sınıf 3: Gerçek sınıf 3 olan 60 örneğin 19'u doğru tahmin edilmiştir (%31.67), 41'i ise yanlış bir şekilde sınıf 1 olarak tahmin edilmiştir. Bu, modelin sınıf 3'ü sınıflandırmada zorlandığını göstermektedir.</w:t>
      </w:r>
    </w:p>
    <w:p w14:paraId="74C7BB3A" w14:textId="26305363" w:rsidR="00B85F42" w:rsidRDefault="00B85F42" w:rsidP="00B85F42">
      <w:pPr>
        <w:spacing w:before="240" w:line="240" w:lineRule="auto"/>
        <w:ind w:firstLine="708"/>
        <w:jc w:val="both"/>
        <w:rPr>
          <w:rFonts w:ascii="Times New Roman" w:hAnsi="Times New Roman" w:cs="Times New Roman"/>
          <w:sz w:val="20"/>
          <w:szCs w:val="20"/>
        </w:rPr>
      </w:pPr>
      <w:r w:rsidRPr="00B85F42">
        <w:rPr>
          <w:rFonts w:ascii="Times New Roman" w:hAnsi="Times New Roman" w:cs="Times New Roman"/>
          <w:sz w:val="20"/>
          <w:szCs w:val="20"/>
        </w:rPr>
        <w:t xml:space="preserve">Test </w:t>
      </w:r>
      <w:proofErr w:type="spellStart"/>
      <w:r w:rsidRPr="00B85F42">
        <w:rPr>
          <w:rFonts w:ascii="Times New Roman" w:hAnsi="Times New Roman" w:cs="Times New Roman"/>
          <w:sz w:val="20"/>
          <w:szCs w:val="20"/>
        </w:rPr>
        <w:t>veriseti</w:t>
      </w:r>
      <w:proofErr w:type="spellEnd"/>
      <w:r w:rsidRPr="00B85F42">
        <w:rPr>
          <w:rFonts w:ascii="Times New Roman" w:hAnsi="Times New Roman" w:cs="Times New Roman"/>
          <w:sz w:val="20"/>
          <w:szCs w:val="20"/>
        </w:rPr>
        <w:t xml:space="preserve"> sonuçlarına göre, model sınıf 1'i yine yüksek doğrulukla sınıflandırırken, sınıf 2 ve sınıf 3 için performansı düşük kalmaktadır. Özellikle, sınıf 2 örneklerinin tamamı yanlış sınıflandırılmış ve sınıf 3 örneklerinin çoğunluğu da sınıf 1 olarak tahmin edilmiştir.</w:t>
      </w:r>
    </w:p>
    <w:p w14:paraId="1A1043E7" w14:textId="77777777" w:rsidR="00B85F42" w:rsidRPr="00B85F42" w:rsidRDefault="00B85F42" w:rsidP="00B85F42">
      <w:pPr>
        <w:spacing w:before="240" w:line="240" w:lineRule="auto"/>
        <w:ind w:firstLine="708"/>
        <w:jc w:val="both"/>
        <w:rPr>
          <w:rFonts w:ascii="Times New Roman" w:hAnsi="Times New Roman" w:cs="Times New Roman"/>
          <w:sz w:val="20"/>
          <w:szCs w:val="20"/>
        </w:rPr>
      </w:pPr>
      <w:r w:rsidRPr="00B85F42">
        <w:rPr>
          <w:rFonts w:ascii="Times New Roman" w:hAnsi="Times New Roman" w:cs="Times New Roman"/>
          <w:sz w:val="20"/>
          <w:szCs w:val="20"/>
        </w:rPr>
        <w:t xml:space="preserve">Eğitim ve test </w:t>
      </w:r>
      <w:proofErr w:type="spellStart"/>
      <w:r w:rsidRPr="00B85F42">
        <w:rPr>
          <w:rFonts w:ascii="Times New Roman" w:hAnsi="Times New Roman" w:cs="Times New Roman"/>
          <w:sz w:val="20"/>
          <w:szCs w:val="20"/>
        </w:rPr>
        <w:t>veriseti</w:t>
      </w:r>
      <w:proofErr w:type="spellEnd"/>
      <w:r w:rsidRPr="00B85F42">
        <w:rPr>
          <w:rFonts w:ascii="Times New Roman" w:hAnsi="Times New Roman" w:cs="Times New Roman"/>
          <w:sz w:val="20"/>
          <w:szCs w:val="20"/>
        </w:rPr>
        <w:t xml:space="preserve"> üzerindeki </w:t>
      </w:r>
      <w:proofErr w:type="spellStart"/>
      <w:r w:rsidRPr="00B85F42">
        <w:rPr>
          <w:rFonts w:ascii="Times New Roman" w:hAnsi="Times New Roman" w:cs="Times New Roman"/>
          <w:sz w:val="20"/>
          <w:szCs w:val="20"/>
        </w:rPr>
        <w:t>confusion</w:t>
      </w:r>
      <w:proofErr w:type="spellEnd"/>
      <w:r w:rsidRPr="00B85F42">
        <w:rPr>
          <w:rFonts w:ascii="Times New Roman" w:hAnsi="Times New Roman" w:cs="Times New Roman"/>
          <w:sz w:val="20"/>
          <w:szCs w:val="20"/>
        </w:rPr>
        <w:t xml:space="preserve"> </w:t>
      </w:r>
      <w:proofErr w:type="spellStart"/>
      <w:r w:rsidRPr="00B85F42">
        <w:rPr>
          <w:rFonts w:ascii="Times New Roman" w:hAnsi="Times New Roman" w:cs="Times New Roman"/>
          <w:sz w:val="20"/>
          <w:szCs w:val="20"/>
        </w:rPr>
        <w:t>matrix</w:t>
      </w:r>
      <w:proofErr w:type="spellEnd"/>
      <w:r w:rsidRPr="00B85F42">
        <w:rPr>
          <w:rFonts w:ascii="Times New Roman" w:hAnsi="Times New Roman" w:cs="Times New Roman"/>
          <w:sz w:val="20"/>
          <w:szCs w:val="20"/>
        </w:rPr>
        <w:t xml:space="preserve"> sonuçlarına dayanarak, modelin sınıf 1'i oldukça iyi sınıflandırdığı, ancak sınıf 2 ve sınıf 3'te belirgin zorluklar yaşadığı görülmektedir. Özellikle sınıf 2'nin tüm örnekleri neredeyse daima yanlış sınıflandırılmıştır. Bu durum, modelin sınıf 2'nin özelliklerini yeterince öğrenemediğini veya sınıflar arasındaki dengesizliklerin modelin performansını olumsuz etkilediğini göstermektedir. Modelin performansını artırmak için veri ön işleme, sınıf dengesizliğini giderme ve modelin yeniden eğitilmesi gibi iyileştirmeler yapılabilir.</w:t>
      </w:r>
    </w:p>
    <w:p w14:paraId="7D09B62D" w14:textId="77777777" w:rsidR="00B85F42" w:rsidRPr="00B85F42" w:rsidRDefault="00B85F42" w:rsidP="00B85F42">
      <w:pPr>
        <w:spacing w:before="240" w:line="240" w:lineRule="auto"/>
        <w:ind w:firstLine="708"/>
        <w:jc w:val="both"/>
        <w:rPr>
          <w:rFonts w:ascii="Times New Roman" w:hAnsi="Times New Roman" w:cs="Times New Roman"/>
          <w:sz w:val="20"/>
          <w:szCs w:val="20"/>
        </w:rPr>
      </w:pPr>
    </w:p>
    <w:p w14:paraId="5E46D078" w14:textId="77777777" w:rsidR="00B85F42" w:rsidRDefault="00B85F42" w:rsidP="00C90823">
      <w:pPr>
        <w:pStyle w:val="Balk2"/>
        <w:spacing w:after="240"/>
        <w:rPr>
          <w:rFonts w:ascii="Times New Roman" w:hAnsi="Times New Roman" w:cs="Times New Roman"/>
          <w:b/>
          <w:color w:val="auto"/>
          <w:sz w:val="20"/>
          <w:szCs w:val="20"/>
        </w:rPr>
      </w:pPr>
    </w:p>
    <w:p w14:paraId="702EC5E6" w14:textId="3FEC10A1" w:rsidR="00C90823" w:rsidRDefault="00C90823" w:rsidP="00C90823">
      <w:pPr>
        <w:pStyle w:val="Balk2"/>
        <w:spacing w:after="240"/>
        <w:rPr>
          <w:rFonts w:ascii="Times New Roman" w:hAnsi="Times New Roman" w:cs="Times New Roman"/>
          <w:b/>
          <w:color w:val="auto"/>
          <w:sz w:val="20"/>
          <w:szCs w:val="20"/>
        </w:rPr>
      </w:pPr>
      <w:bookmarkStart w:id="13" w:name="_Toc167904988"/>
      <w:r w:rsidRPr="00C90823">
        <w:rPr>
          <w:rFonts w:ascii="Times New Roman" w:hAnsi="Times New Roman" w:cs="Times New Roman"/>
          <w:b/>
          <w:color w:val="auto"/>
          <w:sz w:val="20"/>
          <w:szCs w:val="20"/>
        </w:rPr>
        <w:t>5.3 Hata Ölçümü</w:t>
      </w:r>
      <w:bookmarkEnd w:id="13"/>
    </w:p>
    <w:p w14:paraId="47D951D8" w14:textId="4AE60693" w:rsidR="00C90823" w:rsidRPr="00C90823" w:rsidRDefault="00C90823" w:rsidP="00C90823">
      <w:pPr>
        <w:spacing w:after="240" w:line="240" w:lineRule="auto"/>
        <w:ind w:firstLine="708"/>
        <w:jc w:val="both"/>
        <w:rPr>
          <w:rFonts w:ascii="Times New Roman" w:hAnsi="Times New Roman" w:cs="Times New Roman"/>
          <w:sz w:val="20"/>
          <w:szCs w:val="20"/>
        </w:rPr>
      </w:pPr>
      <w:r w:rsidRPr="00045B59">
        <w:rPr>
          <w:rFonts w:ascii="Times New Roman" w:hAnsi="Times New Roman" w:cs="Times New Roman"/>
          <w:sz w:val="20"/>
          <w:szCs w:val="20"/>
        </w:rPr>
        <w:t>Eğitim verileri üzerinde yapılan tahminler ile gerçek çıkış değerleri arasındaki hatalar hesaplanır. Bu, modelin eğitim setinde ne kadar iyi veya kötü performans gösterdiğini anlamak için önemlidir. Hata hesaplama adımı, tahmin edilen çıkışlar ve gerçek çıkışlar arasındaki farkların karesinin ortalamasını alarak MSE (</w:t>
      </w:r>
      <w:proofErr w:type="spellStart"/>
      <w:r w:rsidRPr="00045B59">
        <w:rPr>
          <w:rFonts w:ascii="Times New Roman" w:hAnsi="Times New Roman" w:cs="Times New Roman"/>
          <w:sz w:val="20"/>
          <w:szCs w:val="20"/>
        </w:rPr>
        <w:t>Mean</w:t>
      </w:r>
      <w:proofErr w:type="spellEnd"/>
      <w:r w:rsidRPr="00045B59">
        <w:rPr>
          <w:rFonts w:ascii="Times New Roman" w:hAnsi="Times New Roman" w:cs="Times New Roman"/>
          <w:sz w:val="20"/>
          <w:szCs w:val="20"/>
        </w:rPr>
        <w:t xml:space="preserve"> </w:t>
      </w:r>
      <w:proofErr w:type="spellStart"/>
      <w:r w:rsidRPr="00045B59">
        <w:rPr>
          <w:rFonts w:ascii="Times New Roman" w:hAnsi="Times New Roman" w:cs="Times New Roman"/>
          <w:sz w:val="20"/>
          <w:szCs w:val="20"/>
        </w:rPr>
        <w:t>Squared</w:t>
      </w:r>
      <w:proofErr w:type="spellEnd"/>
      <w:r w:rsidRPr="00045B59">
        <w:rPr>
          <w:rFonts w:ascii="Times New Roman" w:hAnsi="Times New Roman" w:cs="Times New Roman"/>
          <w:sz w:val="20"/>
          <w:szCs w:val="20"/>
        </w:rPr>
        <w:t xml:space="preserve"> </w:t>
      </w:r>
      <w:proofErr w:type="spellStart"/>
      <w:r w:rsidRPr="00045B59">
        <w:rPr>
          <w:rFonts w:ascii="Times New Roman" w:hAnsi="Times New Roman" w:cs="Times New Roman"/>
          <w:sz w:val="20"/>
          <w:szCs w:val="20"/>
        </w:rPr>
        <w:t>Error</w:t>
      </w:r>
      <w:proofErr w:type="spellEnd"/>
      <w:r w:rsidRPr="00045B59">
        <w:rPr>
          <w:rFonts w:ascii="Times New Roman" w:hAnsi="Times New Roman" w:cs="Times New Roman"/>
          <w:sz w:val="20"/>
          <w:szCs w:val="20"/>
        </w:rPr>
        <w:t xml:space="preserve"> - Ortalama Kare Hatası) değerini elde eder. </w:t>
      </w:r>
    </w:p>
    <w:p w14:paraId="76F8B073" w14:textId="77777777" w:rsidR="007E6924" w:rsidRDefault="007E6924" w:rsidP="00EC302C">
      <w:pPr>
        <w:spacing w:line="240" w:lineRule="auto"/>
        <w:ind w:firstLine="708"/>
        <w:jc w:val="both"/>
        <w:rPr>
          <w:rFonts w:ascii="Times New Roman" w:hAnsi="Times New Roman" w:cs="Times New Roman"/>
          <w:sz w:val="20"/>
          <w:szCs w:val="20"/>
        </w:rPr>
      </w:pPr>
    </w:p>
    <w:p w14:paraId="78CE5110" w14:textId="1287A801" w:rsidR="00EC302C" w:rsidRDefault="00DB3F90" w:rsidP="00B32923">
      <w:pPr>
        <w:spacing w:line="240" w:lineRule="auto"/>
        <w:jc w:val="center"/>
        <w:rPr>
          <w:rFonts w:ascii="Times New Roman" w:hAnsi="Times New Roman" w:cs="Times New Roman"/>
          <w:sz w:val="20"/>
          <w:szCs w:val="20"/>
        </w:rPr>
      </w:pPr>
      <w:r>
        <w:rPr>
          <w:rFonts w:ascii="Times New Roman" w:hAnsi="Times New Roman" w:cs="Times New Roman"/>
          <w:sz w:val="20"/>
          <w:szCs w:val="20"/>
        </w:rPr>
        <w:pict w14:anchorId="4CB38B0B">
          <v:shape id="_x0000_i1031" type="#_x0000_t75" style="width:301.8pt;height:224.4pt">
            <v:imagedata r:id="rId20" o:title="2024-05-24 (10)"/>
          </v:shape>
        </w:pict>
      </w:r>
    </w:p>
    <w:p w14:paraId="6E5BE149" w14:textId="6F10DF44" w:rsidR="00B32923" w:rsidRPr="00B32923" w:rsidRDefault="00B32923" w:rsidP="00B32923">
      <w:pPr>
        <w:spacing w:line="240" w:lineRule="auto"/>
        <w:jc w:val="center"/>
        <w:rPr>
          <w:rFonts w:ascii="Times New Roman" w:hAnsi="Times New Roman" w:cs="Times New Roman"/>
          <w:b/>
          <w:sz w:val="20"/>
          <w:szCs w:val="20"/>
        </w:rPr>
      </w:pPr>
      <w:r w:rsidRPr="00B32923">
        <w:rPr>
          <w:rFonts w:ascii="Times New Roman" w:hAnsi="Times New Roman" w:cs="Times New Roman"/>
          <w:b/>
          <w:sz w:val="20"/>
          <w:szCs w:val="20"/>
        </w:rPr>
        <w:t>Şekil 9.</w:t>
      </w:r>
      <w:r>
        <w:rPr>
          <w:rFonts w:ascii="Times New Roman" w:hAnsi="Times New Roman" w:cs="Times New Roman"/>
          <w:b/>
          <w:sz w:val="20"/>
          <w:szCs w:val="20"/>
        </w:rPr>
        <w:t xml:space="preserve"> </w:t>
      </w:r>
      <w:r w:rsidRPr="00CB1D19">
        <w:rPr>
          <w:rFonts w:ascii="Times New Roman" w:hAnsi="Times New Roman" w:cs="Times New Roman"/>
          <w:sz w:val="20"/>
          <w:szCs w:val="20"/>
        </w:rPr>
        <w:t>MSE</w:t>
      </w:r>
      <w:r>
        <w:rPr>
          <w:rFonts w:ascii="Times New Roman" w:hAnsi="Times New Roman" w:cs="Times New Roman"/>
          <w:b/>
          <w:sz w:val="20"/>
          <w:szCs w:val="20"/>
        </w:rPr>
        <w:t xml:space="preserve"> </w:t>
      </w:r>
      <w:r w:rsidR="00CB1D19" w:rsidRPr="00CB1D19">
        <w:rPr>
          <w:rFonts w:ascii="Times New Roman" w:hAnsi="Times New Roman" w:cs="Times New Roman"/>
          <w:sz w:val="20"/>
          <w:szCs w:val="20"/>
        </w:rPr>
        <w:t>Grafiği</w:t>
      </w:r>
    </w:p>
    <w:p w14:paraId="334C7F86" w14:textId="77777777" w:rsidR="00C90823" w:rsidRDefault="00C90823" w:rsidP="00C90823">
      <w:pPr>
        <w:spacing w:line="240" w:lineRule="auto"/>
        <w:ind w:firstLine="708"/>
        <w:jc w:val="both"/>
        <w:rPr>
          <w:rFonts w:ascii="Times New Roman" w:hAnsi="Times New Roman" w:cs="Times New Roman"/>
          <w:sz w:val="20"/>
          <w:szCs w:val="20"/>
        </w:rPr>
      </w:pPr>
    </w:p>
    <w:p w14:paraId="04E44B7E" w14:textId="3A00A207" w:rsidR="00C90823" w:rsidRDefault="00C90823" w:rsidP="00C90823">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Şekil 9’da görüldüğü üzere e</w:t>
      </w:r>
      <w:r w:rsidRPr="004E7245">
        <w:rPr>
          <w:rFonts w:ascii="Times New Roman" w:hAnsi="Times New Roman" w:cs="Times New Roman"/>
          <w:sz w:val="20"/>
          <w:szCs w:val="20"/>
        </w:rPr>
        <w:t xml:space="preserve">ğitim sonucunda elde edilen performans, ortalama </w:t>
      </w:r>
      <w:proofErr w:type="spellStart"/>
      <w:r w:rsidRPr="004E7245">
        <w:rPr>
          <w:rFonts w:ascii="Times New Roman" w:hAnsi="Times New Roman" w:cs="Times New Roman"/>
          <w:sz w:val="20"/>
          <w:szCs w:val="20"/>
        </w:rPr>
        <w:t>karesel</w:t>
      </w:r>
      <w:proofErr w:type="spellEnd"/>
      <w:r w:rsidRPr="004E7245">
        <w:rPr>
          <w:rFonts w:ascii="Times New Roman" w:hAnsi="Times New Roman" w:cs="Times New Roman"/>
          <w:sz w:val="20"/>
          <w:szCs w:val="20"/>
        </w:rPr>
        <w:t xml:space="preserve"> hata (</w:t>
      </w:r>
      <w:proofErr w:type="spellStart"/>
      <w:r w:rsidRPr="004E7245">
        <w:rPr>
          <w:rFonts w:ascii="Times New Roman" w:hAnsi="Times New Roman" w:cs="Times New Roman"/>
          <w:sz w:val="20"/>
          <w:szCs w:val="20"/>
        </w:rPr>
        <w:t>Mean</w:t>
      </w:r>
      <w:proofErr w:type="spellEnd"/>
      <w:r w:rsidRPr="004E7245">
        <w:rPr>
          <w:rFonts w:ascii="Times New Roman" w:hAnsi="Times New Roman" w:cs="Times New Roman"/>
          <w:sz w:val="20"/>
          <w:szCs w:val="20"/>
        </w:rPr>
        <w:t xml:space="preserve"> </w:t>
      </w:r>
      <w:proofErr w:type="spellStart"/>
      <w:r w:rsidRPr="004E7245">
        <w:rPr>
          <w:rFonts w:ascii="Times New Roman" w:hAnsi="Times New Roman" w:cs="Times New Roman"/>
          <w:sz w:val="20"/>
          <w:szCs w:val="20"/>
        </w:rPr>
        <w:t>Squared</w:t>
      </w:r>
      <w:proofErr w:type="spellEnd"/>
      <w:r w:rsidRPr="004E7245">
        <w:rPr>
          <w:rFonts w:ascii="Times New Roman" w:hAnsi="Times New Roman" w:cs="Times New Roman"/>
          <w:sz w:val="20"/>
          <w:szCs w:val="20"/>
        </w:rPr>
        <w:t xml:space="preserve"> </w:t>
      </w:r>
      <w:proofErr w:type="spellStart"/>
      <w:r w:rsidRPr="004E7245">
        <w:rPr>
          <w:rFonts w:ascii="Times New Roman" w:hAnsi="Times New Roman" w:cs="Times New Roman"/>
          <w:sz w:val="20"/>
          <w:szCs w:val="20"/>
        </w:rPr>
        <w:t>Error</w:t>
      </w:r>
      <w:proofErr w:type="spellEnd"/>
      <w:r w:rsidRPr="004E7245">
        <w:rPr>
          <w:rFonts w:ascii="Times New Roman" w:hAnsi="Times New Roman" w:cs="Times New Roman"/>
          <w:sz w:val="20"/>
          <w:szCs w:val="20"/>
        </w:rPr>
        <w:t xml:space="preserve"> - MSE) </w:t>
      </w:r>
      <w:r>
        <w:rPr>
          <w:rFonts w:ascii="Times New Roman" w:hAnsi="Times New Roman" w:cs="Times New Roman"/>
          <w:sz w:val="20"/>
          <w:szCs w:val="20"/>
        </w:rPr>
        <w:t>değeri</w:t>
      </w:r>
      <w:r w:rsidRPr="004E7245">
        <w:rPr>
          <w:rFonts w:ascii="Times New Roman" w:hAnsi="Times New Roman" w:cs="Times New Roman"/>
          <w:sz w:val="20"/>
          <w:szCs w:val="20"/>
        </w:rPr>
        <w:t xml:space="preserve"> kullanılarak değerlendirilmiştir. </w:t>
      </w:r>
      <w:r w:rsidRPr="00045B59">
        <w:rPr>
          <w:rFonts w:ascii="Times New Roman" w:hAnsi="Times New Roman" w:cs="Times New Roman"/>
          <w:sz w:val="20"/>
          <w:szCs w:val="20"/>
        </w:rPr>
        <w:t>Test Seti İ</w:t>
      </w:r>
      <w:r>
        <w:rPr>
          <w:rFonts w:ascii="Times New Roman" w:hAnsi="Times New Roman" w:cs="Times New Roman"/>
          <w:sz w:val="20"/>
          <w:szCs w:val="20"/>
        </w:rPr>
        <w:t xml:space="preserve">çin </w:t>
      </w:r>
      <w:proofErr w:type="spellStart"/>
      <w:r>
        <w:rPr>
          <w:rFonts w:ascii="Times New Roman" w:hAnsi="Times New Roman" w:cs="Times New Roman"/>
          <w:sz w:val="20"/>
          <w:szCs w:val="20"/>
        </w:rPr>
        <w:t>Mean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Squared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Error</w:t>
      </w:r>
      <w:proofErr w:type="spellEnd"/>
      <w:r>
        <w:rPr>
          <w:rFonts w:ascii="Times New Roman" w:hAnsi="Times New Roman" w:cs="Times New Roman"/>
          <w:sz w:val="20"/>
          <w:szCs w:val="20"/>
        </w:rPr>
        <w:t xml:space="preserve">: 0.38, </w:t>
      </w:r>
      <w:r w:rsidRPr="00045B59">
        <w:rPr>
          <w:rFonts w:ascii="Times New Roman" w:hAnsi="Times New Roman" w:cs="Times New Roman"/>
          <w:sz w:val="20"/>
          <w:szCs w:val="20"/>
        </w:rPr>
        <w:t xml:space="preserve">Eğitim Seti İçin </w:t>
      </w:r>
      <w:proofErr w:type="spellStart"/>
      <w:r w:rsidRPr="00045B59">
        <w:rPr>
          <w:rFonts w:ascii="Times New Roman" w:hAnsi="Times New Roman" w:cs="Times New Roman"/>
          <w:sz w:val="20"/>
          <w:szCs w:val="20"/>
        </w:rPr>
        <w:t>Mean</w:t>
      </w:r>
      <w:proofErr w:type="spellEnd"/>
      <w:r w:rsidRPr="00045B59">
        <w:rPr>
          <w:rFonts w:ascii="Times New Roman" w:hAnsi="Times New Roman" w:cs="Times New Roman"/>
          <w:sz w:val="20"/>
          <w:szCs w:val="20"/>
        </w:rPr>
        <w:t xml:space="preserve"> </w:t>
      </w:r>
      <w:proofErr w:type="spellStart"/>
      <w:r w:rsidRPr="00045B59">
        <w:rPr>
          <w:rFonts w:ascii="Times New Roman" w:hAnsi="Times New Roman" w:cs="Times New Roman"/>
          <w:sz w:val="20"/>
          <w:szCs w:val="20"/>
        </w:rPr>
        <w:t>Squared</w:t>
      </w:r>
      <w:proofErr w:type="spellEnd"/>
      <w:r w:rsidRPr="00045B59">
        <w:rPr>
          <w:rFonts w:ascii="Times New Roman" w:hAnsi="Times New Roman" w:cs="Times New Roman"/>
          <w:sz w:val="20"/>
          <w:szCs w:val="20"/>
        </w:rPr>
        <w:t xml:space="preserve"> </w:t>
      </w:r>
      <w:proofErr w:type="spellStart"/>
      <w:r w:rsidRPr="00045B59">
        <w:rPr>
          <w:rFonts w:ascii="Times New Roman" w:hAnsi="Times New Roman" w:cs="Times New Roman"/>
          <w:sz w:val="20"/>
          <w:szCs w:val="20"/>
        </w:rPr>
        <w:t>Error</w:t>
      </w:r>
      <w:proofErr w:type="spellEnd"/>
      <w:r w:rsidRPr="00045B59">
        <w:rPr>
          <w:rFonts w:ascii="Times New Roman" w:hAnsi="Times New Roman" w:cs="Times New Roman"/>
          <w:sz w:val="20"/>
          <w:szCs w:val="20"/>
        </w:rPr>
        <w:t>: 0.</w:t>
      </w:r>
      <w:r>
        <w:rPr>
          <w:rFonts w:ascii="Times New Roman" w:hAnsi="Times New Roman" w:cs="Times New Roman"/>
          <w:sz w:val="20"/>
          <w:szCs w:val="20"/>
        </w:rPr>
        <w:t>36</w:t>
      </w:r>
      <w:r w:rsidRPr="00045B59">
        <w:rPr>
          <w:rFonts w:ascii="Times New Roman" w:hAnsi="Times New Roman" w:cs="Times New Roman"/>
          <w:sz w:val="20"/>
          <w:szCs w:val="20"/>
        </w:rPr>
        <w:t xml:space="preserve"> olarak hesaplanmıştır ve modelin gerçek değerler ile tahmin ettiği değerler arasındaki ortalama </w:t>
      </w:r>
      <w:proofErr w:type="spellStart"/>
      <w:r w:rsidRPr="00045B59">
        <w:rPr>
          <w:rFonts w:ascii="Times New Roman" w:hAnsi="Times New Roman" w:cs="Times New Roman"/>
          <w:sz w:val="20"/>
          <w:szCs w:val="20"/>
        </w:rPr>
        <w:t>karesel</w:t>
      </w:r>
      <w:proofErr w:type="spellEnd"/>
      <w:r w:rsidRPr="00045B59">
        <w:rPr>
          <w:rFonts w:ascii="Times New Roman" w:hAnsi="Times New Roman" w:cs="Times New Roman"/>
          <w:sz w:val="20"/>
          <w:szCs w:val="20"/>
        </w:rPr>
        <w:t xml:space="preserve"> </w:t>
      </w:r>
      <w:r>
        <w:rPr>
          <w:rFonts w:ascii="Times New Roman" w:hAnsi="Times New Roman" w:cs="Times New Roman"/>
          <w:sz w:val="20"/>
          <w:szCs w:val="20"/>
        </w:rPr>
        <w:t>hatanın</w:t>
      </w:r>
      <w:r w:rsidRPr="00045B59">
        <w:rPr>
          <w:rFonts w:ascii="Times New Roman" w:hAnsi="Times New Roman" w:cs="Times New Roman"/>
          <w:sz w:val="20"/>
          <w:szCs w:val="20"/>
        </w:rPr>
        <w:t xml:space="preserve"> düşük olduğunu göstermektedir.</w:t>
      </w:r>
    </w:p>
    <w:p w14:paraId="4554BDE9" w14:textId="77777777" w:rsidR="00C90823" w:rsidRDefault="00C90823" w:rsidP="00C90823">
      <w:pPr>
        <w:spacing w:line="240" w:lineRule="auto"/>
        <w:ind w:firstLine="708"/>
        <w:jc w:val="both"/>
        <w:rPr>
          <w:rFonts w:ascii="Times New Roman" w:hAnsi="Times New Roman" w:cs="Times New Roman"/>
          <w:sz w:val="20"/>
          <w:szCs w:val="20"/>
        </w:rPr>
      </w:pPr>
    </w:p>
    <w:p w14:paraId="3912B984" w14:textId="77777777" w:rsidR="00C90823" w:rsidRPr="00EC302C" w:rsidRDefault="00C90823" w:rsidP="00C90823">
      <w:pPr>
        <w:pStyle w:val="Balk1"/>
        <w:rPr>
          <w:rFonts w:ascii="Times New Roman" w:hAnsi="Times New Roman" w:cs="Times New Roman"/>
          <w:b/>
          <w:color w:val="auto"/>
          <w:sz w:val="24"/>
          <w:szCs w:val="24"/>
        </w:rPr>
      </w:pPr>
      <w:bookmarkStart w:id="14" w:name="_Toc167904989"/>
      <w:r w:rsidRPr="00EC302C">
        <w:rPr>
          <w:rFonts w:ascii="Times New Roman" w:hAnsi="Times New Roman" w:cs="Times New Roman"/>
          <w:b/>
          <w:color w:val="auto"/>
          <w:sz w:val="24"/>
          <w:szCs w:val="24"/>
        </w:rPr>
        <w:t>6. Sonuçlar</w:t>
      </w:r>
      <w:bookmarkEnd w:id="14"/>
    </w:p>
    <w:p w14:paraId="1E63CB7B" w14:textId="77777777" w:rsidR="00C90823" w:rsidRPr="00EC302C" w:rsidRDefault="00C90823" w:rsidP="00C90823">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 xml:space="preserve">Bu çalışma, </w:t>
      </w:r>
      <w:proofErr w:type="spellStart"/>
      <w:r w:rsidRPr="00EC302C">
        <w:rPr>
          <w:rFonts w:ascii="Times New Roman" w:hAnsi="Times New Roman" w:cs="Times New Roman"/>
          <w:sz w:val="20"/>
          <w:szCs w:val="20"/>
        </w:rPr>
        <w:t>fetal</w:t>
      </w:r>
      <w:proofErr w:type="spellEnd"/>
      <w:r w:rsidRPr="00EC302C">
        <w:rPr>
          <w:rFonts w:ascii="Times New Roman" w:hAnsi="Times New Roman" w:cs="Times New Roman"/>
          <w:sz w:val="20"/>
          <w:szCs w:val="20"/>
        </w:rPr>
        <w:t xml:space="preserve"> sağlık durumunu tahmin etmek için bir makine öğrenimi modeli geliştirilmesini ve değerlendirilmesini amaçlamıştır. Modelin oluşturulması ve eğitilmesi aşamaları kapsamlı bir şekilde ele alınmış ve modelin performansı incelenmiştir.</w:t>
      </w:r>
      <w:r>
        <w:rPr>
          <w:rFonts w:ascii="Times New Roman" w:hAnsi="Times New Roman" w:cs="Times New Roman"/>
          <w:sz w:val="20"/>
          <w:szCs w:val="20"/>
        </w:rPr>
        <w:t xml:space="preserve"> </w:t>
      </w:r>
      <w:r w:rsidRPr="00EC302C">
        <w:rPr>
          <w:rFonts w:ascii="Times New Roman" w:hAnsi="Times New Roman" w:cs="Times New Roman"/>
          <w:sz w:val="20"/>
          <w:szCs w:val="20"/>
        </w:rPr>
        <w:t>Çalışmanın s</w:t>
      </w:r>
      <w:r>
        <w:rPr>
          <w:rFonts w:ascii="Times New Roman" w:hAnsi="Times New Roman" w:cs="Times New Roman"/>
          <w:sz w:val="20"/>
          <w:szCs w:val="20"/>
        </w:rPr>
        <w:t>onuçları aşağıda özetlenmiştir:</w:t>
      </w:r>
    </w:p>
    <w:p w14:paraId="7581EEF1" w14:textId="77777777" w:rsidR="00C90823" w:rsidRPr="00EC302C" w:rsidRDefault="00C90823" w:rsidP="00C90823">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 xml:space="preserve">Oluşturulan yapay sinir ağı (YSA) modeli, veri setindeki öznitelikleri kullanarak </w:t>
      </w:r>
      <w:proofErr w:type="spellStart"/>
      <w:r w:rsidRPr="00EC302C">
        <w:rPr>
          <w:rFonts w:ascii="Times New Roman" w:hAnsi="Times New Roman" w:cs="Times New Roman"/>
          <w:sz w:val="20"/>
          <w:szCs w:val="20"/>
        </w:rPr>
        <w:t>fetal</w:t>
      </w:r>
      <w:proofErr w:type="spellEnd"/>
      <w:r w:rsidRPr="00EC302C">
        <w:rPr>
          <w:rFonts w:ascii="Times New Roman" w:hAnsi="Times New Roman" w:cs="Times New Roman"/>
          <w:sz w:val="20"/>
          <w:szCs w:val="20"/>
        </w:rPr>
        <w:t xml:space="preserve"> sağlık durumunu başarılı bir şekilde tahmin etmektedir.</w:t>
      </w:r>
      <w:r>
        <w:rPr>
          <w:rFonts w:ascii="Times New Roman" w:hAnsi="Times New Roman" w:cs="Times New Roman"/>
          <w:sz w:val="20"/>
          <w:szCs w:val="20"/>
        </w:rPr>
        <w:t xml:space="preserve"> </w:t>
      </w:r>
      <w:r w:rsidRPr="00EC302C">
        <w:rPr>
          <w:rFonts w:ascii="Times New Roman" w:hAnsi="Times New Roman" w:cs="Times New Roman"/>
          <w:sz w:val="20"/>
          <w:szCs w:val="20"/>
        </w:rPr>
        <w:t>Modelin performansı, eğitim ve test veri setleri üzerinde değerlendirilmiş ve her iki durumda da tatmin edici sonuçlar elde edilmiştir.</w:t>
      </w:r>
      <w:r>
        <w:rPr>
          <w:rFonts w:ascii="Times New Roman" w:hAnsi="Times New Roman" w:cs="Times New Roman"/>
          <w:sz w:val="20"/>
          <w:szCs w:val="20"/>
        </w:rPr>
        <w:t xml:space="preserve"> </w:t>
      </w:r>
      <w:r w:rsidRPr="00EC302C">
        <w:rPr>
          <w:rFonts w:ascii="Times New Roman" w:hAnsi="Times New Roman" w:cs="Times New Roman"/>
          <w:sz w:val="20"/>
          <w:szCs w:val="20"/>
        </w:rPr>
        <w:t>Eğitim ve test veri setleri üzerinde yapılan değerlendirmeler, modelin iyi genelleme yeteneğine sahip olduğunu göstermektedir.</w:t>
      </w:r>
    </w:p>
    <w:p w14:paraId="14B89BC6" w14:textId="77777777" w:rsidR="00C90823" w:rsidRPr="00EC302C" w:rsidRDefault="00C90823" w:rsidP="00C90823">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Karmaşıklık matrisleri incelendiğinde, belirli sınıfların yanlış sınıflandırıldığı görülmüştür. Bu durum, modelin belirli koşullarda daha fazla iyileştirme gerektirebileceğini göstermektedir.</w:t>
      </w:r>
    </w:p>
    <w:p w14:paraId="6D48A86C" w14:textId="72524446" w:rsidR="00556CE9" w:rsidRDefault="00C90823" w:rsidP="00556CE9">
      <w:pPr>
        <w:spacing w:line="240" w:lineRule="auto"/>
        <w:ind w:firstLine="708"/>
        <w:jc w:val="both"/>
        <w:rPr>
          <w:rFonts w:ascii="Times New Roman" w:hAnsi="Times New Roman" w:cs="Times New Roman"/>
          <w:sz w:val="20"/>
          <w:szCs w:val="20"/>
        </w:rPr>
      </w:pPr>
      <w:r w:rsidRPr="00EC302C">
        <w:rPr>
          <w:rFonts w:ascii="Times New Roman" w:hAnsi="Times New Roman" w:cs="Times New Roman"/>
          <w:sz w:val="20"/>
          <w:szCs w:val="20"/>
        </w:rPr>
        <w:t xml:space="preserve">Sonuç olarak, geliştirilen modelin </w:t>
      </w:r>
      <w:proofErr w:type="spellStart"/>
      <w:r w:rsidRPr="00EC302C">
        <w:rPr>
          <w:rFonts w:ascii="Times New Roman" w:hAnsi="Times New Roman" w:cs="Times New Roman"/>
          <w:sz w:val="20"/>
          <w:szCs w:val="20"/>
        </w:rPr>
        <w:t>fetal</w:t>
      </w:r>
      <w:proofErr w:type="spellEnd"/>
      <w:r w:rsidRPr="00EC302C">
        <w:rPr>
          <w:rFonts w:ascii="Times New Roman" w:hAnsi="Times New Roman" w:cs="Times New Roman"/>
          <w:sz w:val="20"/>
          <w:szCs w:val="20"/>
        </w:rPr>
        <w:t xml:space="preserve"> sağlık durumunu tahmin etme yeteneği, klinik uygulamalarda kullanılabilecek düzeyde başarılıdır. Ancak, modelin daha fazla veriyle veya </w:t>
      </w:r>
      <w:proofErr w:type="spellStart"/>
      <w:r w:rsidRPr="00EC302C">
        <w:rPr>
          <w:rFonts w:ascii="Times New Roman" w:hAnsi="Times New Roman" w:cs="Times New Roman"/>
          <w:sz w:val="20"/>
          <w:szCs w:val="20"/>
        </w:rPr>
        <w:t>hiperparametre</w:t>
      </w:r>
      <w:proofErr w:type="spellEnd"/>
      <w:r w:rsidRPr="00EC302C">
        <w:rPr>
          <w:rFonts w:ascii="Times New Roman" w:hAnsi="Times New Roman" w:cs="Times New Roman"/>
          <w:sz w:val="20"/>
          <w:szCs w:val="20"/>
        </w:rPr>
        <w:t xml:space="preserve"> ayarlamalarıyla iyileştirilmesi gerekebilir. Bu çalışma, </w:t>
      </w:r>
      <w:proofErr w:type="spellStart"/>
      <w:r w:rsidRPr="00EC302C">
        <w:rPr>
          <w:rFonts w:ascii="Times New Roman" w:hAnsi="Times New Roman" w:cs="Times New Roman"/>
          <w:sz w:val="20"/>
          <w:szCs w:val="20"/>
        </w:rPr>
        <w:t>fetal</w:t>
      </w:r>
      <w:proofErr w:type="spellEnd"/>
      <w:r w:rsidRPr="00EC302C">
        <w:rPr>
          <w:rFonts w:ascii="Times New Roman" w:hAnsi="Times New Roman" w:cs="Times New Roman"/>
          <w:sz w:val="20"/>
          <w:szCs w:val="20"/>
        </w:rPr>
        <w:t xml:space="preserve"> sağlık durumunu tahmin etmek için kullanılabilecek güçlü bir makine öğrenimi yaklaşımını sunmaktadır.</w:t>
      </w:r>
    </w:p>
    <w:p w14:paraId="591226B1" w14:textId="6DA4D0BA" w:rsidR="00556CE9" w:rsidRDefault="00556CE9" w:rsidP="00556CE9">
      <w:pPr>
        <w:spacing w:line="240" w:lineRule="auto"/>
        <w:ind w:firstLine="708"/>
        <w:jc w:val="both"/>
        <w:rPr>
          <w:rFonts w:ascii="Times New Roman" w:hAnsi="Times New Roman" w:cs="Times New Roman"/>
          <w:b/>
          <w:color w:val="000000" w:themeColor="text1"/>
          <w:sz w:val="24"/>
          <w:szCs w:val="24"/>
        </w:rPr>
      </w:pPr>
    </w:p>
    <w:p w14:paraId="66E86116" w14:textId="5A380DE9"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337A849A" w14:textId="73DC9285"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6FEDDCA5" w14:textId="3843D962"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1DF76496" w14:textId="49C98EA6"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54724CFF" w14:textId="30DFD27B"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159A7F45" w14:textId="0B7D7A22"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67C31296" w14:textId="0A6BF5F5"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6AC77BBD" w14:textId="3F75604B"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14FBFEF5" w14:textId="6E57B0DC"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3528E3DB" w14:textId="4E1760C9"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71E8EDE9" w14:textId="34B50DC7"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20DE51CD" w14:textId="6CF63C57"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3D75B823" w14:textId="634D6EAB"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2C9B6F36" w14:textId="1661386A"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2ABDFC4C" w14:textId="0AB568F6"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6C885CA9" w14:textId="262DD7B4"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47B8E829" w14:textId="4CEAF82E"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6D3FD294" w14:textId="02F81AC8"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03281EE3" w14:textId="1EB44F86"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065B8FC4" w14:textId="7F805FD4"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7AE93974" w14:textId="77777777" w:rsidR="00B85F42" w:rsidRDefault="00B85F42" w:rsidP="00556CE9">
      <w:pPr>
        <w:spacing w:line="240" w:lineRule="auto"/>
        <w:ind w:firstLine="708"/>
        <w:jc w:val="both"/>
        <w:rPr>
          <w:rFonts w:ascii="Times New Roman" w:hAnsi="Times New Roman" w:cs="Times New Roman"/>
          <w:b/>
          <w:color w:val="000000" w:themeColor="text1"/>
          <w:sz w:val="24"/>
          <w:szCs w:val="24"/>
        </w:rPr>
      </w:pPr>
    </w:p>
    <w:p w14:paraId="6F2D3068" w14:textId="6B21084F" w:rsidR="000824DB" w:rsidRPr="000824DB" w:rsidRDefault="00954971" w:rsidP="000824DB">
      <w:pPr>
        <w:pStyle w:val="Balk1"/>
        <w:rPr>
          <w:rFonts w:ascii="Times New Roman" w:hAnsi="Times New Roman" w:cs="Times New Roman"/>
          <w:b/>
          <w:color w:val="000000" w:themeColor="text1"/>
          <w:sz w:val="24"/>
          <w:szCs w:val="24"/>
        </w:rPr>
      </w:pPr>
      <w:bookmarkStart w:id="15" w:name="_Toc167904990"/>
      <w:r w:rsidRPr="007E6924">
        <w:rPr>
          <w:rFonts w:ascii="Times New Roman" w:hAnsi="Times New Roman" w:cs="Times New Roman"/>
          <w:b/>
          <w:color w:val="000000" w:themeColor="text1"/>
          <w:sz w:val="24"/>
          <w:szCs w:val="24"/>
        </w:rPr>
        <w:t>8</w:t>
      </w:r>
      <w:r w:rsidR="000824DB" w:rsidRPr="007E6924">
        <w:rPr>
          <w:rFonts w:ascii="Times New Roman" w:hAnsi="Times New Roman" w:cs="Times New Roman"/>
          <w:b/>
          <w:color w:val="000000" w:themeColor="text1"/>
          <w:sz w:val="24"/>
          <w:szCs w:val="24"/>
        </w:rPr>
        <w:t>. K</w:t>
      </w:r>
      <w:r w:rsidR="00C37803" w:rsidRPr="007E6924">
        <w:rPr>
          <w:rFonts w:ascii="Times New Roman" w:hAnsi="Times New Roman" w:cs="Times New Roman"/>
          <w:b/>
          <w:color w:val="000000" w:themeColor="text1"/>
          <w:sz w:val="24"/>
          <w:szCs w:val="24"/>
        </w:rPr>
        <w:t>AYNAKÇA</w:t>
      </w:r>
      <w:bookmarkEnd w:id="15"/>
    </w:p>
    <w:p w14:paraId="33A7004A" w14:textId="77777777" w:rsidR="000824DB" w:rsidRDefault="000824DB" w:rsidP="000824DB">
      <w:pPr>
        <w:pStyle w:val="Default"/>
      </w:pPr>
    </w:p>
    <w:p w14:paraId="7AB45D19" w14:textId="37971EE5" w:rsidR="001F554C" w:rsidRDefault="007E6924" w:rsidP="00402846">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IBM (2023, Şubat 23) SVM Nasıl Çalışır [Web Site] </w:t>
      </w:r>
      <w:hyperlink r:id="rId21" w:history="1">
        <w:r w:rsidRPr="00D5750C">
          <w:rPr>
            <w:rStyle w:val="Kpr"/>
            <w:rFonts w:ascii="Times New Roman" w:hAnsi="Times New Roman" w:cs="Times New Roman"/>
            <w:sz w:val="20"/>
            <w:szCs w:val="20"/>
          </w:rPr>
          <w:t>https://www.ibm.com/docs/tr/spss-modeler/18.4.0?topic=models-how-svm-works</w:t>
        </w:r>
      </w:hyperlink>
    </w:p>
    <w:p w14:paraId="3B8914DA" w14:textId="4EB2913E" w:rsidR="007E6924" w:rsidRDefault="007E6924" w:rsidP="00402846">
      <w:pPr>
        <w:spacing w:line="360" w:lineRule="auto"/>
        <w:jc w:val="both"/>
        <w:rPr>
          <w:rFonts w:ascii="Times New Roman" w:hAnsi="Times New Roman" w:cs="Times New Roman"/>
          <w:sz w:val="20"/>
          <w:szCs w:val="20"/>
        </w:rPr>
      </w:pPr>
      <w:r>
        <w:rPr>
          <w:rFonts w:ascii="Times New Roman" w:hAnsi="Times New Roman" w:cs="Times New Roman"/>
          <w:sz w:val="20"/>
          <w:szCs w:val="20"/>
        </w:rPr>
        <w:t>V</w:t>
      </w:r>
      <w:r w:rsidR="008231B2">
        <w:rPr>
          <w:rFonts w:ascii="Times New Roman" w:hAnsi="Times New Roman" w:cs="Times New Roman"/>
          <w:sz w:val="20"/>
          <w:szCs w:val="20"/>
        </w:rPr>
        <w:t xml:space="preserve"> 7 </w:t>
      </w:r>
      <w:proofErr w:type="spellStart"/>
      <w:r w:rsidR="008231B2">
        <w:rPr>
          <w:rFonts w:ascii="Times New Roman" w:hAnsi="Times New Roman" w:cs="Times New Roman"/>
          <w:sz w:val="20"/>
          <w:szCs w:val="20"/>
        </w:rPr>
        <w:t>Labs</w:t>
      </w:r>
      <w:proofErr w:type="spellEnd"/>
      <w:r w:rsidR="008231B2">
        <w:rPr>
          <w:rFonts w:ascii="Times New Roman" w:hAnsi="Times New Roman" w:cs="Times New Roman"/>
          <w:sz w:val="20"/>
          <w:szCs w:val="20"/>
        </w:rPr>
        <w:t xml:space="preserve"> (2021, Haziran 4) </w:t>
      </w:r>
      <w:proofErr w:type="spellStart"/>
      <w:r w:rsidR="008231B2" w:rsidRPr="008231B2">
        <w:rPr>
          <w:rFonts w:ascii="Times New Roman" w:hAnsi="Times New Roman" w:cs="Times New Roman"/>
          <w:sz w:val="20"/>
          <w:szCs w:val="20"/>
        </w:rPr>
        <w:t>Autoencoders</w:t>
      </w:r>
      <w:proofErr w:type="spellEnd"/>
      <w:r w:rsidR="008231B2" w:rsidRPr="008231B2">
        <w:rPr>
          <w:rFonts w:ascii="Times New Roman" w:hAnsi="Times New Roman" w:cs="Times New Roman"/>
          <w:sz w:val="20"/>
          <w:szCs w:val="20"/>
        </w:rPr>
        <w:t xml:space="preserve"> in </w:t>
      </w:r>
      <w:proofErr w:type="spellStart"/>
      <w:r w:rsidR="008231B2" w:rsidRPr="008231B2">
        <w:rPr>
          <w:rFonts w:ascii="Times New Roman" w:hAnsi="Times New Roman" w:cs="Times New Roman"/>
          <w:sz w:val="20"/>
          <w:szCs w:val="20"/>
        </w:rPr>
        <w:t>Deep</w:t>
      </w:r>
      <w:proofErr w:type="spellEnd"/>
      <w:r w:rsidR="008231B2" w:rsidRPr="008231B2">
        <w:rPr>
          <w:rFonts w:ascii="Times New Roman" w:hAnsi="Times New Roman" w:cs="Times New Roman"/>
          <w:sz w:val="20"/>
          <w:szCs w:val="20"/>
        </w:rPr>
        <w:t xml:space="preserve"> Learning: </w:t>
      </w:r>
      <w:proofErr w:type="spellStart"/>
      <w:r w:rsidR="008231B2" w:rsidRPr="008231B2">
        <w:rPr>
          <w:rFonts w:ascii="Times New Roman" w:hAnsi="Times New Roman" w:cs="Times New Roman"/>
          <w:sz w:val="20"/>
          <w:szCs w:val="20"/>
        </w:rPr>
        <w:t>Tutorial</w:t>
      </w:r>
      <w:proofErr w:type="spellEnd"/>
      <w:r w:rsidR="008231B2" w:rsidRPr="008231B2">
        <w:rPr>
          <w:rFonts w:ascii="Times New Roman" w:hAnsi="Times New Roman" w:cs="Times New Roman"/>
          <w:sz w:val="20"/>
          <w:szCs w:val="20"/>
        </w:rPr>
        <w:t xml:space="preserve"> &amp; </w:t>
      </w:r>
      <w:proofErr w:type="spellStart"/>
      <w:r w:rsidR="008231B2" w:rsidRPr="008231B2">
        <w:rPr>
          <w:rFonts w:ascii="Times New Roman" w:hAnsi="Times New Roman" w:cs="Times New Roman"/>
          <w:sz w:val="20"/>
          <w:szCs w:val="20"/>
        </w:rPr>
        <w:t>Use</w:t>
      </w:r>
      <w:proofErr w:type="spellEnd"/>
      <w:r w:rsidR="008231B2" w:rsidRPr="008231B2">
        <w:rPr>
          <w:rFonts w:ascii="Times New Roman" w:hAnsi="Times New Roman" w:cs="Times New Roman"/>
          <w:sz w:val="20"/>
          <w:szCs w:val="20"/>
        </w:rPr>
        <w:t xml:space="preserve"> </w:t>
      </w:r>
      <w:proofErr w:type="spellStart"/>
      <w:r w:rsidR="008231B2" w:rsidRPr="008231B2">
        <w:rPr>
          <w:rFonts w:ascii="Times New Roman" w:hAnsi="Times New Roman" w:cs="Times New Roman"/>
          <w:sz w:val="20"/>
          <w:szCs w:val="20"/>
        </w:rPr>
        <w:t>Cases</w:t>
      </w:r>
      <w:proofErr w:type="spellEnd"/>
      <w:r w:rsidR="008231B2" w:rsidRPr="008231B2">
        <w:rPr>
          <w:rFonts w:ascii="Times New Roman" w:hAnsi="Times New Roman" w:cs="Times New Roman"/>
          <w:sz w:val="20"/>
          <w:szCs w:val="20"/>
        </w:rPr>
        <w:t xml:space="preserve"> </w:t>
      </w:r>
      <w:r w:rsidR="008231B2">
        <w:rPr>
          <w:rFonts w:ascii="Times New Roman" w:hAnsi="Times New Roman" w:cs="Times New Roman"/>
          <w:sz w:val="20"/>
          <w:szCs w:val="20"/>
        </w:rPr>
        <w:t xml:space="preserve">[Web Site] </w:t>
      </w:r>
      <w:hyperlink r:id="rId22" w:history="1">
        <w:r w:rsidR="008231B2" w:rsidRPr="00D5750C">
          <w:rPr>
            <w:rStyle w:val="Kpr"/>
            <w:rFonts w:ascii="Times New Roman" w:hAnsi="Times New Roman" w:cs="Times New Roman"/>
            <w:sz w:val="20"/>
            <w:szCs w:val="20"/>
          </w:rPr>
          <w:t>https://www.v7labs.com/blog/autoencoders-guide</w:t>
        </w:r>
      </w:hyperlink>
    </w:p>
    <w:p w14:paraId="70452B71" w14:textId="77777777" w:rsidR="007E6924" w:rsidRDefault="007E6924" w:rsidP="007E6924">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Medium</w:t>
      </w:r>
      <w:proofErr w:type="spellEnd"/>
      <w:r w:rsidRPr="000824DB">
        <w:rPr>
          <w:rFonts w:ascii="Times New Roman" w:hAnsi="Times New Roman" w:cs="Times New Roman"/>
          <w:sz w:val="20"/>
          <w:szCs w:val="20"/>
        </w:rPr>
        <w:t xml:space="preserve"> </w:t>
      </w:r>
      <w:r>
        <w:rPr>
          <w:rFonts w:ascii="Times New Roman" w:hAnsi="Times New Roman" w:cs="Times New Roman"/>
          <w:sz w:val="20"/>
          <w:szCs w:val="20"/>
        </w:rPr>
        <w:t xml:space="preserve">(2019, Mart 12) </w:t>
      </w:r>
      <w:r w:rsidRPr="007E6924">
        <w:rPr>
          <w:rFonts w:ascii="Times New Roman" w:hAnsi="Times New Roman" w:cs="Times New Roman"/>
          <w:sz w:val="20"/>
          <w:szCs w:val="20"/>
        </w:rPr>
        <w:t xml:space="preserve">Basics of </w:t>
      </w:r>
      <w:proofErr w:type="spellStart"/>
      <w:r w:rsidRPr="007E6924">
        <w:rPr>
          <w:rFonts w:ascii="Times New Roman" w:hAnsi="Times New Roman" w:cs="Times New Roman"/>
          <w:sz w:val="20"/>
          <w:szCs w:val="20"/>
        </w:rPr>
        <w:t>Autoencoders</w:t>
      </w:r>
      <w:proofErr w:type="spellEnd"/>
      <w:r w:rsidRPr="007E6924">
        <w:rPr>
          <w:rFonts w:ascii="Times New Roman" w:hAnsi="Times New Roman" w:cs="Times New Roman"/>
          <w:sz w:val="20"/>
          <w:szCs w:val="20"/>
        </w:rPr>
        <w:t xml:space="preserve"> </w:t>
      </w:r>
      <w:r w:rsidRPr="000824DB">
        <w:rPr>
          <w:rFonts w:ascii="Times New Roman" w:hAnsi="Times New Roman" w:cs="Times New Roman"/>
          <w:sz w:val="20"/>
          <w:szCs w:val="20"/>
        </w:rPr>
        <w:t>[Web Site]</w:t>
      </w:r>
      <w:r>
        <w:rPr>
          <w:rFonts w:ascii="Times New Roman" w:hAnsi="Times New Roman" w:cs="Times New Roman"/>
          <w:sz w:val="20"/>
          <w:szCs w:val="20"/>
        </w:rPr>
        <w:t xml:space="preserve"> </w:t>
      </w:r>
      <w:hyperlink r:id="rId23" w:history="1">
        <w:r w:rsidRPr="007004D4">
          <w:rPr>
            <w:rStyle w:val="Kpr"/>
            <w:rFonts w:ascii="Times New Roman" w:hAnsi="Times New Roman" w:cs="Times New Roman"/>
            <w:sz w:val="20"/>
            <w:szCs w:val="20"/>
          </w:rPr>
          <w:t>https://medium.com/@birla.deepak26/autoencoders-76bb49ae6a8f</w:t>
        </w:r>
      </w:hyperlink>
    </w:p>
    <w:p w14:paraId="2689773D" w14:textId="2C4D033F" w:rsidR="007E6924" w:rsidRDefault="007542FE" w:rsidP="00402846">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Medium</w:t>
      </w:r>
      <w:proofErr w:type="spellEnd"/>
      <w:r>
        <w:rPr>
          <w:rFonts w:ascii="Times New Roman" w:hAnsi="Times New Roman" w:cs="Times New Roman"/>
          <w:sz w:val="20"/>
          <w:szCs w:val="20"/>
        </w:rPr>
        <w:t xml:space="preserve"> (2020, Eylül 7) </w:t>
      </w:r>
      <w:proofErr w:type="spellStart"/>
      <w:r w:rsidRPr="007542FE">
        <w:rPr>
          <w:rFonts w:ascii="Times New Roman" w:hAnsi="Times New Roman" w:cs="Times New Roman"/>
          <w:sz w:val="20"/>
          <w:szCs w:val="20"/>
        </w:rPr>
        <w:t>What</w:t>
      </w:r>
      <w:proofErr w:type="spellEnd"/>
      <w:r w:rsidRPr="007542FE">
        <w:rPr>
          <w:rFonts w:ascii="Times New Roman" w:hAnsi="Times New Roman" w:cs="Times New Roman"/>
          <w:sz w:val="20"/>
          <w:szCs w:val="20"/>
        </w:rPr>
        <w:t xml:space="preserve"> </w:t>
      </w:r>
      <w:proofErr w:type="spellStart"/>
      <w:r w:rsidRPr="007542FE">
        <w:rPr>
          <w:rFonts w:ascii="Times New Roman" w:hAnsi="Times New Roman" w:cs="Times New Roman"/>
          <w:sz w:val="20"/>
          <w:szCs w:val="20"/>
        </w:rPr>
        <w:t>and</w:t>
      </w:r>
      <w:proofErr w:type="spellEnd"/>
      <w:r w:rsidRPr="007542FE">
        <w:rPr>
          <w:rFonts w:ascii="Times New Roman" w:hAnsi="Times New Roman" w:cs="Times New Roman"/>
          <w:sz w:val="20"/>
          <w:szCs w:val="20"/>
        </w:rPr>
        <w:t xml:space="preserve"> How of </w:t>
      </w:r>
      <w:proofErr w:type="spellStart"/>
      <w:r w:rsidRPr="007542FE">
        <w:rPr>
          <w:rFonts w:ascii="Times New Roman" w:hAnsi="Times New Roman" w:cs="Times New Roman"/>
          <w:sz w:val="20"/>
          <w:szCs w:val="20"/>
        </w:rPr>
        <w:t>Autoencoders</w:t>
      </w:r>
      <w:proofErr w:type="spellEnd"/>
      <w:r w:rsidRPr="007542FE">
        <w:rPr>
          <w:rFonts w:ascii="Times New Roman" w:hAnsi="Times New Roman" w:cs="Times New Roman"/>
          <w:sz w:val="20"/>
          <w:szCs w:val="20"/>
        </w:rPr>
        <w:t xml:space="preserve"> </w:t>
      </w:r>
      <w:r>
        <w:rPr>
          <w:rFonts w:ascii="Times New Roman" w:hAnsi="Times New Roman" w:cs="Times New Roman"/>
          <w:sz w:val="20"/>
          <w:szCs w:val="20"/>
        </w:rPr>
        <w:t xml:space="preserve"> [Web Site] </w:t>
      </w:r>
      <w:hyperlink r:id="rId24" w:history="1">
        <w:r w:rsidRPr="00D5750C">
          <w:rPr>
            <w:rStyle w:val="Kpr"/>
            <w:rFonts w:ascii="Times New Roman" w:hAnsi="Times New Roman" w:cs="Times New Roman"/>
            <w:sz w:val="20"/>
            <w:szCs w:val="20"/>
          </w:rPr>
          <w:t>https://anupamarajkumar.medium.com/part-1-2-what-and-how-of-autoencoders-5b0045a9d480</w:t>
        </w:r>
      </w:hyperlink>
    </w:p>
    <w:p w14:paraId="0F3120DB" w14:textId="77777777" w:rsidR="007542FE" w:rsidRDefault="007542FE" w:rsidP="00402846">
      <w:pPr>
        <w:spacing w:line="360" w:lineRule="auto"/>
        <w:jc w:val="both"/>
        <w:rPr>
          <w:rFonts w:ascii="Times New Roman" w:hAnsi="Times New Roman" w:cs="Times New Roman"/>
          <w:sz w:val="20"/>
          <w:szCs w:val="20"/>
        </w:rPr>
      </w:pPr>
    </w:p>
    <w:p w14:paraId="2647D185" w14:textId="77777777" w:rsidR="007E6924" w:rsidRDefault="007E6924" w:rsidP="00402846">
      <w:pPr>
        <w:spacing w:line="360" w:lineRule="auto"/>
        <w:jc w:val="both"/>
        <w:rPr>
          <w:rFonts w:ascii="Times New Roman" w:hAnsi="Times New Roman" w:cs="Times New Roman"/>
          <w:sz w:val="20"/>
          <w:szCs w:val="20"/>
        </w:rPr>
      </w:pPr>
    </w:p>
    <w:p w14:paraId="076FD402" w14:textId="77777777" w:rsidR="000824DB" w:rsidRDefault="000824DB" w:rsidP="000824DB">
      <w:pPr>
        <w:spacing w:line="360" w:lineRule="auto"/>
        <w:rPr>
          <w:rFonts w:ascii="Times New Roman" w:hAnsi="Times New Roman" w:cs="Times New Roman"/>
          <w:sz w:val="20"/>
          <w:szCs w:val="20"/>
        </w:rPr>
      </w:pPr>
    </w:p>
    <w:p w14:paraId="2DE9D93A" w14:textId="77777777" w:rsidR="00BD3FB0" w:rsidRPr="000824DB" w:rsidRDefault="00BD3FB0" w:rsidP="000824DB">
      <w:pPr>
        <w:spacing w:line="276" w:lineRule="auto"/>
        <w:rPr>
          <w:rFonts w:ascii="Times New Roman" w:hAnsi="Times New Roman" w:cs="Times New Roman"/>
          <w:sz w:val="20"/>
          <w:szCs w:val="20"/>
        </w:rPr>
      </w:pPr>
    </w:p>
    <w:p w14:paraId="7F3F5BEF" w14:textId="77777777" w:rsidR="000824DB" w:rsidRPr="000824DB" w:rsidRDefault="000824DB" w:rsidP="000824DB">
      <w:pPr>
        <w:rPr>
          <w:rFonts w:ascii="Times New Roman" w:hAnsi="Times New Roman" w:cs="Times New Roman"/>
          <w:sz w:val="20"/>
          <w:szCs w:val="20"/>
        </w:rPr>
      </w:pPr>
    </w:p>
    <w:sectPr w:rsidR="000824DB" w:rsidRPr="000824DB" w:rsidSect="00A66321">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0C886" w14:textId="77777777" w:rsidR="00031F3C" w:rsidRDefault="00031F3C" w:rsidP="00C735A0">
      <w:pPr>
        <w:spacing w:after="0" w:line="240" w:lineRule="auto"/>
      </w:pPr>
      <w:r>
        <w:separator/>
      </w:r>
    </w:p>
  </w:endnote>
  <w:endnote w:type="continuationSeparator" w:id="0">
    <w:p w14:paraId="2FCA31C8" w14:textId="77777777" w:rsidR="00031F3C" w:rsidRDefault="00031F3C" w:rsidP="00C7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29830923"/>
      <w:docPartObj>
        <w:docPartGallery w:val="Page Numbers (Bottom of Page)"/>
        <w:docPartUnique/>
      </w:docPartObj>
    </w:sdtPr>
    <w:sdtEndPr/>
    <w:sdtContent>
      <w:p w14:paraId="09C94863" w14:textId="228FCE71" w:rsidR="00C735A0" w:rsidRPr="00CB2F87" w:rsidRDefault="00C735A0">
        <w:pPr>
          <w:pStyle w:val="AltBilgi"/>
          <w:jc w:val="center"/>
          <w:rPr>
            <w:rFonts w:ascii="Times New Roman" w:hAnsi="Times New Roman" w:cs="Times New Roman"/>
          </w:rPr>
        </w:pPr>
        <w:r w:rsidRPr="00CB2F87">
          <w:rPr>
            <w:rFonts w:ascii="Times New Roman" w:hAnsi="Times New Roman" w:cs="Times New Roman"/>
          </w:rPr>
          <w:fldChar w:fldCharType="begin"/>
        </w:r>
        <w:r w:rsidRPr="00CB2F87">
          <w:rPr>
            <w:rFonts w:ascii="Times New Roman" w:hAnsi="Times New Roman" w:cs="Times New Roman"/>
          </w:rPr>
          <w:instrText>PAGE   \* MERGEFORMAT</w:instrText>
        </w:r>
        <w:r w:rsidRPr="00CB2F87">
          <w:rPr>
            <w:rFonts w:ascii="Times New Roman" w:hAnsi="Times New Roman" w:cs="Times New Roman"/>
          </w:rPr>
          <w:fldChar w:fldCharType="separate"/>
        </w:r>
        <w:r w:rsidR="00DB3F90">
          <w:rPr>
            <w:rFonts w:ascii="Times New Roman" w:hAnsi="Times New Roman" w:cs="Times New Roman"/>
            <w:noProof/>
          </w:rPr>
          <w:t>12</w:t>
        </w:r>
        <w:r w:rsidRPr="00CB2F87">
          <w:rPr>
            <w:rFonts w:ascii="Times New Roman" w:hAnsi="Times New Roman" w:cs="Times New Roman"/>
          </w:rPr>
          <w:fldChar w:fldCharType="end"/>
        </w:r>
      </w:p>
    </w:sdtContent>
  </w:sdt>
  <w:p w14:paraId="09EAA8FA" w14:textId="77777777" w:rsidR="00C735A0" w:rsidRDefault="00C735A0">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73E58" w14:textId="77777777" w:rsidR="00031F3C" w:rsidRDefault="00031F3C" w:rsidP="00C735A0">
      <w:pPr>
        <w:spacing w:after="0" w:line="240" w:lineRule="auto"/>
      </w:pPr>
      <w:r>
        <w:separator/>
      </w:r>
    </w:p>
  </w:footnote>
  <w:footnote w:type="continuationSeparator" w:id="0">
    <w:p w14:paraId="6C568799" w14:textId="77777777" w:rsidR="00031F3C" w:rsidRDefault="00031F3C" w:rsidP="00C73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4977"/>
    <w:multiLevelType w:val="hybridMultilevel"/>
    <w:tmpl w:val="170EE5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B568DB"/>
    <w:multiLevelType w:val="hybridMultilevel"/>
    <w:tmpl w:val="9BC43058"/>
    <w:lvl w:ilvl="0" w:tplc="95D8163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2B207D6"/>
    <w:multiLevelType w:val="hybridMultilevel"/>
    <w:tmpl w:val="AE241F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905315"/>
    <w:multiLevelType w:val="hybridMultilevel"/>
    <w:tmpl w:val="028287EC"/>
    <w:lvl w:ilvl="0" w:tplc="ED58E502">
      <w:start w:val="1"/>
      <w:numFmt w:val="decimal"/>
      <w:lvlText w:val="%1."/>
      <w:lvlJc w:val="left"/>
      <w:pPr>
        <w:ind w:left="720" w:hanging="360"/>
      </w:pPr>
      <w:rPr>
        <w:rFonts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98"/>
    <w:rsid w:val="00026B86"/>
    <w:rsid w:val="00031F3C"/>
    <w:rsid w:val="00045B59"/>
    <w:rsid w:val="00054970"/>
    <w:rsid w:val="00071D46"/>
    <w:rsid w:val="00073B2B"/>
    <w:rsid w:val="000824DB"/>
    <w:rsid w:val="00086209"/>
    <w:rsid w:val="000979D3"/>
    <w:rsid w:val="001004DA"/>
    <w:rsid w:val="001076E1"/>
    <w:rsid w:val="00133335"/>
    <w:rsid w:val="001404E1"/>
    <w:rsid w:val="001C16F4"/>
    <w:rsid w:val="001F5437"/>
    <w:rsid w:val="001F554C"/>
    <w:rsid w:val="00226983"/>
    <w:rsid w:val="00255596"/>
    <w:rsid w:val="002B5C90"/>
    <w:rsid w:val="002F0B7E"/>
    <w:rsid w:val="0030520E"/>
    <w:rsid w:val="00330DF7"/>
    <w:rsid w:val="00347DE6"/>
    <w:rsid w:val="00370F16"/>
    <w:rsid w:val="00402846"/>
    <w:rsid w:val="004447A1"/>
    <w:rsid w:val="0047434A"/>
    <w:rsid w:val="004C3FA4"/>
    <w:rsid w:val="004D4669"/>
    <w:rsid w:val="004E6BE1"/>
    <w:rsid w:val="004E7245"/>
    <w:rsid w:val="00503684"/>
    <w:rsid w:val="0051649F"/>
    <w:rsid w:val="00526BD6"/>
    <w:rsid w:val="0052775F"/>
    <w:rsid w:val="00551C6F"/>
    <w:rsid w:val="00556CE9"/>
    <w:rsid w:val="005A1FFB"/>
    <w:rsid w:val="005D341C"/>
    <w:rsid w:val="005D665F"/>
    <w:rsid w:val="00612686"/>
    <w:rsid w:val="006663AB"/>
    <w:rsid w:val="006A1D98"/>
    <w:rsid w:val="00715DA8"/>
    <w:rsid w:val="00727C9D"/>
    <w:rsid w:val="007542FE"/>
    <w:rsid w:val="007751EB"/>
    <w:rsid w:val="00783C58"/>
    <w:rsid w:val="007849ED"/>
    <w:rsid w:val="007C4C85"/>
    <w:rsid w:val="007E4E16"/>
    <w:rsid w:val="007E6924"/>
    <w:rsid w:val="007F34F2"/>
    <w:rsid w:val="0080240C"/>
    <w:rsid w:val="008231B2"/>
    <w:rsid w:val="00844ADA"/>
    <w:rsid w:val="008573CC"/>
    <w:rsid w:val="008663C7"/>
    <w:rsid w:val="008A7FAF"/>
    <w:rsid w:val="008C6FCB"/>
    <w:rsid w:val="008E1268"/>
    <w:rsid w:val="008F7155"/>
    <w:rsid w:val="00915871"/>
    <w:rsid w:val="009327E9"/>
    <w:rsid w:val="00954971"/>
    <w:rsid w:val="00967579"/>
    <w:rsid w:val="009B76FF"/>
    <w:rsid w:val="009D27A6"/>
    <w:rsid w:val="009E47A4"/>
    <w:rsid w:val="00A435DD"/>
    <w:rsid w:val="00A66321"/>
    <w:rsid w:val="00AD2733"/>
    <w:rsid w:val="00AE022D"/>
    <w:rsid w:val="00B32923"/>
    <w:rsid w:val="00B546AB"/>
    <w:rsid w:val="00B85F42"/>
    <w:rsid w:val="00BB0E43"/>
    <w:rsid w:val="00BD3381"/>
    <w:rsid w:val="00BD3FB0"/>
    <w:rsid w:val="00BF4AF4"/>
    <w:rsid w:val="00C37803"/>
    <w:rsid w:val="00C735A0"/>
    <w:rsid w:val="00C90823"/>
    <w:rsid w:val="00C920E8"/>
    <w:rsid w:val="00CB1D19"/>
    <w:rsid w:val="00CB2F87"/>
    <w:rsid w:val="00CC7D50"/>
    <w:rsid w:val="00D0422A"/>
    <w:rsid w:val="00DB3F90"/>
    <w:rsid w:val="00DD01DB"/>
    <w:rsid w:val="00DE559F"/>
    <w:rsid w:val="00DF1F2F"/>
    <w:rsid w:val="00EA641D"/>
    <w:rsid w:val="00EA685C"/>
    <w:rsid w:val="00EC302C"/>
    <w:rsid w:val="00F03467"/>
    <w:rsid w:val="00F313A0"/>
    <w:rsid w:val="00F361F7"/>
    <w:rsid w:val="00F833C7"/>
    <w:rsid w:val="00FB46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37F49242"/>
  <w15:chartTrackingRefBased/>
  <w15:docId w15:val="{00C9A584-BB40-422A-B710-D7D517DB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3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96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next w:val="Normal"/>
    <w:link w:val="Balk4Char"/>
    <w:uiPriority w:val="9"/>
    <w:semiHidden/>
    <w:unhideWhenUsed/>
    <w:qFormat/>
    <w:rsid w:val="00F833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3335"/>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C735A0"/>
    <w:pPr>
      <w:outlineLvl w:val="9"/>
    </w:pPr>
    <w:rPr>
      <w:lang w:eastAsia="tr-TR"/>
    </w:rPr>
  </w:style>
  <w:style w:type="paragraph" w:styleId="T1">
    <w:name w:val="toc 1"/>
    <w:basedOn w:val="Normal"/>
    <w:next w:val="Normal"/>
    <w:autoRedefine/>
    <w:uiPriority w:val="39"/>
    <w:unhideWhenUsed/>
    <w:rsid w:val="00C735A0"/>
    <w:pPr>
      <w:spacing w:after="100"/>
    </w:pPr>
  </w:style>
  <w:style w:type="character" w:styleId="Kpr">
    <w:name w:val="Hyperlink"/>
    <w:basedOn w:val="VarsaylanParagrafYazTipi"/>
    <w:uiPriority w:val="99"/>
    <w:unhideWhenUsed/>
    <w:rsid w:val="00C735A0"/>
    <w:rPr>
      <w:color w:val="0563C1" w:themeColor="hyperlink"/>
      <w:u w:val="single"/>
    </w:rPr>
  </w:style>
  <w:style w:type="paragraph" w:styleId="stBilgi">
    <w:name w:val="header"/>
    <w:basedOn w:val="Normal"/>
    <w:link w:val="stBilgiChar"/>
    <w:uiPriority w:val="99"/>
    <w:unhideWhenUsed/>
    <w:rsid w:val="00C735A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735A0"/>
  </w:style>
  <w:style w:type="paragraph" w:styleId="AltBilgi">
    <w:name w:val="footer"/>
    <w:basedOn w:val="Normal"/>
    <w:link w:val="AltBilgiChar"/>
    <w:uiPriority w:val="99"/>
    <w:unhideWhenUsed/>
    <w:rsid w:val="00C735A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735A0"/>
  </w:style>
  <w:style w:type="character" w:customStyle="1" w:styleId="Balk2Char">
    <w:name w:val="Başlık 2 Char"/>
    <w:basedOn w:val="VarsaylanParagrafYazTipi"/>
    <w:link w:val="Balk2"/>
    <w:uiPriority w:val="9"/>
    <w:rsid w:val="00967579"/>
    <w:rPr>
      <w:rFonts w:asciiTheme="majorHAnsi" w:eastAsiaTheme="majorEastAsia" w:hAnsiTheme="majorHAnsi" w:cstheme="majorBidi"/>
      <w:color w:val="2E74B5" w:themeColor="accent1" w:themeShade="BF"/>
      <w:sz w:val="26"/>
      <w:szCs w:val="26"/>
    </w:rPr>
  </w:style>
  <w:style w:type="paragraph" w:styleId="T2">
    <w:name w:val="toc 2"/>
    <w:basedOn w:val="Normal"/>
    <w:next w:val="Normal"/>
    <w:autoRedefine/>
    <w:uiPriority w:val="39"/>
    <w:unhideWhenUsed/>
    <w:rsid w:val="00C920E8"/>
    <w:pPr>
      <w:tabs>
        <w:tab w:val="right" w:leader="dot" w:pos="9062"/>
      </w:tabs>
      <w:spacing w:after="100"/>
      <w:ind w:left="220"/>
    </w:pPr>
    <w:rPr>
      <w:rFonts w:ascii="Times New Roman" w:hAnsi="Times New Roman" w:cs="Times New Roman"/>
      <w:b/>
      <w:noProof/>
    </w:rPr>
  </w:style>
  <w:style w:type="paragraph" w:styleId="ListeParagraf">
    <w:name w:val="List Paragraph"/>
    <w:basedOn w:val="Normal"/>
    <w:uiPriority w:val="34"/>
    <w:qFormat/>
    <w:rsid w:val="009B76FF"/>
    <w:pPr>
      <w:ind w:left="720"/>
      <w:contextualSpacing/>
    </w:pPr>
  </w:style>
  <w:style w:type="paragraph" w:customStyle="1" w:styleId="Default">
    <w:name w:val="Default"/>
    <w:rsid w:val="000824DB"/>
    <w:pPr>
      <w:autoSpaceDE w:val="0"/>
      <w:autoSpaceDN w:val="0"/>
      <w:adjustRightInd w:val="0"/>
      <w:spacing w:after="0" w:line="240" w:lineRule="auto"/>
    </w:pPr>
    <w:rPr>
      <w:rFonts w:ascii="Times New Roman" w:hAnsi="Times New Roman" w:cs="Times New Roman"/>
      <w:color w:val="000000"/>
      <w:sz w:val="24"/>
      <w:szCs w:val="24"/>
    </w:rPr>
  </w:style>
  <w:style w:type="character" w:styleId="zlenenKpr">
    <w:name w:val="FollowedHyperlink"/>
    <w:basedOn w:val="VarsaylanParagrafYazTipi"/>
    <w:uiPriority w:val="99"/>
    <w:semiHidden/>
    <w:unhideWhenUsed/>
    <w:rsid w:val="00402846"/>
    <w:rPr>
      <w:color w:val="954F72" w:themeColor="followedHyperlink"/>
      <w:u w:val="single"/>
    </w:rPr>
  </w:style>
  <w:style w:type="character" w:customStyle="1" w:styleId="Balk4Char">
    <w:name w:val="Başlık 4 Char"/>
    <w:basedOn w:val="VarsaylanParagrafYazTipi"/>
    <w:link w:val="Balk4"/>
    <w:uiPriority w:val="9"/>
    <w:semiHidden/>
    <w:rsid w:val="00F833C7"/>
    <w:rPr>
      <w:rFonts w:asciiTheme="majorHAnsi" w:eastAsiaTheme="majorEastAsia" w:hAnsiTheme="majorHAnsi" w:cstheme="majorBidi"/>
      <w:i/>
      <w:iCs/>
      <w:color w:val="2E74B5" w:themeColor="accent1" w:themeShade="BF"/>
    </w:rPr>
  </w:style>
  <w:style w:type="character" w:customStyle="1" w:styleId="mord">
    <w:name w:val="mord"/>
    <w:basedOn w:val="VarsaylanParagrafYazTipi"/>
    <w:rsid w:val="00EA685C"/>
  </w:style>
  <w:style w:type="character" w:styleId="YerTutucuMetni">
    <w:name w:val="Placeholder Text"/>
    <w:basedOn w:val="VarsaylanParagrafYazTipi"/>
    <w:uiPriority w:val="99"/>
    <w:semiHidden/>
    <w:rsid w:val="00EA68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1425">
      <w:bodyDiv w:val="1"/>
      <w:marLeft w:val="0"/>
      <w:marRight w:val="0"/>
      <w:marTop w:val="0"/>
      <w:marBottom w:val="0"/>
      <w:divBdr>
        <w:top w:val="none" w:sz="0" w:space="0" w:color="auto"/>
        <w:left w:val="none" w:sz="0" w:space="0" w:color="auto"/>
        <w:bottom w:val="none" w:sz="0" w:space="0" w:color="auto"/>
        <w:right w:val="none" w:sz="0" w:space="0" w:color="auto"/>
      </w:divBdr>
    </w:div>
    <w:div w:id="321201269">
      <w:bodyDiv w:val="1"/>
      <w:marLeft w:val="0"/>
      <w:marRight w:val="0"/>
      <w:marTop w:val="0"/>
      <w:marBottom w:val="0"/>
      <w:divBdr>
        <w:top w:val="none" w:sz="0" w:space="0" w:color="auto"/>
        <w:left w:val="none" w:sz="0" w:space="0" w:color="auto"/>
        <w:bottom w:val="none" w:sz="0" w:space="0" w:color="auto"/>
        <w:right w:val="none" w:sz="0" w:space="0" w:color="auto"/>
      </w:divBdr>
    </w:div>
    <w:div w:id="400520886">
      <w:bodyDiv w:val="1"/>
      <w:marLeft w:val="0"/>
      <w:marRight w:val="0"/>
      <w:marTop w:val="0"/>
      <w:marBottom w:val="0"/>
      <w:divBdr>
        <w:top w:val="none" w:sz="0" w:space="0" w:color="auto"/>
        <w:left w:val="none" w:sz="0" w:space="0" w:color="auto"/>
        <w:bottom w:val="none" w:sz="0" w:space="0" w:color="auto"/>
        <w:right w:val="none" w:sz="0" w:space="0" w:color="auto"/>
      </w:divBdr>
      <w:divsChild>
        <w:div w:id="1676491714">
          <w:marLeft w:val="0"/>
          <w:marRight w:val="0"/>
          <w:marTop w:val="0"/>
          <w:marBottom w:val="0"/>
          <w:divBdr>
            <w:top w:val="single" w:sz="2" w:space="0" w:color="E3E3E3"/>
            <w:left w:val="single" w:sz="2" w:space="0" w:color="E3E3E3"/>
            <w:bottom w:val="single" w:sz="2" w:space="0" w:color="E3E3E3"/>
            <w:right w:val="single" w:sz="2" w:space="0" w:color="E3E3E3"/>
          </w:divBdr>
          <w:divsChild>
            <w:div w:id="1896813568">
              <w:marLeft w:val="0"/>
              <w:marRight w:val="0"/>
              <w:marTop w:val="0"/>
              <w:marBottom w:val="0"/>
              <w:divBdr>
                <w:top w:val="single" w:sz="2" w:space="0" w:color="E3E3E3"/>
                <w:left w:val="single" w:sz="2" w:space="0" w:color="E3E3E3"/>
                <w:bottom w:val="single" w:sz="2" w:space="0" w:color="E3E3E3"/>
                <w:right w:val="single" w:sz="2" w:space="0" w:color="E3E3E3"/>
              </w:divBdr>
              <w:divsChild>
                <w:div w:id="344329874">
                  <w:marLeft w:val="0"/>
                  <w:marRight w:val="0"/>
                  <w:marTop w:val="0"/>
                  <w:marBottom w:val="0"/>
                  <w:divBdr>
                    <w:top w:val="single" w:sz="2" w:space="2" w:color="E3E3E3"/>
                    <w:left w:val="single" w:sz="2" w:space="0" w:color="E3E3E3"/>
                    <w:bottom w:val="single" w:sz="2" w:space="0" w:color="E3E3E3"/>
                    <w:right w:val="single" w:sz="2" w:space="0" w:color="E3E3E3"/>
                  </w:divBdr>
                  <w:divsChild>
                    <w:div w:id="116355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9762996">
      <w:bodyDiv w:val="1"/>
      <w:marLeft w:val="0"/>
      <w:marRight w:val="0"/>
      <w:marTop w:val="0"/>
      <w:marBottom w:val="0"/>
      <w:divBdr>
        <w:top w:val="none" w:sz="0" w:space="0" w:color="auto"/>
        <w:left w:val="none" w:sz="0" w:space="0" w:color="auto"/>
        <w:bottom w:val="none" w:sz="0" w:space="0" w:color="auto"/>
        <w:right w:val="none" w:sz="0" w:space="0" w:color="auto"/>
      </w:divBdr>
      <w:divsChild>
        <w:div w:id="1115517137">
          <w:marLeft w:val="0"/>
          <w:marRight w:val="0"/>
          <w:marTop w:val="0"/>
          <w:marBottom w:val="0"/>
          <w:divBdr>
            <w:top w:val="none" w:sz="0" w:space="0" w:color="auto"/>
            <w:left w:val="none" w:sz="0" w:space="0" w:color="auto"/>
            <w:bottom w:val="none" w:sz="0" w:space="0" w:color="auto"/>
            <w:right w:val="none" w:sz="0" w:space="0" w:color="auto"/>
          </w:divBdr>
          <w:divsChild>
            <w:div w:id="1704205403">
              <w:marLeft w:val="0"/>
              <w:marRight w:val="0"/>
              <w:marTop w:val="0"/>
              <w:marBottom w:val="0"/>
              <w:divBdr>
                <w:top w:val="none" w:sz="0" w:space="0" w:color="auto"/>
                <w:left w:val="none" w:sz="0" w:space="0" w:color="auto"/>
                <w:bottom w:val="none" w:sz="0" w:space="0" w:color="auto"/>
                <w:right w:val="none" w:sz="0" w:space="0" w:color="auto"/>
              </w:divBdr>
            </w:div>
            <w:div w:id="1812823928">
              <w:marLeft w:val="0"/>
              <w:marRight w:val="0"/>
              <w:marTop w:val="0"/>
              <w:marBottom w:val="0"/>
              <w:divBdr>
                <w:top w:val="none" w:sz="0" w:space="0" w:color="auto"/>
                <w:left w:val="none" w:sz="0" w:space="0" w:color="auto"/>
                <w:bottom w:val="none" w:sz="0" w:space="0" w:color="auto"/>
                <w:right w:val="none" w:sz="0" w:space="0" w:color="auto"/>
              </w:divBdr>
            </w:div>
            <w:div w:id="13708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7427">
      <w:bodyDiv w:val="1"/>
      <w:marLeft w:val="0"/>
      <w:marRight w:val="0"/>
      <w:marTop w:val="0"/>
      <w:marBottom w:val="0"/>
      <w:divBdr>
        <w:top w:val="none" w:sz="0" w:space="0" w:color="auto"/>
        <w:left w:val="none" w:sz="0" w:space="0" w:color="auto"/>
        <w:bottom w:val="none" w:sz="0" w:space="0" w:color="auto"/>
        <w:right w:val="none" w:sz="0" w:space="0" w:color="auto"/>
      </w:divBdr>
    </w:div>
    <w:div w:id="736780689">
      <w:bodyDiv w:val="1"/>
      <w:marLeft w:val="0"/>
      <w:marRight w:val="0"/>
      <w:marTop w:val="0"/>
      <w:marBottom w:val="0"/>
      <w:divBdr>
        <w:top w:val="none" w:sz="0" w:space="0" w:color="auto"/>
        <w:left w:val="none" w:sz="0" w:space="0" w:color="auto"/>
        <w:bottom w:val="none" w:sz="0" w:space="0" w:color="auto"/>
        <w:right w:val="none" w:sz="0" w:space="0" w:color="auto"/>
      </w:divBdr>
    </w:div>
    <w:div w:id="804735419">
      <w:bodyDiv w:val="1"/>
      <w:marLeft w:val="0"/>
      <w:marRight w:val="0"/>
      <w:marTop w:val="0"/>
      <w:marBottom w:val="0"/>
      <w:divBdr>
        <w:top w:val="none" w:sz="0" w:space="0" w:color="auto"/>
        <w:left w:val="none" w:sz="0" w:space="0" w:color="auto"/>
        <w:bottom w:val="none" w:sz="0" w:space="0" w:color="auto"/>
        <w:right w:val="none" w:sz="0" w:space="0" w:color="auto"/>
      </w:divBdr>
    </w:div>
    <w:div w:id="982154202">
      <w:bodyDiv w:val="1"/>
      <w:marLeft w:val="0"/>
      <w:marRight w:val="0"/>
      <w:marTop w:val="0"/>
      <w:marBottom w:val="0"/>
      <w:divBdr>
        <w:top w:val="none" w:sz="0" w:space="0" w:color="auto"/>
        <w:left w:val="none" w:sz="0" w:space="0" w:color="auto"/>
        <w:bottom w:val="none" w:sz="0" w:space="0" w:color="auto"/>
        <w:right w:val="none" w:sz="0" w:space="0" w:color="auto"/>
      </w:divBdr>
    </w:div>
    <w:div w:id="1023172172">
      <w:bodyDiv w:val="1"/>
      <w:marLeft w:val="0"/>
      <w:marRight w:val="0"/>
      <w:marTop w:val="0"/>
      <w:marBottom w:val="0"/>
      <w:divBdr>
        <w:top w:val="none" w:sz="0" w:space="0" w:color="auto"/>
        <w:left w:val="none" w:sz="0" w:space="0" w:color="auto"/>
        <w:bottom w:val="none" w:sz="0" w:space="0" w:color="auto"/>
        <w:right w:val="none" w:sz="0" w:space="0" w:color="auto"/>
      </w:divBdr>
    </w:div>
    <w:div w:id="1646275213">
      <w:bodyDiv w:val="1"/>
      <w:marLeft w:val="0"/>
      <w:marRight w:val="0"/>
      <w:marTop w:val="0"/>
      <w:marBottom w:val="0"/>
      <w:divBdr>
        <w:top w:val="none" w:sz="0" w:space="0" w:color="auto"/>
        <w:left w:val="none" w:sz="0" w:space="0" w:color="auto"/>
        <w:bottom w:val="none" w:sz="0" w:space="0" w:color="auto"/>
        <w:right w:val="none" w:sz="0" w:space="0" w:color="auto"/>
      </w:divBdr>
    </w:div>
    <w:div w:id="1775397868">
      <w:bodyDiv w:val="1"/>
      <w:marLeft w:val="0"/>
      <w:marRight w:val="0"/>
      <w:marTop w:val="0"/>
      <w:marBottom w:val="0"/>
      <w:divBdr>
        <w:top w:val="none" w:sz="0" w:space="0" w:color="auto"/>
        <w:left w:val="none" w:sz="0" w:space="0" w:color="auto"/>
        <w:bottom w:val="none" w:sz="0" w:space="0" w:color="auto"/>
        <w:right w:val="none" w:sz="0" w:space="0" w:color="auto"/>
      </w:divBdr>
    </w:div>
    <w:div w:id="1874997604">
      <w:bodyDiv w:val="1"/>
      <w:marLeft w:val="0"/>
      <w:marRight w:val="0"/>
      <w:marTop w:val="0"/>
      <w:marBottom w:val="0"/>
      <w:divBdr>
        <w:top w:val="none" w:sz="0" w:space="0" w:color="auto"/>
        <w:left w:val="none" w:sz="0" w:space="0" w:color="auto"/>
        <w:bottom w:val="none" w:sz="0" w:space="0" w:color="auto"/>
        <w:right w:val="none" w:sz="0" w:space="0" w:color="auto"/>
      </w:divBdr>
      <w:divsChild>
        <w:div w:id="186286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bm.com/docs/tr/spss-modeler/18.4.0?topic=models-how-svm-wor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nupamarajkumar.medium.com/part-1-2-what-and-how-of-autoencoders-5b0045a9d48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birla.deepak26/autoencoders-76bb49ae6a8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v7labs.com/blog/autoencoders-guide"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F3C1-3B19-49FE-A1C3-286DEFCC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12</Pages>
  <Words>2996</Words>
  <Characters>17082</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c:creator>
  <cp:keywords/>
  <dc:description/>
  <cp:lastModifiedBy>Zeynep</cp:lastModifiedBy>
  <cp:revision>52</cp:revision>
  <cp:lastPrinted>2024-04-02T05:47:00Z</cp:lastPrinted>
  <dcterms:created xsi:type="dcterms:W3CDTF">2024-03-16T12:50:00Z</dcterms:created>
  <dcterms:modified xsi:type="dcterms:W3CDTF">2024-06-07T17:11:00Z</dcterms:modified>
</cp:coreProperties>
</file>