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4149" w14:textId="77777777" w:rsidR="00E81A5F" w:rsidRPr="00F01440" w:rsidRDefault="00E81A5F" w:rsidP="00E81A5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cs-CZ"/>
        </w:rPr>
      </w:pPr>
    </w:p>
    <w:p w14:paraId="194A93DE" w14:textId="77777777" w:rsidR="00E81A5F" w:rsidRPr="00DE476E" w:rsidRDefault="00E81A5F" w:rsidP="00E81A5F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36"/>
          <w:szCs w:val="36"/>
          <w:lang w:val="cs-CZ"/>
        </w:rPr>
      </w:pPr>
      <w:r w:rsidRPr="00DE476E">
        <w:rPr>
          <w:rFonts w:ascii="Helvetica Neue" w:hAnsi="Helvetica Neue" w:cs="Helvetica Neue"/>
          <w:b/>
          <w:bCs/>
          <w:color w:val="000000"/>
          <w:sz w:val="36"/>
          <w:szCs w:val="36"/>
          <w:lang w:val="cs-CZ"/>
        </w:rPr>
        <w:t>16. Banka</w:t>
      </w:r>
    </w:p>
    <w:p w14:paraId="5D177959" w14:textId="409621C1" w:rsidR="00E81A5F" w:rsidRPr="00DE476E" w:rsidRDefault="00E81A5F" w:rsidP="00E81A5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cs-CZ"/>
        </w:rPr>
      </w:pPr>
      <w:r w:rsidRPr="00DE476E">
        <w:rPr>
          <w:rFonts w:ascii="Helvetica Neue" w:hAnsi="Helvetica Neue" w:cs="Helvetica Neue"/>
          <w:color w:val="000000"/>
          <w:lang w:val="cs-CZ"/>
        </w:rPr>
        <w:t>Navrhněte modul jednodu</w:t>
      </w:r>
      <w:r w:rsidR="00DE476E">
        <w:rPr>
          <w:rFonts w:ascii="Helvetica Neue" w:hAnsi="Helvetica Neue" w:cs="Helvetica Neue"/>
          <w:color w:val="000000"/>
          <w:lang w:val="cs-CZ"/>
        </w:rPr>
        <w:t>c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hého informačního </w:t>
      </w:r>
      <w:r w:rsidR="00DE476E" w:rsidRPr="00DE476E">
        <w:rPr>
          <w:rFonts w:ascii="Helvetica Neue" w:hAnsi="Helvetica Neue" w:cs="Helvetica Neue"/>
          <w:color w:val="000000"/>
          <w:lang w:val="cs-CZ"/>
        </w:rPr>
        <w:t>systém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banky, který bude umožňovat správu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bankovních účtů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. V systému </w:t>
      </w:r>
      <w:r w:rsidRPr="00DE476E">
        <w:rPr>
          <w:rFonts w:ascii="Helvetica Neue" w:hAnsi="Helvetica Neue" w:cs="Helvetica Neue"/>
          <w:color w:val="000000"/>
          <w:u w:val="single"/>
          <w:lang w:val="cs-CZ"/>
        </w:rPr>
        <w:t>jsou evidovány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základní údaje o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zaměstnancích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banky i jejich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klientech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, kteří </w:t>
      </w:r>
      <w:r w:rsidRPr="00DE476E">
        <w:rPr>
          <w:rFonts w:ascii="Helvetica Neue" w:hAnsi="Helvetica Neue" w:cs="Helvetica Neue"/>
          <w:color w:val="000000"/>
          <w:u w:val="single"/>
          <w:lang w:val="cs-CZ"/>
        </w:rPr>
        <w:t>mají minimálně jeden účet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u banky </w:t>
      </w:r>
      <w:r w:rsidRPr="00DE476E">
        <w:rPr>
          <w:rFonts w:ascii="Helvetica Neue" w:hAnsi="Helvetica Neue" w:cs="Helvetica Neue"/>
          <w:color w:val="000000"/>
          <w:u w:val="single"/>
          <w:lang w:val="cs-CZ"/>
        </w:rPr>
        <w:t>nebo jsou disponenty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s nějakým účtem. Systém uchovává informace o různých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operacích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nad účty. Předpokládejte, že každý účet </w:t>
      </w:r>
      <w:r w:rsidRPr="00DE476E">
        <w:rPr>
          <w:rFonts w:ascii="Helvetica Neue" w:hAnsi="Helvetica Neue" w:cs="Helvetica Neue"/>
          <w:color w:val="000000"/>
          <w:u w:val="single"/>
          <w:lang w:val="cs-CZ"/>
        </w:rPr>
        <w:t>má pouze jednoho vlastníka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, ale </w:t>
      </w:r>
      <w:r w:rsidRPr="00DE476E">
        <w:rPr>
          <w:rFonts w:ascii="Helvetica Neue" w:hAnsi="Helvetica Neue" w:cs="Helvetica Neue"/>
          <w:color w:val="000000"/>
          <w:u w:val="single"/>
          <w:lang w:val="cs-CZ"/>
        </w:rPr>
        <w:t>může mít více disponentů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, kteří mají omezená práva u daného účtu. K účtu mohou být klientům nebo disponentům vystaveny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platební karty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a zřízeno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internetové bankovnictví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. V rámci jednoho internetového bankovnictví klient </w:t>
      </w:r>
      <w:r w:rsidRPr="00DE476E">
        <w:rPr>
          <w:rFonts w:ascii="Helvetica Neue" w:hAnsi="Helvetica Neue" w:cs="Helvetica Neue"/>
          <w:color w:val="000000"/>
          <w:u w:val="single"/>
          <w:lang w:val="cs-CZ"/>
        </w:rPr>
        <w:t>spravuje všechny své účty a všechny účty</w:t>
      </w:r>
      <w:r w:rsidRPr="00DE476E">
        <w:rPr>
          <w:rFonts w:ascii="Helvetica Neue" w:hAnsi="Helvetica Neue" w:cs="Helvetica Neue"/>
          <w:color w:val="000000"/>
          <w:lang w:val="cs-CZ"/>
        </w:rPr>
        <w:t>, ke kterým má dispoziční právo.</w:t>
      </w:r>
    </w:p>
    <w:p w14:paraId="68973308" w14:textId="77777777" w:rsidR="00E81A5F" w:rsidRPr="00DE476E" w:rsidRDefault="00E81A5F" w:rsidP="00E81A5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cs-CZ"/>
        </w:rPr>
      </w:pPr>
    </w:p>
    <w:p w14:paraId="0B8DA2BC" w14:textId="77777777" w:rsidR="00B6489B" w:rsidRPr="006D67D0" w:rsidRDefault="00E81A5F" w:rsidP="00E81A5F">
      <w:pPr>
        <w:rPr>
          <w:lang w:val="cs-CZ"/>
        </w:rPr>
      </w:pPr>
      <w:r w:rsidRPr="00DE476E">
        <w:rPr>
          <w:rFonts w:ascii="Helvetica Neue" w:hAnsi="Helvetica Neue" w:cs="Helvetica Neue"/>
          <w:color w:val="000000"/>
          <w:lang w:val="cs-CZ"/>
        </w:rPr>
        <w:t xml:space="preserve">Banka nabízí více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typů účtu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, přičemž každý typ účtu má dostupné různé </w:t>
      </w:r>
      <w:r w:rsidRPr="00F01440">
        <w:rPr>
          <w:rFonts w:ascii="Helvetica Neue" w:hAnsi="Helvetica Neue" w:cs="Helvetica Neue"/>
          <w:b/>
          <w:bCs/>
          <w:color w:val="000000"/>
          <w:lang w:val="cs-CZ"/>
        </w:rPr>
        <w:t>služby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, které </w:t>
      </w:r>
      <w:r w:rsidRPr="006D67D0">
        <w:rPr>
          <w:rFonts w:ascii="Helvetica Neue" w:hAnsi="Helvetica Neue" w:cs="Helvetica Neue"/>
          <w:color w:val="000000"/>
          <w:lang w:val="cs-CZ"/>
        </w:rPr>
        <w:t xml:space="preserve">zákazník může nebo nemusí mít aktivovány. Klienti bance </w:t>
      </w:r>
      <w:r w:rsidRPr="006D67D0">
        <w:rPr>
          <w:rFonts w:ascii="Helvetica Neue" w:hAnsi="Helvetica Neue" w:cs="Helvetica Neue"/>
          <w:color w:val="000000"/>
          <w:u w:val="single"/>
          <w:lang w:val="cs-CZ"/>
        </w:rPr>
        <w:t>zadávají požadavky</w:t>
      </w:r>
      <w:r w:rsidRPr="006D67D0">
        <w:rPr>
          <w:rFonts w:ascii="Helvetica Neue" w:hAnsi="Helvetica Neue" w:cs="Helvetica Neue"/>
          <w:color w:val="000000"/>
          <w:lang w:val="cs-CZ"/>
        </w:rPr>
        <w:t xml:space="preserve"> prostřednictvím zaměstnanců na pobočce, kartou v platebních terminálech, nebo přes internetové bankovnictví. Základní operace nad účty </w:t>
      </w:r>
      <w:hyperlink r:id="rId4" w:history="1">
        <w:r w:rsidRPr="006D67D0">
          <w:rPr>
            <w:rFonts w:ascii="Helvetica Neue" w:hAnsi="Helvetica Neue" w:cs="Helvetica Neue"/>
            <w:color w:val="000000"/>
            <w:u w:val="single"/>
            <w:lang w:val="cs-CZ"/>
          </w:rPr>
          <w:t>jsou vklad, výběr z účtu, převod mezi účty, nebo platba kartou</w:t>
        </w:r>
      </w:hyperlink>
      <w:r w:rsidRPr="006D67D0">
        <w:rPr>
          <w:rFonts w:ascii="Helvetica Neue" w:hAnsi="Helvetica Neue" w:cs="Helvetica Neue"/>
          <w:color w:val="000000"/>
          <w:lang w:val="cs-CZ"/>
        </w:rPr>
        <w:t>. Pokud se jedná o převod v rámci dané banky, transakce je dohledatelná z obou účtů.</w:t>
      </w:r>
      <w:r w:rsidRPr="00DE476E">
        <w:rPr>
          <w:rFonts w:ascii="Helvetica Neue" w:hAnsi="Helvetica Neue" w:cs="Helvetica Neue"/>
          <w:color w:val="000000"/>
          <w:lang w:val="cs-CZ"/>
        </w:rPr>
        <w:t xml:space="preserve"> U každé transakce je možné zpětně dohledat, který klient o operaci zažádal, kdy byla provedena a, v případě zadání operace na pobočce, kterým zaměstnancem byla operace provedena. Banka může mít více </w:t>
      </w:r>
      <w:r w:rsidRPr="00DE476E">
        <w:rPr>
          <w:rFonts w:ascii="Helvetica Neue" w:hAnsi="Helvetica Neue" w:cs="Helvetica Neue"/>
          <w:b/>
          <w:bCs/>
          <w:color w:val="000000"/>
          <w:lang w:val="cs-CZ"/>
        </w:rPr>
        <w:t>poboček</w:t>
      </w:r>
      <w:r w:rsidRPr="00DE476E">
        <w:rPr>
          <w:rFonts w:ascii="Helvetica Neue" w:hAnsi="Helvetica Neue" w:cs="Helvetica Neue"/>
          <w:color w:val="000000"/>
          <w:lang w:val="cs-CZ"/>
        </w:rPr>
        <w:t>, u zaměstnanců je možné zjistit na které pobočce pracují a jaké účty jím byly na dané pobočce zřízeny.</w:t>
      </w:r>
    </w:p>
    <w:sectPr w:rsidR="00B6489B" w:rsidRPr="006D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5F"/>
    <w:rsid w:val="006D67D0"/>
    <w:rsid w:val="00876411"/>
    <w:rsid w:val="00B6489B"/>
    <w:rsid w:val="00DE476E"/>
    <w:rsid w:val="00E81A5F"/>
    <w:rsid w:val="00F01440"/>
    <w:rsid w:val="00F1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3049"/>
  <w15:chartTrackingRefBased/>
  <w15:docId w15:val="{83CD9011-DB43-9242-9D4B-726EE414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Lapeš Zdeněk (230614)</dc:creator>
  <cp:keywords/>
  <dc:description/>
  <cp:lastModifiedBy>Lapeš Zdeněk (230614)</cp:lastModifiedBy>
  <cp:revision>4</cp:revision>
  <dcterms:created xsi:type="dcterms:W3CDTF">2022-03-08T13:18:00Z</dcterms:created>
  <dcterms:modified xsi:type="dcterms:W3CDTF">2022-03-13T17:23:00Z</dcterms:modified>
</cp:coreProperties>
</file>