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Rychlý Průvodce pro Facilitátora: Sokratovský Dialog</w:t>
      </w:r>
    </w:p>
    <w:bookmarkStart w:id="38" w:name="Xb9229f3d240a9ebd30f1d00e3d936cecedf5e3a"/>
    <w:p>
      <w:pPr>
        <w:pStyle w:val="Heading1"/>
      </w:pPr>
      <w:r>
        <w:rPr>
          <w:color w:val="2C3E50"/>
        </w:rPr>
        <w:t xml:space="preserve">Sokratovský Dialog - Rychlý Průvodce pro Facilitátora</w:t>
      </w:r>
    </w:p>
    <w:bookmarkStart w:id="9" w:name="aktivita-stručně"/>
    <w:p>
      <w:pPr>
        <w:pStyle w:val="Heading2"/>
      </w:pPr>
      <w:r>
        <w:t xml:space="preserve">Aktivita Stručně</w:t>
      </w:r>
    </w:p>
    <w:p>
      <w:pPr>
        <w:pStyle w:val="FirstParagraph"/>
      </w:pPr>
      <w:r>
        <w:rPr>
          <w:b/>
          <w:bCs/>
        </w:rPr>
        <w:t xml:space="preserve">Čas:</w:t>
      </w:r>
      <w:r>
        <w:t xml:space="preserve"> </w:t>
      </w:r>
      <w:r>
        <w:t xml:space="preserve">30 minut</w:t>
      </w:r>
      <w:r>
        <w:t xml:space="preserve"> </w:t>
      </w:r>
      <w:r>
        <w:rPr>
          <w:b/>
          <w:bCs/>
        </w:rPr>
        <w:t xml:space="preserve">Cíl:</w:t>
      </w:r>
      <w:r>
        <w:t xml:space="preserve"> </w:t>
      </w:r>
      <w:r>
        <w:t xml:space="preserve">Dítě se naučí klást si vlastní otázky a identifikovat logické mezery v svém myšlení</w:t>
      </w:r>
      <w:r>
        <w:t xml:space="preserve"> </w:t>
      </w:r>
      <w:r>
        <w:rPr>
          <w:b/>
          <w:bCs/>
        </w:rPr>
        <w:t xml:space="preserve">AI Role:</w:t>
      </w:r>
      <w:r>
        <w:t xml:space="preserve"> </w:t>
      </w:r>
      <w:r>
        <w:t xml:space="preserve">Sokratovský tazatel - pokládá otázky, NIKDY nedává odpovědi</w:t>
      </w:r>
      <w:r>
        <w:t xml:space="preserve"> </w:t>
      </w:r>
      <w:r>
        <w:rPr>
          <w:b/>
          <w:bCs/>
        </w:rPr>
        <w:t xml:space="preserve">Vaše Role:</w:t>
      </w:r>
      <w:r>
        <w:t xml:space="preserve"> </w:t>
      </w:r>
      <w:r>
        <w:t xml:space="preserve">Připravit prostředí, pozorovat, poskytnout reflexi</w:t>
      </w:r>
    </w:p>
    <w:p>
      <w:r>
        <w:pict>
          <v:rect style="width:0;height:1.5pt" o:hralign="center" o:hrstd="t" o:hr="t"/>
        </w:pict>
      </w:r>
    </w:p>
    <w:bookmarkEnd w:id="9"/>
    <w:bookmarkStart w:id="13" w:name="příprava-5-minut-před"/>
    <w:p>
      <w:pPr>
        <w:pStyle w:val="Heading2"/>
      </w:pPr>
      <w:r>
        <w:t xml:space="preserve">Příprava (5 minut PŘED)</w:t>
      </w:r>
    </w:p>
    <w:bookmarkStart w:id="10" w:name="kontrolní-seznam"/>
    <w:p>
      <w:pPr>
        <w:pStyle w:val="Heading3"/>
      </w:pPr>
      <w:r>
        <w:t xml:space="preserve">Kontrolní seznam</w:t>
      </w:r>
    </w:p>
    <w:p>
      <w:pPr>
        <w:pStyle w:val="Compact"/>
        <w:numPr>
          <w:ilvl w:val="0"/>
          <w:numId w:val="1001"/>
        </w:numPr>
      </w:pPr>
      <w:r>
        <w:t xml:space="preserve">Počítač/tablet s AI chatbotem připraven</w:t>
      </w:r>
    </w:p>
    <w:p>
      <w:pPr>
        <w:pStyle w:val="Compact"/>
        <w:numPr>
          <w:ilvl w:val="0"/>
          <w:numId w:val="1002"/>
        </w:numPr>
      </w:pPr>
      <w:r>
        <w:t xml:space="preserve">Tichý, bezpečný prostor bez vyrušování</w:t>
      </w:r>
    </w:p>
    <w:p>
      <w:pPr>
        <w:pStyle w:val="Compact"/>
        <w:numPr>
          <w:ilvl w:val="0"/>
          <w:numId w:val="1003"/>
        </w:numPr>
      </w:pPr>
      <w:r>
        <w:t xml:space="preserve">Dítě je odpočaté (ne vyčerpané, nemá hlad)</w:t>
      </w:r>
    </w:p>
    <w:p>
      <w:pPr>
        <w:pStyle w:val="Compact"/>
        <w:numPr>
          <w:ilvl w:val="0"/>
          <w:numId w:val="1004"/>
        </w:numPr>
      </w:pPr>
      <w:r>
        <w:t xml:space="preserve">Máte vytištěny kartičky typů otázek (příloha)</w:t>
      </w:r>
    </w:p>
    <w:p>
      <w:pPr>
        <w:pStyle w:val="Compact"/>
        <w:numPr>
          <w:ilvl w:val="0"/>
          <w:numId w:val="1005"/>
        </w:numPr>
      </w:pPr>
      <w:r>
        <w:t xml:space="preserve">Znáte</w:t>
      </w:r>
      <w:r>
        <w:t xml:space="preserve"> </w:t>
      </w:r>
      <w:r>
        <w:t xml:space="preserve">“Logické Mezery”</w:t>
      </w:r>
      <w:r>
        <w:t xml:space="preserve"> </w:t>
      </w:r>
      <w:r>
        <w:t xml:space="preserve">- viz tabulka níže</w:t>
      </w:r>
    </w:p>
    <w:bookmarkEnd w:id="10"/>
    <w:bookmarkStart w:id="11" w:name="úvod-pro-dítě"/>
    <w:p>
      <w:pPr>
        <w:pStyle w:val="Heading3"/>
      </w:pPr>
      <w:r>
        <w:t xml:space="preserve">Úvod pro Dítě</w:t>
      </w:r>
    </w:p>
    <w:p>
      <w:pPr>
        <w:pStyle w:val="FirstParagraph"/>
      </w:pPr>
      <w:r>
        <w:t xml:space="preserve">Řekněte přibližně toto:</w:t>
      </w:r>
    </w:p>
    <w:p>
      <w:pPr>
        <w:pStyle w:val="BlockText"/>
      </w:pPr>
      <w:r>
        <w:t xml:space="preserve">“Dnes si zahrajeme zajímavou hru. Já se tě budu ptát, a ty si myslíš na otázky. Výjimečné je, že</w:t>
      </w:r>
      <w:r>
        <w:t xml:space="preserve"> </w:t>
      </w:r>
      <w:r>
        <w:rPr>
          <w:b/>
          <w:bCs/>
        </w:rPr>
        <w:t xml:space="preserve">já nedám odpovědi</w:t>
      </w:r>
      <w:r>
        <w:t xml:space="preserve"> </w:t>
      </w:r>
      <w:r>
        <w:t xml:space="preserve">- budu se jen ptát otázky, které ti pomohou</w:t>
      </w:r>
      <w:r>
        <w:t xml:space="preserve"> </w:t>
      </w:r>
      <w:r>
        <w:rPr>
          <w:b/>
          <w:bCs/>
        </w:rPr>
        <w:t xml:space="preserve">si sám najít odpověď</w:t>
      </w:r>
      <w:r>
        <w:t xml:space="preserve">.</w:t>
      </w:r>
    </w:p>
    <w:p>
      <w:pPr>
        <w:pStyle w:val="BlockText"/>
      </w:pPr>
      <w:r>
        <w:t xml:space="preserve">To se jmenuje</w:t>
      </w:r>
      <w:r>
        <w:t xml:space="preserve"> </w:t>
      </w:r>
      <w:r>
        <w:t xml:space="preserve">‘sokratovský dialog’</w:t>
      </w:r>
      <w:r>
        <w:t xml:space="preserve"> </w:t>
      </w:r>
      <w:r>
        <w:t xml:space="preserve">- je to jako když Sokrates (starořecký filozof) se lidi ptaly. Bylo to velmi účinné, protože lidé si sami uvědomili, co si mysleli.</w:t>
      </w:r>
    </w:p>
    <w:p>
      <w:pPr>
        <w:pStyle w:val="BlockText"/>
      </w:pPr>
      <w:r>
        <w:t xml:space="preserve">Tvůj úkol:</w:t>
      </w:r>
      <w:r>
        <w:t xml:space="preserve"> </w:t>
      </w:r>
      <w:r>
        <w:rPr>
          <w:b/>
          <w:bCs/>
        </w:rPr>
        <w:t xml:space="preserve">Myslej pečlivě a buď upřímný/á</w:t>
      </w:r>
      <w:r>
        <w:t xml:space="preserve">. Nejde o správné odpovědi - jde o to, aby si byl/a vědom/á,</w:t>
      </w:r>
      <w:r>
        <w:t xml:space="preserve"> </w:t>
      </w:r>
      <w:r>
        <w:rPr>
          <w:b/>
          <w:bCs/>
        </w:rPr>
        <w:t xml:space="preserve">jak myslíš</w:t>
      </w:r>
      <w:r>
        <w:t xml:space="preserve">. Máš smůlu?”</w:t>
      </w:r>
    </w:p>
    <w:bookmarkEnd w:id="11"/>
    <w:bookmarkStart w:id="12" w:name="otázka-k-zahájení"/>
    <w:p>
      <w:pPr>
        <w:pStyle w:val="Heading3"/>
      </w:pPr>
      <w:r>
        <w:t xml:space="preserve">Otázka K Zahájení</w:t>
      </w:r>
    </w:p>
    <w:p>
      <w:pPr>
        <w:pStyle w:val="FirstParagraph"/>
      </w:pPr>
      <w:r>
        <w:t xml:space="preserve">Zeptejte se dítěte na něco, o čem má názor. Ideálně něco, o čem si myslí, že je</w:t>
      </w:r>
      <w:r>
        <w:t xml:space="preserve"> </w:t>
      </w:r>
      <w:r>
        <w:t xml:space="preserve">“určitě pravda”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“Co si myslíš, jak se nejlépe učit?”</w:t>
      </w:r>
    </w:p>
    <w:p>
      <w:pPr>
        <w:pStyle w:val="Compact"/>
        <w:numPr>
          <w:ilvl w:val="0"/>
          <w:numId w:val="1006"/>
        </w:numPr>
      </w:pPr>
      <w:r>
        <w:t xml:space="preserve">“Jaký typ osoby je dobrý student?”</w:t>
      </w:r>
    </w:p>
    <w:p>
      <w:pPr>
        <w:pStyle w:val="Compact"/>
        <w:numPr>
          <w:ilvl w:val="0"/>
          <w:numId w:val="1006"/>
        </w:numPr>
      </w:pPr>
      <w:r>
        <w:t xml:space="preserve">“Když se myliš, co to znamená?”</w:t>
      </w:r>
    </w:p>
    <w:p>
      <w:pPr>
        <w:pStyle w:val="Compact"/>
        <w:numPr>
          <w:ilvl w:val="0"/>
          <w:numId w:val="1006"/>
        </w:numPr>
      </w:pPr>
      <w:r>
        <w:t xml:space="preserve">“Potřebuješ být chytrý/á, abys uspěl/a v životě?”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během---role-facilitátora"/>
    <w:p>
      <w:pPr>
        <w:pStyle w:val="Heading2"/>
      </w:pPr>
      <w:r>
        <w:t xml:space="preserve">BĚHEM - Role Facilitátora</w:t>
      </w:r>
    </w:p>
    <w:bookmarkStart w:id="17" w:name="co-dělat"/>
    <w:p>
      <w:pPr>
        <w:pStyle w:val="Heading3"/>
      </w:pPr>
      <w:r>
        <w:t xml:space="preserve">Co Dělat</w:t>
      </w:r>
    </w:p>
    <w:bookmarkStart w:id="14" w:name="podpora"/>
    <w:p>
      <w:pPr>
        <w:pStyle w:val="Heading4"/>
      </w:pPr>
      <w:r>
        <w:t xml:space="preserve">✓ Podpora</w:t>
      </w:r>
    </w:p>
    <w:p>
      <w:pPr>
        <w:pStyle w:val="Compact"/>
        <w:numPr>
          <w:ilvl w:val="0"/>
          <w:numId w:val="1007"/>
        </w:numPr>
      </w:pPr>
      <w:r>
        <w:t xml:space="preserve">Seďte vedle nebo blízko dítěte (fyzicky přítomný/á)</w:t>
      </w:r>
    </w:p>
    <w:p>
      <w:pPr>
        <w:pStyle w:val="Compact"/>
        <w:numPr>
          <w:ilvl w:val="0"/>
          <w:numId w:val="1007"/>
        </w:numPr>
      </w:pPr>
      <w:r>
        <w:t xml:space="preserve">Sledujte výraz dítěte - cítí se bezpečně?</w:t>
      </w:r>
    </w:p>
    <w:p>
      <w:pPr>
        <w:pStyle w:val="Compact"/>
        <w:numPr>
          <w:ilvl w:val="0"/>
          <w:numId w:val="1007"/>
        </w:numPr>
      </w:pPr>
      <w:r>
        <w:t xml:space="preserve">Když dítě přemýšlí (ticho): Čekejte klidně, nic neříkejte</w:t>
      </w:r>
    </w:p>
    <w:p>
      <w:pPr>
        <w:pStyle w:val="Compact"/>
        <w:numPr>
          <w:ilvl w:val="0"/>
          <w:numId w:val="1007"/>
        </w:numPr>
      </w:pPr>
      <w:r>
        <w:t xml:space="preserve">Po 10 sekundách ticha:</w:t>
      </w:r>
      <w:r>
        <w:t xml:space="preserve"> </w:t>
      </w:r>
      <w:r>
        <w:t xml:space="preserve">“Bez spěchu, přemýšlej si”</w:t>
      </w:r>
    </w:p>
    <w:bookmarkEnd w:id="14"/>
    <w:bookmarkStart w:id="15" w:name="pozorovací-list"/>
    <w:p>
      <w:pPr>
        <w:pStyle w:val="Heading4"/>
      </w:pPr>
      <w:r>
        <w:t xml:space="preserve">✓ Pozorovací List</w:t>
      </w:r>
    </w:p>
    <w:p>
      <w:pPr>
        <w:pStyle w:val="FirstParagraph"/>
      </w:pPr>
      <w:r>
        <w:t xml:space="preserve">Během dialogu si zapisujte: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POZOROVACÍ LIST - SOKRATOVSKÝ DIALOG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Jméno dítěte: ___________  Datum: 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OTÁZKA, KTEROU JSEM POLOŽILA: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ODPOVĚĎ DÍTĚTE: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LOGICKÁ MEZERA, KTEROU JSEM VIDĚLA: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REAKCE DÍTĚTE (frustrace/zájem/překvapení?):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POZNÁMKA PRO REFLEXI: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</w:p>
    <w:bookmarkEnd w:id="15"/>
    <w:bookmarkStart w:id="16" w:name="kdy-zásáhnout"/>
    <w:p>
      <w:pPr>
        <w:pStyle w:val="Heading4"/>
      </w:pPr>
      <w:r>
        <w:t xml:space="preserve">✓ Kdy Zásáhnout</w:t>
      </w:r>
    </w:p>
    <w:p>
      <w:pPr>
        <w:pStyle w:val="FirstParagraph"/>
      </w:pPr>
      <w:r>
        <w:t xml:space="preserve">Pokud AI:</w:t>
      </w:r>
      <w:r>
        <w:t xml:space="preserve"> </w:t>
      </w:r>
      <w:r>
        <w:t xml:space="preserve">- Pokládá stejnou otázku 3x bez pokroku: Řekněte</w:t>
      </w:r>
      <w:r>
        <w:t xml:space="preserve"> </w:t>
      </w:r>
      <w:r>
        <w:t xml:space="preserve">“Zkusme nový přístup”</w:t>
      </w:r>
      <w:r>
        <w:t xml:space="preserve"> </w:t>
      </w:r>
      <w:r>
        <w:t xml:space="preserve">- Jde mimo téma (např. kamarádi, hra): Řekněte</w:t>
      </w:r>
      <w:r>
        <w:t xml:space="preserve"> </w:t>
      </w:r>
      <w:r>
        <w:t xml:space="preserve">“To je zajímavé, ale zůstaňme u učení”</w:t>
      </w:r>
      <w:r>
        <w:t xml:space="preserve"> </w:t>
      </w:r>
      <w:r>
        <w:t xml:space="preserve">- Dítě je frustráciované &gt;2 minuty: Řekněte</w:t>
      </w:r>
      <w:r>
        <w:t xml:space="preserve"> </w:t>
      </w:r>
      <w:r>
        <w:t xml:space="preserve">“Pauzujeme na chvíli”</w:t>
      </w:r>
    </w:p>
    <w:bookmarkEnd w:id="16"/>
    <w:bookmarkEnd w:id="17"/>
    <w:bookmarkStart w:id="21" w:name="co-nedělat"/>
    <w:p>
      <w:pPr>
        <w:pStyle w:val="Heading3"/>
      </w:pPr>
      <w:r>
        <w:t xml:space="preserve">Co NEDĚLAT</w:t>
      </w:r>
    </w:p>
    <w:bookmarkStart w:id="18" w:name="nepomáhejte"/>
    <w:p>
      <w:pPr>
        <w:pStyle w:val="Heading4"/>
      </w:pPr>
      <w:r>
        <w:t xml:space="preserve">❌ Nepomáhejte</w:t>
      </w:r>
    </w:p>
    <w:p>
      <w:pPr>
        <w:pStyle w:val="Compact"/>
        <w:numPr>
          <w:ilvl w:val="0"/>
          <w:numId w:val="1008"/>
        </w:numPr>
      </w:pPr>
      <w:r>
        <w:t xml:space="preserve">❌ Nesdělte odpověď</w:t>
      </w:r>
    </w:p>
    <w:p>
      <w:pPr>
        <w:pStyle w:val="Compact"/>
        <w:numPr>
          <w:ilvl w:val="0"/>
          <w:numId w:val="1008"/>
        </w:numPr>
      </w:pPr>
      <w:r>
        <w:t xml:space="preserve">❌ Nestvrzujte:</w:t>
      </w:r>
      <w:r>
        <w:t xml:space="preserve"> </w:t>
      </w:r>
      <w:r>
        <w:t xml:space="preserve">“To je správně”</w:t>
      </w:r>
    </w:p>
    <w:p>
      <w:pPr>
        <w:pStyle w:val="Compact"/>
        <w:numPr>
          <w:ilvl w:val="0"/>
          <w:numId w:val="1008"/>
        </w:numPr>
      </w:pPr>
      <w:r>
        <w:t xml:space="preserve">❌ Nežertujte si ze dítěte (</w:t>
      </w:r>
      <w:r>
        <w:t xml:space="preserve">“To je blbé”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❌ Nepřerušujte dítě</w:t>
      </w:r>
    </w:p>
    <w:bookmarkEnd w:id="18"/>
    <w:bookmarkStart w:id="19" w:name="nenapovídejte"/>
    <w:p>
      <w:pPr>
        <w:pStyle w:val="Heading4"/>
      </w:pPr>
      <w:r>
        <w:t xml:space="preserve">❌ Nenapovídejte</w:t>
      </w:r>
    </w:p>
    <w:p>
      <w:pPr>
        <w:pStyle w:val="Compact"/>
        <w:numPr>
          <w:ilvl w:val="0"/>
          <w:numId w:val="1009"/>
        </w:numPr>
      </w:pPr>
      <w:r>
        <w:t xml:space="preserve">❌ Neříkejte:</w:t>
      </w:r>
      <w:r>
        <w:t xml:space="preserve"> </w:t>
      </w:r>
      <w:r>
        <w:t xml:space="preserve">“Mysliš na to, že…?”</w:t>
      </w:r>
    </w:p>
    <w:p>
      <w:pPr>
        <w:pStyle w:val="Compact"/>
        <w:numPr>
          <w:ilvl w:val="0"/>
          <w:numId w:val="1009"/>
        </w:numPr>
      </w:pPr>
      <w:r>
        <w:t xml:space="preserve">❌ Neříkejte:</w:t>
      </w:r>
      <w:r>
        <w:t xml:space="preserve"> </w:t>
      </w:r>
      <w:r>
        <w:t xml:space="preserve">“Ale co kdyby…?”</w:t>
      </w:r>
    </w:p>
    <w:p>
      <w:pPr>
        <w:pStyle w:val="Compact"/>
        <w:numPr>
          <w:ilvl w:val="0"/>
          <w:numId w:val="1009"/>
        </w:numPr>
      </w:pPr>
      <w:r>
        <w:t xml:space="preserve">Ponechte prostoj AI, aby položila otázku</w:t>
      </w:r>
    </w:p>
    <w:bookmarkEnd w:id="19"/>
    <w:bookmarkStart w:id="20" w:name="nehodnoťte"/>
    <w:p>
      <w:pPr>
        <w:pStyle w:val="Heading4"/>
      </w:pPr>
      <w:r>
        <w:t xml:space="preserve">❌ Nehodnoťte</w:t>
      </w:r>
    </w:p>
    <w:p>
      <w:pPr>
        <w:pStyle w:val="Compact"/>
        <w:numPr>
          <w:ilvl w:val="0"/>
          <w:numId w:val="1010"/>
        </w:numPr>
      </w:pPr>
      <w:r>
        <w:t xml:space="preserve">❌</w:t>
      </w:r>
      <w:r>
        <w:t xml:space="preserve"> </w:t>
      </w:r>
      <w:r>
        <w:t xml:space="preserve">“Skvěle jsi odpověděl/a”</w:t>
      </w:r>
      <w:r>
        <w:t xml:space="preserve"> </w:t>
      </w:r>
      <w:r>
        <w:t xml:space="preserve">(posuzování)</w:t>
      </w:r>
    </w:p>
    <w:p>
      <w:pPr>
        <w:pStyle w:val="Compact"/>
        <w:numPr>
          <w:ilvl w:val="0"/>
          <w:numId w:val="1010"/>
        </w:numPr>
      </w:pPr>
      <w:r>
        <w:t xml:space="preserve">✓ Místo toho:</w:t>
      </w:r>
      <w:r>
        <w:t xml:space="preserve"> </w:t>
      </w:r>
      <w:r>
        <w:t xml:space="preserve">“Skvěle jsi přemýšlel/a”</w:t>
      </w:r>
      <w:r>
        <w:t xml:space="preserve"> </w:t>
      </w:r>
      <w:r>
        <w:t xml:space="preserve">(posouzení procesu)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logické-mezery---co-hledat"/>
    <w:p>
      <w:pPr>
        <w:pStyle w:val="Heading2"/>
      </w:pPr>
      <w:r>
        <w:t xml:space="preserve">Logické Mezery - Co Hledat</w:t>
      </w:r>
    </w:p>
    <w:p>
      <w:pPr>
        <w:pStyle w:val="FirstParagraph"/>
      </w:pPr>
      <w:r>
        <w:t xml:space="preserve">Při poslechu si všimněte těchto</w:t>
      </w:r>
      <w:r>
        <w:t xml:space="preserve"> </w:t>
      </w:r>
      <w:r>
        <w:rPr>
          <w:b/>
          <w:bCs/>
        </w:rPr>
        <w:t xml:space="preserve">znaků</w:t>
      </w:r>
      <w:r>
        <w:t xml:space="preserve"> </w:t>
      </w:r>
      <w:r>
        <w:t xml:space="preserve">logické mezery: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Znak</w:t>
            </w:r>
          </w:p>
        </w:tc>
        <w:tc>
          <w:tcPr/>
          <w:p>
            <w:pPr>
              <w:pStyle w:val="Compact"/>
            </w:pPr>
            <w:r>
              <w:t xml:space="preserve">Příklad</w:t>
            </w:r>
          </w:p>
        </w:tc>
        <w:tc>
          <w:tcPr/>
          <w:p>
            <w:pPr>
              <w:pStyle w:val="Compact"/>
            </w:pPr>
            <w:r>
              <w:t xml:space="preserve">AI Otázka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“Vždy”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“Nikdy”</w:t>
            </w:r>
          </w:p>
        </w:tc>
        <w:tc>
          <w:tcPr/>
          <w:p>
            <w:pPr>
              <w:pStyle w:val="Compact"/>
            </w:pPr>
            <w:r>
              <w:t xml:space="preserve">“Vždy se učím večer”</w:t>
            </w:r>
          </w:p>
        </w:tc>
        <w:tc>
          <w:tcPr/>
          <w:p>
            <w:pPr>
              <w:pStyle w:val="Compact"/>
            </w:pPr>
            <w:r>
              <w:t xml:space="preserve">“Je to vždy? Není výjimka?”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Bez důkazu</w:t>
            </w:r>
          </w:p>
        </w:tc>
        <w:tc>
          <w:tcPr/>
          <w:p>
            <w:pPr>
              <w:pStyle w:val="Compact"/>
            </w:pPr>
            <w:r>
              <w:t xml:space="preserve">“Jsem špatný v matematice”</w:t>
            </w:r>
          </w:p>
        </w:tc>
        <w:tc>
          <w:tcPr/>
          <w:p>
            <w:pPr>
              <w:pStyle w:val="Compact"/>
            </w:pPr>
            <w:r>
              <w:t xml:space="preserve">“Jak víš? Na čem to stojí?”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Dva pojmy zaměšěné</w:t>
            </w:r>
          </w:p>
        </w:tc>
        <w:tc>
          <w:tcPr/>
          <w:p>
            <w:pPr>
              <w:pStyle w:val="Compact"/>
            </w:pPr>
            <w:r>
              <w:t xml:space="preserve">“Testy = chytrost”</w:t>
            </w:r>
          </w:p>
        </w:tc>
        <w:tc>
          <w:tcPr/>
          <w:p>
            <w:pPr>
              <w:pStyle w:val="Compact"/>
            </w:pPr>
            <w:r>
              <w:t xml:space="preserve">“Je test a chytrost totéž?”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Předpoklad</w:t>
            </w:r>
          </w:p>
        </w:tc>
        <w:tc>
          <w:tcPr/>
          <w:p>
            <w:pPr>
              <w:pStyle w:val="Compact"/>
            </w:pPr>
            <w:r>
              <w:t xml:space="preserve">“Více práce = lépe”</w:t>
            </w:r>
          </w:p>
        </w:tc>
        <w:tc>
          <w:tcPr/>
          <w:p>
            <w:pPr>
              <w:pStyle w:val="Compact"/>
            </w:pPr>
            <w:r>
              <w:t xml:space="preserve">“Platí to vždy?”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Rozpor</w:t>
            </w:r>
          </w:p>
        </w:tc>
        <w:tc>
          <w:tcPr/>
          <w:p>
            <w:pPr>
              <w:pStyle w:val="Compact"/>
            </w:pPr>
            <w:r>
              <w:t xml:space="preserve">“Nejsem chytrý, ale…”</w:t>
            </w:r>
          </w:p>
        </w:tc>
        <w:tc>
          <w:tcPr/>
          <w:p>
            <w:pPr>
              <w:pStyle w:val="Compact"/>
            </w:pPr>
            <w:r>
              <w:t xml:space="preserve">“To spolu nejde”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Stereotyp</w:t>
            </w:r>
          </w:p>
        </w:tc>
        <w:tc>
          <w:tcPr/>
          <w:p>
            <w:pPr>
              <w:pStyle w:val="Compact"/>
            </w:pPr>
            <w:r>
              <w:t xml:space="preserve">“Introverts nejsou vůdci”</w:t>
            </w:r>
          </w:p>
        </w:tc>
        <w:tc>
          <w:tcPr/>
          <w:p>
            <w:pPr>
              <w:pStyle w:val="Compact"/>
            </w:pPr>
            <w:r>
              <w:t xml:space="preserve">“Znáš výjimku?”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pokyny-pro-různé-situace"/>
    <w:p>
      <w:pPr>
        <w:pStyle w:val="Heading2"/>
      </w:pPr>
      <w:r>
        <w:t xml:space="preserve">Pokyny pro Různé Situace</w:t>
      </w:r>
    </w:p>
    <w:bookmarkStart w:id="24" w:name="když-dítě-neví-na-otázku"/>
    <w:p>
      <w:pPr>
        <w:pStyle w:val="Heading3"/>
      </w:pPr>
      <w:r>
        <w:t xml:space="preserve">Když dítě</w:t>
      </w:r>
      <w:r>
        <w:t xml:space="preserve"> </w:t>
      </w:r>
      <w:r>
        <w:rPr>
          <w:b/>
          <w:bCs/>
        </w:rPr>
        <w:t xml:space="preserve">NEVÍ</w:t>
      </w:r>
      <w:r>
        <w:t xml:space="preserve"> </w:t>
      </w:r>
      <w:r>
        <w:t xml:space="preserve">na otázku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ŠPATNĚ: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Facilitátor: "Správně! Nic se neděje!"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SPRÁVNĚ: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AI: "Hmm, to je těžké. Zkusme jinak..."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[Pokládá jednodušší otázku stejného typu]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Pokud stále neví (2x pokus):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AI: "Bez tlaku, je to těžké. Pojďme dál..."</w:t>
      </w:r>
    </w:p>
    <w:bookmarkEnd w:id="24"/>
    <w:bookmarkStart w:id="25" w:name="když-dítě-není-si-jisté"/>
    <w:p>
      <w:pPr>
        <w:pStyle w:val="Heading3"/>
      </w:pPr>
      <w:r>
        <w:t xml:space="preserve">Když dítě</w:t>
      </w:r>
      <w:r>
        <w:t xml:space="preserve"> </w:t>
      </w:r>
      <w:r>
        <w:rPr>
          <w:b/>
          <w:bCs/>
        </w:rPr>
        <w:t xml:space="preserve">NENÍ SI JISTÉ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ŠPATNĚ: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Dítě: "Jsem si nejistý/á..."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Facilitátor: "No, zkus se rozhodnout"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SPRÁVNĚ: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Dítě: "Jsem si nejistý/á..."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AI: "Skvěle! To znamená, že myslíš kriticky.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Co by tě přesvědčilo?"</w:t>
      </w:r>
    </w:p>
    <w:bookmarkEnd w:id="25"/>
    <w:bookmarkStart w:id="26" w:name="když-dítě-změnilo-názor"/>
    <w:p>
      <w:pPr>
        <w:pStyle w:val="Heading3"/>
      </w:pPr>
      <w:r>
        <w:t xml:space="preserve">Když dítě</w:t>
      </w:r>
      <w:r>
        <w:t xml:space="preserve"> </w:t>
      </w:r>
      <w:r>
        <w:rPr>
          <w:b/>
          <w:bCs/>
        </w:rPr>
        <w:t xml:space="preserve">ZMĚNILO NÁZOR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IDEÁLNÍ PŘÍPAD!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Dítě: "Vlastně jsem si myslel/a špatně..."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Facilitátor: "Vidím! To je velmi důležité.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Řekni mi, jak se tvůj názor změnil?"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Pozn: Toto je vrchol sokratovského dialogu - měli jste cíl!</w:t>
      </w:r>
    </w:p>
    <w:bookmarkEnd w:id="26"/>
    <w:bookmarkStart w:id="27" w:name="když-dítě-frustruje"/>
    <w:p>
      <w:pPr>
        <w:pStyle w:val="Heading3"/>
      </w:pPr>
      <w:r>
        <w:t xml:space="preserve">Když dítě</w:t>
      </w:r>
      <w:r>
        <w:t xml:space="preserve"> </w:t>
      </w:r>
      <w:r>
        <w:rPr>
          <w:b/>
          <w:bCs/>
        </w:rPr>
        <w:t xml:space="preserve">FRUSTRUJE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SIGNÁLY FRUSTRACE: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- Neodpovídá nebo říká "nevím" na všechno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- Otáčí se pryč od obrazovky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- Hlas je tišší nebo více agresivní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- Začíná si hrát s věcmi místo naslouchání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ŘEŠENÍ: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Řekněte: "Slyším, že je to těžké. Pojďme na přestávku.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Jsem na tebe pyšný/á, že ses snažil/a."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Později se vrátit ke Script 1 (Teachable AI) nebo bez AI.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eflexní-fáze-po---10-minut"/>
    <w:p>
      <w:pPr>
        <w:pStyle w:val="Heading2"/>
      </w:pPr>
      <w:r>
        <w:t xml:space="preserve">Reflexní Fáze (PO - 10 minut)</w:t>
      </w:r>
    </w:p>
    <w:p>
      <w:pPr>
        <w:pStyle w:val="FirstParagraph"/>
      </w:pPr>
      <w:r>
        <w:t xml:space="preserve">Po sokratovském dialogu (max 15 minut) se přesuňte do reflexe.</w:t>
      </w:r>
    </w:p>
    <w:bookmarkStart w:id="29" w:name="otázky-pro-dítě"/>
    <w:p>
      <w:pPr>
        <w:pStyle w:val="Heading3"/>
      </w:pPr>
      <w:r>
        <w:t xml:space="preserve">Otázky pro Dítě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 sis právě uvědomil/a o sobě?</w:t>
      </w:r>
    </w:p>
    <w:p>
      <w:pPr>
        <w:pStyle w:val="Compact"/>
        <w:numPr>
          <w:ilvl w:val="1"/>
          <w:numId w:val="1012"/>
        </w:numPr>
      </w:pPr>
      <w:r>
        <w:t xml:space="preserve">“Vidím, že jsem si myslel/a [X], ale vlastně [Y]”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Které otázky AI ti více pomohly?</w:t>
      </w:r>
    </w:p>
    <w:p>
      <w:pPr>
        <w:pStyle w:val="Compact"/>
        <w:numPr>
          <w:ilvl w:val="1"/>
          <w:numId w:val="1013"/>
        </w:numPr>
      </w:pPr>
      <w:r>
        <w:t xml:space="preserve">Krát se kartičkami typů otázek</w:t>
      </w:r>
    </w:p>
    <w:p>
      <w:pPr>
        <w:pStyle w:val="Compact"/>
        <w:numPr>
          <w:ilvl w:val="1"/>
          <w:numId w:val="1013"/>
        </w:numPr>
      </w:pPr>
      <w:r>
        <w:t xml:space="preserve">“Která otázka tě překvapila?”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Jak se sadu teď myslíš na svůj původní názor?</w:t>
      </w:r>
    </w:p>
    <w:p>
      <w:pPr>
        <w:pStyle w:val="Compact"/>
        <w:numPr>
          <w:ilvl w:val="1"/>
          <w:numId w:val="1014"/>
        </w:numPr>
      </w:pPr>
      <w:r>
        <w:t xml:space="preserve">“Myslím si, že to není vždy pravda, protože…”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 bys udělal/a příště, když si nebudeš jistý/á?“</w:t>
      </w:r>
    </w:p>
    <w:p>
      <w:pPr>
        <w:pStyle w:val="Compact"/>
        <w:numPr>
          <w:ilvl w:val="1"/>
          <w:numId w:val="1015"/>
        </w:numPr>
      </w:pPr>
      <w:r>
        <w:t xml:space="preserve">“Zeptal/a bych se sám sebe otázky”</w:t>
      </w:r>
      <w:r>
        <w:t xml:space="preserve"> </w:t>
      </w:r>
      <w:r>
        <w:t xml:space="preserve">(ideální odpověď!)</w:t>
      </w:r>
    </w:p>
    <w:bookmarkEnd w:id="29"/>
    <w:bookmarkStart w:id="30" w:name="zápis-do-deníku"/>
    <w:p>
      <w:pPr>
        <w:pStyle w:val="Heading3"/>
      </w:pPr>
      <w:r>
        <w:t xml:space="preserve">Zápis do Deníku</w:t>
      </w:r>
    </w:p>
    <w:p>
      <w:pPr>
        <w:pStyle w:val="FirstParagraph"/>
      </w:pPr>
      <w:r>
        <w:t xml:space="preserve">Připravte papír nebo digitální deník: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🧠 SOKRATOVSKÝ DIALOG - MŮJ ZÁPIS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Datum: 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OTÁZKA, NA KTEROU JSEM ODPOVÍDAL/A: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CO JSEM SI MYSLEL/A NA ZAČÁTKU: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CO SI MYSLÍM TEĎKA: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DŮVOD, PROČ SE MŮJ NÁZOR ZMĚNIL: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NEJDŮLEŽITĚJŠÍ OTÁZKA, KTEROU MI PADLA: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DALŠÍCH OTÁZKA, KTEROU SI POLOŽÍM PŘÍŠTĚ: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apování-na-cíle-modulu"/>
    <w:p>
      <w:pPr>
        <w:pStyle w:val="Heading2"/>
      </w:pPr>
      <w:r>
        <w:t xml:space="preserve">Mapování na Cíle Modulu</w:t>
      </w:r>
    </w:p>
    <w:p>
      <w:pPr>
        <w:pStyle w:val="FirstParagraph"/>
      </w:pPr>
      <w:r>
        <w:t xml:space="preserve">Tento dialog pomáhá dosáhnout</w:t>
      </w:r>
      <w:r>
        <w:t xml:space="preserve"> </w:t>
      </w:r>
      <w:r>
        <w:rPr>
          <w:b/>
          <w:bCs/>
        </w:rPr>
        <w:t xml:space="preserve">Bloom Level 4: Evaluace</w:t>
      </w:r>
    </w:p>
    <w:p>
      <w:pPr>
        <w:pStyle w:val="Compact"/>
        <w:numPr>
          <w:ilvl w:val="0"/>
          <w:numId w:val="1016"/>
        </w:numPr>
      </w:pPr>
      <w:r>
        <w:t xml:space="preserve">✓ Dítě</w:t>
      </w:r>
      <w:r>
        <w:t xml:space="preserve"> </w:t>
      </w:r>
      <w:r>
        <w:rPr>
          <w:b/>
          <w:bCs/>
        </w:rPr>
        <w:t xml:space="preserve">vyhodnocuje</w:t>
      </w:r>
      <w:r>
        <w:t xml:space="preserve"> </w:t>
      </w:r>
      <w:r>
        <w:t xml:space="preserve">vlastní myšlení</w:t>
      </w:r>
    </w:p>
    <w:p>
      <w:pPr>
        <w:pStyle w:val="Compact"/>
        <w:numPr>
          <w:ilvl w:val="0"/>
          <w:numId w:val="1016"/>
        </w:numPr>
      </w:pPr>
      <w:r>
        <w:t xml:space="preserve">✓ Dítě</w:t>
      </w:r>
      <w:r>
        <w:t xml:space="preserve"> </w:t>
      </w:r>
      <w:r>
        <w:rPr>
          <w:b/>
          <w:bCs/>
        </w:rPr>
        <w:t xml:space="preserve">identifikuje</w:t>
      </w:r>
      <w:r>
        <w:t xml:space="preserve"> </w:t>
      </w:r>
      <w:r>
        <w:t xml:space="preserve">předpoklady</w:t>
      </w:r>
    </w:p>
    <w:p>
      <w:pPr>
        <w:pStyle w:val="Compact"/>
        <w:numPr>
          <w:ilvl w:val="0"/>
          <w:numId w:val="1016"/>
        </w:numPr>
      </w:pPr>
      <w:r>
        <w:t xml:space="preserve">✓ Dítě</w:t>
      </w:r>
      <w:r>
        <w:t xml:space="preserve"> </w:t>
      </w:r>
      <w:r>
        <w:rPr>
          <w:b/>
          <w:bCs/>
        </w:rPr>
        <w:t xml:space="preserve">reflektuje</w:t>
      </w:r>
      <w:r>
        <w:t xml:space="preserve"> </w:t>
      </w:r>
      <w:r>
        <w:t xml:space="preserve">nad důvody</w:t>
      </w:r>
    </w:p>
    <w:p>
      <w:pPr>
        <w:pStyle w:val="Compact"/>
        <w:numPr>
          <w:ilvl w:val="0"/>
          <w:numId w:val="1016"/>
        </w:numPr>
      </w:pPr>
      <w:r>
        <w:t xml:space="preserve">✓ Dítě</w:t>
      </w:r>
      <w:r>
        <w:t xml:space="preserve"> </w:t>
      </w:r>
      <w:r>
        <w:rPr>
          <w:b/>
          <w:bCs/>
        </w:rPr>
        <w:t xml:space="preserve">navrhuje</w:t>
      </w:r>
      <w:r>
        <w:t xml:space="preserve"> </w:t>
      </w:r>
      <w:r>
        <w:t xml:space="preserve">nové přístupy</w:t>
      </w:r>
    </w:p>
    <w:p>
      <w:pPr>
        <w:pStyle w:val="FirstParagraph"/>
      </w:pPr>
      <w:r>
        <w:t xml:space="preserve">To je přesně cíl Aktivity 4:</w:t>
      </w:r>
      <w:r>
        <w:t xml:space="preserve"> </w:t>
      </w:r>
      <w:r>
        <w:rPr>
          <w:i/>
          <w:iCs/>
        </w:rPr>
        <w:t xml:space="preserve">“Vyhodnotit, které strategie fungují nejlépe”</w:t>
      </w:r>
    </w:p>
    <w:p>
      <w:r>
        <w:pict>
          <v:rect style="width:0;height:1.5pt" o:hralign="center" o:hrstd="t" o:hr="t"/>
        </w:pict>
      </w:r>
    </w:p>
    <w:bookmarkEnd w:id="32"/>
    <w:bookmarkStart w:id="33" w:name="časový-plán"/>
    <w:p>
      <w:pPr>
        <w:pStyle w:val="Heading2"/>
      </w:pPr>
      <w:r>
        <w:t xml:space="preserve">Časový Plán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CELK. ČAS: 30 minut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PŘED    │ Úvod + otázka k zahájení    │ 5 min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────────┼─────────────────────────────┼──────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BĚHEM   │ Sokratovský dialog s AI      │ 15 min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│ (AI pokládá otázky)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│ (Vy pozorujete)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────────┼─────────────────────────────┼──────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PO      │ Reflexní otázky + deník     │ 10 min</w:t>
      </w:r>
    </w:p>
    <w:p>
      <w:pPr>
        <w:pStyle w:val="FirstParagraph"/>
      </w:pPr>
      <w:r>
        <w:rPr>
          <w:b/>
          <w:bCs/>
        </w:rPr>
        <w:t xml:space="preserve">Pokud je to méně času:</w:t>
      </w:r>
      <w:r>
        <w:t xml:space="preserve"> </w:t>
      </w:r>
      <w:r>
        <w:t xml:space="preserve">- Min 10 minut dialogu (nesmírně krátké)</w:t>
      </w:r>
      <w:r>
        <w:t xml:space="preserve"> </w:t>
      </w:r>
      <w:r>
        <w:t xml:space="preserve">- Min 5 minut reflexe</w:t>
      </w:r>
    </w:p>
    <w:p>
      <w:pPr>
        <w:pStyle w:val="BodyText"/>
      </w:pPr>
      <w:r>
        <w:rPr>
          <w:b/>
          <w:bCs/>
        </w:rPr>
        <w:t xml:space="preserve">Pokud je více času:</w:t>
      </w:r>
      <w:r>
        <w:t xml:space="preserve"> </w:t>
      </w:r>
      <w:r>
        <w:t xml:space="preserve">- Méně dialog je možný (ale nad 20 minut = přestávka)</w:t>
      </w:r>
    </w:p>
    <w:p>
      <w:r>
        <w:pict>
          <v:rect style="width:0;height:1.5pt" o:hralign="center" o:hrstd="t" o:hr="t"/>
        </w:pict>
      </w:r>
    </w:p>
    <w:bookmarkEnd w:id="33"/>
    <w:bookmarkStart w:id="37" w:name="poznámky"/>
    <w:p>
      <w:pPr>
        <w:pStyle w:val="Heading2"/>
      </w:pPr>
      <w:r>
        <w:t xml:space="preserve">Poznámky</w:t>
      </w:r>
    </w:p>
    <w:bookmarkStart w:id="34" w:name="prvních-pokusů-bude-těžké"/>
    <w:p>
      <w:pPr>
        <w:pStyle w:val="Heading3"/>
      </w:pPr>
      <w:r>
        <w:t xml:space="preserve">Prvních Pokusů Bude Těžké</w:t>
      </w:r>
    </w:p>
    <w:p>
      <w:pPr>
        <w:pStyle w:val="Compact"/>
        <w:numPr>
          <w:ilvl w:val="0"/>
          <w:numId w:val="1017"/>
        </w:numPr>
      </w:pPr>
      <w:r>
        <w:t xml:space="preserve">Dítě bude zvědavé, proč mu AI neodpovídá</w:t>
      </w:r>
    </w:p>
    <w:p>
      <w:pPr>
        <w:pStyle w:val="Compact"/>
        <w:numPr>
          <w:ilvl w:val="0"/>
          <w:numId w:val="1017"/>
        </w:numPr>
      </w:pPr>
      <w:r>
        <w:t xml:space="preserve">To je normální! Trvá 2-3 seance, aby pochopilo</w:t>
      </w:r>
    </w:p>
    <w:p>
      <w:pPr>
        <w:pStyle w:val="Compact"/>
        <w:numPr>
          <w:ilvl w:val="0"/>
          <w:numId w:val="1017"/>
        </w:numPr>
      </w:pPr>
      <w:r>
        <w:t xml:space="preserve">Buďte trpěliví</w:t>
      </w:r>
    </w:p>
    <w:bookmarkEnd w:id="34"/>
    <w:bookmarkStart w:id="35" w:name="nejčastěji-chyby-facilitátorů"/>
    <w:p>
      <w:pPr>
        <w:pStyle w:val="Heading3"/>
      </w:pPr>
      <w:r>
        <w:t xml:space="preserve">Nejčastěji Chyby Facilitátorů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Chyba</w:t>
            </w:r>
          </w:p>
        </w:tc>
        <w:tc>
          <w:tcPr/>
          <w:p>
            <w:pPr>
              <w:pStyle w:val="Compact"/>
            </w:pPr>
            <w:r>
              <w:t xml:space="preserve">Řešení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Podpoříte dítě příliš</w:t>
            </w:r>
          </w:p>
        </w:tc>
        <w:tc>
          <w:tcPr/>
          <w:p>
            <w:pPr>
              <w:pStyle w:val="Compact"/>
            </w:pPr>
            <w:r>
              <w:t xml:space="preserve">Vzpomeňte si: vaše role je</w:t>
            </w:r>
            <w:r>
              <w:t xml:space="preserve"> </w:t>
            </w:r>
            <w:r>
              <w:rPr>
                <w:b/>
                <w:bCs/>
              </w:rPr>
              <w:t xml:space="preserve">pozorování</w:t>
            </w:r>
            <w:r>
              <w:t xml:space="preserve">, ne pomoc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Řeknete odpovědi</w:t>
            </w:r>
          </w:p>
        </w:tc>
        <w:tc>
          <w:tcPr/>
          <w:p>
            <w:pPr>
              <w:pStyle w:val="Compact"/>
            </w:pPr>
            <w:r>
              <w:t xml:space="preserve">Zpátky na script:</w:t>
            </w:r>
            <w:r>
              <w:t xml:space="preserve"> </w:t>
            </w:r>
            <w:r>
              <w:t xml:space="preserve">“Zkusme, aby AI to řekla otázkou”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Zapomenete, že nejde o správně/špatně</w:t>
            </w:r>
          </w:p>
        </w:tc>
        <w:tc>
          <w:tcPr/>
          <w:p>
            <w:pPr>
              <w:pStyle w:val="Compact"/>
            </w:pPr>
            <w:r>
              <w:t xml:space="preserve">Zdůrazňujte:</w:t>
            </w:r>
            <w:r>
              <w:t xml:space="preserve"> </w:t>
            </w:r>
            <w:r>
              <w:t xml:space="preserve">“Jde o tvé</w:t>
            </w:r>
            <w:r>
              <w:t xml:space="preserve"> </w:t>
            </w:r>
            <w:r>
              <w:rPr>
                <w:b/>
                <w:bCs/>
              </w:rPr>
              <w:t xml:space="preserve">myšlení</w:t>
            </w:r>
            <w:r>
              <w:t xml:space="preserve">, ne o odpovědi”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Seance je příliš dlouhá (&gt;20 minut)</w:t>
            </w:r>
          </w:p>
        </w:tc>
        <w:tc>
          <w:tcPr/>
          <w:p>
            <w:pPr>
              <w:pStyle w:val="Compact"/>
            </w:pPr>
            <w:r>
              <w:t xml:space="preserve">Nastavte budík na 15 minut</w:t>
            </w:r>
          </w:p>
        </w:tc>
      </w:tr>
    </w:tbl>
    <w:bookmarkEnd w:id="35"/>
    <w:bookmarkStart w:id="36" w:name="když-se-podařilo"/>
    <w:p>
      <w:pPr>
        <w:pStyle w:val="Heading3"/>
      </w:pPr>
      <w:r>
        <w:t xml:space="preserve">Když se Podařilo</w:t>
      </w:r>
    </w:p>
    <w:p>
      <w:pPr>
        <w:pStyle w:val="FirstParagraph"/>
      </w:pPr>
      <w:r>
        <w:t xml:space="preserve">Poznáte, že se vám podařilo, když:</w:t>
      </w:r>
    </w:p>
    <w:p>
      <w:pPr>
        <w:pStyle w:val="Compact"/>
        <w:numPr>
          <w:ilvl w:val="0"/>
          <w:numId w:val="1018"/>
        </w:numPr>
      </w:pPr>
      <w:r>
        <w:t xml:space="preserve">✓ Dítě samo si klád otázky (</w:t>
      </w:r>
      <w:r>
        <w:t xml:space="preserve">“Čekej, ale co kdyby…”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✓ Dítě změnilo názor a vidí důvod proč</w:t>
      </w:r>
    </w:p>
    <w:p>
      <w:pPr>
        <w:pStyle w:val="Compact"/>
        <w:numPr>
          <w:ilvl w:val="0"/>
          <w:numId w:val="1018"/>
        </w:numPr>
      </w:pPr>
      <w:r>
        <w:t xml:space="preserve">✓ Dítě se ptá:</w:t>
      </w:r>
      <w:r>
        <w:t xml:space="preserve"> </w:t>
      </w:r>
      <w:r>
        <w:t xml:space="preserve">“Proč se mě na to ptáte?”</w:t>
      </w:r>
      <w:r>
        <w:t xml:space="preserve"> </w:t>
      </w:r>
      <w:r>
        <w:t xml:space="preserve">(meta-reflexe!)</w:t>
      </w:r>
    </w:p>
    <w:p>
      <w:pPr>
        <w:pStyle w:val="Compact"/>
        <w:numPr>
          <w:ilvl w:val="0"/>
          <w:numId w:val="1018"/>
        </w:numPr>
      </w:pPr>
      <w:r>
        <w:t xml:space="preserve">✓ Dítě chce pokračovat i po skončení</w:t>
      </w:r>
    </w:p>
    <w:p>
      <w:pPr>
        <w:pStyle w:val="FirstParagraph"/>
      </w:pPr>
      <w:r>
        <w:t xml:space="preserve">Pak můžete říct:</w:t>
      </w:r>
      <w:r>
        <w:t xml:space="preserve"> </w:t>
      </w:r>
      <w:r>
        <w:t xml:space="preserve">“Právě teď jste viděli</w:t>
      </w:r>
      <w:r>
        <w:t xml:space="preserve"> </w:t>
      </w:r>
      <w:r>
        <w:rPr>
          <w:b/>
          <w:bCs/>
        </w:rPr>
        <w:t xml:space="preserve">metakognici v akci</w:t>
      </w:r>
      <w:r>
        <w:t xml:space="preserve">!”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Verze: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Vytvoř:</w:t>
      </w:r>
      <w:r>
        <w:t xml:space="preserve"> </w:t>
      </w:r>
      <w:r>
        <w:t xml:space="preserve">Curriculum Team - Life Skills Education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CC-BY-SA</w:t>
      </w:r>
    </w:p>
    <w:bookmarkEnd w:id="36"/>
    <w:bookmarkEnd w:id="37"/>
    <w:bookmarkEnd w:id="38"/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Rychlý Průvodce pro Facilitátora: Sokratovský Dialog</dc:title>
  <dc:creator/>
  <cp:keywords/>
  <dcterms:created xsi:type="dcterms:W3CDTF">2026-02-14T10:50:11Z</dcterms:created>
  <dcterms:modified xsi:type="dcterms:W3CDTF">2026-02-14T10:50:11Z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2026-01-09</vt:lpwstr>
  </property>
  <property fmtid="{D5CDD505-2E9C-101B-9397-08002B2CF9AE}" pid="3" name="language">
    <vt:lpwstr>cs</vt:lpwstr>
  </property>
  <property fmtid="{D5CDD505-2E9C-101B-9397-08002B2CF9AE}" pid="4" name="module">
    <vt:lpwstr>metakognice</vt:lpwstr>
  </property>
  <property fmtid="{D5CDD505-2E9C-101B-9397-08002B2CF9AE}" pid="5" name="type">
    <vt:lpwstr>facilitator-guide</vt:lpwstr>
  </property>
  <property fmtid="{D5CDD505-2E9C-101B-9397-08002B2CF9AE}" pid="6" name="use_case">
    <vt:lpwstr>socratic-dialog-activity</vt:lpwstr>
  </property>
  <property fmtid="{D5CDD505-2E9C-101B-9397-08002B2CF9AE}" pid="7" name="version">
    <vt:lpwstr>1.0.0</vt:lpwstr>
  </property>
</Properties>
</file>