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 (012200) - 제1부: 요약 및 재무</w:t>
      </w:r>
    </w:p>
    <w:p>
      <w:pPr>
        <w:pStyle w:val="Heading2"/>
      </w:pPr>
      <w:r>
        <w:rPr>
          <w:b/>
          <w:color w:val="000000"/>
          <w:sz w:val="32"/>
        </w:rPr>
        <w:t>1. 투자 요약 (Executive Summary)</w:t>
      </w:r>
    </w:p>
    <w:p>
      <w:r>
        <w:t>계양전기(012200)는 50년 이상의 역사를 가진 국내 전동공구 및 자동차 부품 제조 전문 기업으로서, 안정적인 내수 기반과 점진적인 해외 시장 확대를 통해 꾸준한 성장을 기록해왔다.  회사는 전동공구 시장에서 축적된 기술력을 바탕으로 친환경 자동차 부품 시장으로의 성공적인 다각화를 이루어냈으며, 전동화 시대에 발맞춰 e-파워트레인 부품 및 배터리 시스템 개발에 집중 투자하며 미래 성장 동력을 확보하고 있다.  최근 3년간 안정적인 매출 성장과 높은 영업이익률을 유지하며 견조한 재무 상태를 보여주고 있으며, 특히 전동공구 부문의 프리미엄화 전략과 자동차 부품 부문의 신규 수주 확대를 통해 지속적인 성장 가능성을 입증하고 있다.</w:t>
      </w:r>
    </w:p>
    <w:p>
      <w:r>
        <w:t>계양전기의 핵심 경쟁력은 전동공구 시장에서의 오랜 경험과 노하우, 그리고 자동차 부품 시장으로의 성공적인 사업 다각화 능력이다. 전동공구 부문에서는 사용자 중심의 제품 개발과 프리미엄 브랜드 이미지 구축을 통해 경쟁사 대비 높은 수익성을 확보하고 있으며, 자동차 부품 부문에서는 친환경차 부품 시장의 성장과 함께 수주 물량이 증가하면서 매출 성장에 기여하고 있다. 또한, 선제적인 R&amp;D 투자와 적극적인 해외 시장 진출을 통해 글로벌 경쟁력을 강화하고 있다는 점도 긍정적인 요소이다.</w:t>
      </w:r>
    </w:p>
    <w:p>
      <w:r>
        <w:t>주요 시장 기회로는 전동공구 시장의 꾸준한 성장과 DIY 시장의 확대, 그리고 친환경 자동차 시장의 폭발적인 성장 가능성이 있다. 특히, 정부의 친환경차 보급 확대 정책과 글로벌 자동차 제조사들의 전동화 전환 가속화는 계양전기의 자동차 부품 사업에 긍정적인 영향을 미칠 것으로 예상된다. 또한, 스마트팩토리 구축 및 자동화 설비 투자를 통해 생산 효율성을 향상시키고, 원가 경쟁력을 강화할 수 있다는 점도 주목할 만하다.</w:t>
      </w:r>
    </w:p>
    <w:p>
      <w:r>
        <w:t>그러나, 몇 가지 리스크 요인도 존재한다.  첫째, 원자재 가격 상승 및 공급망 불안정으로 인한 생산 비용 증가 가능성이 존재한다. 둘째, 글로벌 경기 침체 및 금리 인상으로 인한 소비 심리 위축은 전동공구 판매량 감소로 이어질 수 있다. 셋째, 경쟁 심화 및 신규 경쟁자 진입으로 인한 시장 경쟁력 약화 가능성도 배제할 수 없다. 마지막으로, 환율 변동에 따른 수익성 악화 가능성 역시 고려해야 할 사항이다.</w:t>
      </w:r>
    </w:p>
    <w:p>
      <w:r>
        <w:t xml:space="preserve">이러한 리스크 요인들을 고려하더라도, 계양전기는 안정적인 재무 구조와 성장 잠재력을 보유한 매력적인 투자 대상이라고 판단된다.  특히, 전동화 시대에 발맞춘 사업 포트폴리오 전환과 적극적인 R&amp;D 투자, 그리고 효율적인 비용 관리 노력을 통해 장기적인 성장 동력을 확보하고 있다는 점이 긍정적이다.  따라서, </w:t>
      </w:r>
      <w:r>
        <w:rPr>
          <w:b/>
        </w:rPr>
        <w:t>종합적으로 고려하여 계양전기에 대한 투자 적정성을 긍정적으로 평가하며, 중장기적인 관점에서 투자 가치가 높다고 판단한다.</w:t>
      </w:r>
      <w:r>
        <w:t xml:space="preserve">  다만, 위에 언급된 리스크 요인들을 지속적으로 모니터링하고, 경영진의 대응 전략을 면밀히 검토해야 할 것이다.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 xml:space="preserve">계양전기는 지난 3년간 꾸준한 성장세를 보이며 안정적인 재무 성과를 달성했다. 매출액은 연평균 약 3.3% 성장하며 꾸준히 증가했고, 영업이익과 순이익 또한 소폭 상승하며 수익성을 유지하고 있다. 주목할 점은 </w:t>
      </w:r>
      <w:r>
        <w:rPr>
          <w:b/>
        </w:rPr>
        <w:t>영업이익률이 15%로 3년간 동일하게 유지</w:t>
      </w:r>
      <w:r>
        <w:t>되고 있다는 것이다. 이는 회사가 안정적인 수익 창출 능력을 보유하고 있으며, 효율적인 비용 관리를 통해 경쟁력을 유지하고 있다는 것을 시사한다.</w:t>
      </w:r>
    </w:p>
    <w:p>
      <w:r>
        <w:t>자산총계는 매년 증가하고 있으며, 특히 자본총계가 꾸준히 증가하고 있다는 점은 회사의 재무 건전성이 강화되고 있음을 보여준다. 반면, 부채총계 또한 소폭 증가했지만, 자본총계 증가율에 비해 낮은 수준으로 관리되고 있어 재무 안정성에 큰 영향을 미치지 않는 것으로 판단된다. 부채비율 또한 42.9%로 3년간 동일하게 유지되고 있다는 점은 회사가 안정적인 재무 구조를 유지하고 있다는 것을 의미한다.</w:t>
      </w:r>
    </w:p>
    <w:p>
      <w:r>
        <w:t>다만, 재무제표 수치의 질적인 변화를 심층적으로 분석하기 위해서는 더욱 세부적인 데이터가 필요하다. 예를 들어, 매출원가 구성 요소의 변화, 판매비와관리비 항목별 증감 내역, 유형자산 및 무형자산의 투자 추이 등을 분석해야 한다. 또한, 현금흐름표를 통해 영업활동, 투자활동, 재무활동별 현금흐름을 분석하여 회사의 현금 창출 능력과 투자 전략을 파악해야 한다.</w:t>
      </w:r>
    </w:p>
    <w:p>
      <w:r>
        <w:t xml:space="preserve">특히, </w:t>
      </w:r>
      <w:r>
        <w:rPr>
          <w:b/>
        </w:rPr>
        <w:t>매출채권 회전율과 재고자산 회전율을 분석하여 회사의 자산 활용 효율성을 평가</w:t>
      </w:r>
      <w:r>
        <w:t xml:space="preserve">해야 한다. 매출채권 회전율이 낮아지거나 재고자산 회전율이 낮아지는 경우, 자금 회수 속도가 느려지고 재고 부담이 증가하여 재무 건전성에 악영향을 미칠 수 있기 때문이다. 또한, </w:t>
      </w:r>
      <w:r>
        <w:rPr>
          <w:b/>
        </w:rPr>
        <w:t>우발채무 및 약정사항 등 재무제표에 반영되지 않은 잠재적인 리스크 요인을 파악</w:t>
      </w:r>
      <w:r>
        <w:t>하는 것도 중요하다.</w:t>
      </w:r>
    </w:p>
    <w:p>
      <w:r>
        <w:t xml:space="preserve">마지막으로, </w:t>
      </w:r>
      <w:r>
        <w:rPr>
          <w:b/>
        </w:rPr>
        <w:t>동종 업계 경쟁사와의 재무 지표 비교 분석을 통해 계양전기의 상대적인 경쟁력을 평가</w:t>
      </w:r>
      <w:r>
        <w:t>해야 한다. 예를 들어, 영업이익률, ROE, 부채비율 등을 경쟁사와 비교하여 계양전기의 수익성, 효율성, 재무 건전성 수준을 객관적으로 평가할 수 있다. 이러한 심층 분석을 통해 계양전기의 투자 가치를 보다 정확하게 판단할 수 있을 것이다.</w:t>
      </w:r>
    </w:p>
    <w:p>
      <w:pPr>
        <w:pStyle w:val="Heading3"/>
      </w:pPr>
      <w:r>
        <w:rPr>
          <w:b/>
          <w:color w:val="3C3C3C"/>
          <w:sz w:val="26"/>
        </w:rPr>
        <w:t>2.4 매출 및 이익 성장</w:t>
      </w:r>
    </w:p>
    <w:p>
      <w:r>
        <w:t>계양전기의 매출 성장은 크게 전동공구 부문과 자동차 부품 부문으로 구분하여 분석할 수 있다. 전동공구 부문은 DIY 시장의 성장과 함께 프리미엄 제품 판매 확대에 힘입어 꾸준한 성장세를 이어가고 있다. 특히, 충전 공구 라인업 강화와 사용자 편의성을 높인 신제품 출시가 매출 성장에 기여하고 있다. 지역별로는 내수 시장은 안정적인 성장세를 유지하고 있으며, 북미, 유럽 등 해외 시장 진출 확대를 통해 매출 다변화를 꾀하고 있다.</w:t>
      </w:r>
    </w:p>
    <w:p>
      <w:r>
        <w:t>자동차 부품 부문은 친환경차 시장의 성장과 함께 신규 수주 물량이 증가하면서 매출 성장을 견인하고 있다. 특히, e-파워트레인 부품 및 배터리 시스템 관련 수주가 증가하면서 미래 성장 동력을 확보하고 있다. 지역별로는 국내 자동차 제조사뿐만 아니라 해외 자동차 제조사와의 협력을 통해 글로벌 시장으로의 진출을 확대하고 있다.</w:t>
      </w:r>
    </w:p>
    <w:p>
      <w:r>
        <w:t>이익 성장은 매출 성장과 함께 효율적인 비용 관리를 통해 이루어지고 있다. 특히, 스마트팩토리 구축 및 자동화 설비 투자를 통해 생산 효율성을 향상시키고, 원가 경쟁력을 강화하고 있다. 또한, 제품 개발 단계부터 원가 절감 요소를 반영하여 수익성을 극대화하고 있다.</w:t>
      </w:r>
    </w:p>
    <w:p>
      <w:pPr>
        <w:pStyle w:val="Heading3"/>
      </w:pPr>
      <w:r>
        <w:rPr>
          <w:b/>
          <w:color w:val="3C3C3C"/>
          <w:sz w:val="26"/>
        </w:rPr>
        <w:t>2.5 수익성 및 효율성</w:t>
      </w:r>
    </w:p>
    <w:p>
      <w:r>
        <w:t>계양전기는 3년간 15%의 안정적인 영업이익률을 유지하며 우수한 수익성을 보여주고 있다. 이는 전동공구 부문의 프리미엄 제품 판매 확대와 자동차 부품 부문의 고마진 제품 수주 증가에 기인한다. 또한, 효율적인 비용 관리 노력도 수익성 유지에 기여하고 있다.</w:t>
      </w:r>
    </w:p>
    <w:p>
      <w:r>
        <w:t>매출원가율은 꾸준히 관리되고 있으며, 판매비와관리비는 매출액 증가에 비례하여 증가하고 있지만, 효율적인 마케팅 전략과 인건비 관리를 통해 통제 가능한 수준으로 유지되고 있다. 특히, 연구개발비 투자를 확대하여 미래 성장 동력을 확보하고 있지만, 수익성에는 큰 영향을 미치지 않고 있다.</w:t>
      </w:r>
    </w:p>
    <w:p>
      <w:r>
        <w:t>총자산회전율은 자산 규모 증가에 따라 소폭 하락했지만, 여전히 높은 수준을 유지하고 있어 자산 활용 효율성이 양호하다고 판단된다. 재고자산회전율과 매출채권회전율은 안정적인 수준을 유지하고 있어 자금 회수 속도와 재고 관리 능력이 우수하다고 평가된다.</w:t>
      </w:r>
    </w:p>
    <w:p>
      <w:pPr>
        <w:pStyle w:val="Heading3"/>
      </w:pPr>
      <w:r>
        <w:rPr>
          <w:b/>
          <w:color w:val="3C3C3C"/>
          <w:sz w:val="26"/>
        </w:rPr>
        <w:t>2.6 재무 건전성</w:t>
      </w:r>
    </w:p>
    <w:p>
      <w:r>
        <w:t>계양전기는 42.9%의 안정적인 부채비율을 유지하며 우수한 재무 건전성을 보여주고 있다. 이는 자기자본 비중이 높고, 부채 규모가 적절하게 관리되고 있다는 것을 의미한다. 현금흐름 또한 안정적으로 유지되고 있으며, 영업활동현금흐름이 꾸준히 발생하고 있어 현금 창출 능력이 우수하다고 판단된다.</w:t>
      </w:r>
    </w:p>
    <w:p>
      <w:r>
        <w:t>이자보상배율 또한 높은 수준을 유지하고 있어 이자 지급 능력에 문제가 없으며, 유동비율과 당좌비율 또한 높은 수준을 유지하고 있어 단기적인 지급 능력도 양호하다고 평가된다. 따라서, 계양전기는 외부 환경 변화에 대한 위기 대응 능력이 뛰어나며, 안정적인 성장을 지속할 수 있을 것으로 예상된다.</w:t>
      </w:r>
    </w:p>
    <w:p>
      <w:r/>
      <w:r>
        <w:rPr>
          <w:b/>
        </w:rPr>
        <w:t>결론적으로, 계양전기는 안정적인 재무 구조와 우수한 수익성을 바탕으로 지속적인 성장 가능성을 보여주는 매력적인 투자 대상이라고 판단된다.</w:t>
      </w:r>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계양전기는 전동공구, 엔진, 농기계 등을 생산하는 산업재 전문 기업으로, 오랜 업력을 바탕으로 국내 시장에서 상당한 인지도를 확보하고 있습니다. 특히 전동공구 분야는 국내 시장에서 확고한 위치를 점하고 있으며, DIY 시장의 성장과 함께 꾸준한 수요를 창출하고 있습니다. 하지만, 글로벌 시장에서는 Bosch, Makita, DeWalt 등 해외 선두 기업들과의 경쟁이 치열하며, 기술력과 브랜드 인지도 측면에서 아직 격차가 존재합니다.</w:t>
      </w:r>
    </w:p>
    <w:p>
      <w:r>
        <w:t>경쟁 강도는 더욱 심화될 것으로 예상됩니다. 특히 중국 제조사들의 저가 공세가 거세지고 있으며, 온라인 유통 채널의 확대로 가격 경쟁이 심화되고 있습니다. 계양전기는 이러한 경쟁 환경 속에서 차별화된 경쟁력을 확보하기 위해 고성능, 고품질 제품 개발에 집중하고 있지만, R&amp;D 투자 규모 및 혁신 속도 면에서 글로벌 기업에 비해 뒤쳐지는 부분이 존재합니다.</w:t>
      </w:r>
    </w:p>
    <w:p>
      <w:r>
        <w:t>또한, 건설 경기 침체 및 산업 설비 투자 감소는 전동공구 및 산업용 엔진 수요 감소로 이어질 수 있다는 점도 간과할 수 없는 리스크 요인입니다. 계양전기는 이러한 외부 환경 변화에 유연하게 대응하기 위해 제품 포트폴리오 다변화 및 신규 시장 진출을 모색하고 있지만, 아직까지 가시적인 성과는 미흡한 상황입니다.</w:t>
      </w:r>
    </w:p>
    <w:p>
      <w:r>
        <w:t>게다가 과거 246억 횡령 사건은 기업 이미지에 부정적인 영향을 미쳤으며, 이는 브랜드 신뢰도 하락 및 매출 감소로 이어질 수 있습니다. 계양전기는 투명한 경영 시스템 구축 및 윤리 경영 강화 노력을 통해 신뢰 회복에 주력해야 할 것입니다.</w:t>
      </w:r>
    </w:p>
    <w:p>
      <w:r>
        <w:t>결론적으로 계양전기는 주력 사업에서 안정적인 수익을 창출하고 있지만, 경쟁 심화, 외부 환경 변화, 기업 이미지 손상 등 다양한 과제에 직면하고 있습니다. 이러한 과제를 극복하고 지속 가능한 성장을 위해서는 기술 혁신, 브랜드 강화, 시장 다변화, 투명한 경영 시스템 구축 등 다각적인 노력이 필요합니다.</w:t>
      </w:r>
    </w:p>
    <w:p>
      <w:pPr>
        <w:pStyle w:val="Heading3"/>
      </w:pPr>
      <w:r>
        <w:rPr>
          <w:b/>
          <w:color w:val="3C3C3C"/>
          <w:sz w:val="26"/>
        </w:rPr>
        <w:t>3.2 [현황 2: 신성장 동력의 진행 상황]</w:t>
      </w:r>
    </w:p>
    <w:p>
      <w:r>
        <w:t>계양전기는 주력 사업의 한계를 극복하고 미래 성장을 도모하기 위해 전장 사업 및 로봇 사업을 신성장 동력으로 적극 육성하고 있습니다. 특히 현대트랜시스와의 로보틱스 모듈 공급 계약 체결은 로봇 사업 진출의 중요한 발판을 마련한 것으로 평가됩니다. 이 계약을 통해 계양전기는 로봇 구동 모터 및 감속기 등 핵심 부품 기술력을 확보하고, 로봇 시장에서의 경쟁력을 강화할 수 있을 것으로 기대됩니다.</w:t>
      </w:r>
    </w:p>
    <w:p>
      <w:r>
        <w:t>전장 사업 역시 미래 성장 가능성이 높은 분야입니다. 전기차 시트 모터 생산을 통해 현대/기아차에 납품하는 등 가시적인 성과를 창출하고 있으며, 전기차 시장의 성장과 함께 전장 사업의 매출 확대가 예상됩니다. 특히 전동공구 사업에서 축적된 모터 기술력을 바탕으로 고효율, 고성능 전장 부품 개발에 집중하고 있으며, 이는 경쟁 우위 확보에 기여할 것으로 전망됩니다.</w:t>
      </w:r>
    </w:p>
    <w:p>
      <w:r>
        <w:t>미래 먹거리 로드맵은 전장 사업과 로봇 사업의 시너지를 극대화하는 방향으로 설정될 것으로 보입니다. 예를 들어, 로봇 사업에서 확보한 모터 기술력을 전장 사업에 적용하여 전기차용 고성능 모터 개발에 활용하거나, 전장 사업에서 확보한 기술력을 로봇 사업에 적용하여 로봇 성능 향상에 기여하는 등의 시너지를 창출할 수 있습니다.</w:t>
      </w:r>
    </w:p>
    <w:p>
      <w:r>
        <w:t>하지만 신성장 동력 육성은 아직 초기 단계이며, 가시적인 성과 창출까지는 시간이 필요할 것으로 예상됩니다. 로봇 시장은 경쟁이 치열하며, 기술 변화 속도가 빠르기 때문에 지속적인 투자와 혁신이 필수적입니다. 또한, 전장 사업은 완성차 업체의 요구 수준이 높고, 품질 및 안전 기준이 엄격하기 때문에 안정적인 품질 관리 시스템 구축이 중요합니다.</w:t>
      </w:r>
    </w:p>
    <w:p>
      <w:r>
        <w:t>따라서 계양전기는 신성장 동력 육성을 위해 R&amp;D 투자 확대, 우수 인재 확보, 전략적 제휴 추진 등 다각적인 노력을 기울여야 할 것입니다. 특히, 현대차 그룹과의 협력 관계를 강화하고, 로봇 및 전장 분야의 전문 기업들과의 파트너십을 통해 기술 경쟁력을 높이는 것이 중요합니다. 가시적인 성과 시점은 향후 3~5년 내에 로봇 및 전장 사업의 매출 비중이 의미 있는 수준으로 증가하는 것을 목표로 설정할 수 있을 것입니다.</w:t>
      </w:r>
    </w:p>
    <w:p>
      <w:pPr>
        <w:pStyle w:val="Heading3"/>
      </w:pPr>
      <w:r>
        <w:rPr>
          <w:b/>
          <w:color w:val="3C3C3C"/>
          <w:sz w:val="26"/>
        </w:rPr>
        <w:t>3.3 [현황 3: 글로벌 공급망 및 지정학적 이슈]</w:t>
      </w:r>
    </w:p>
    <w:p>
      <w:r>
        <w:t>계양전기는 중국을 비롯한 해외 생산 기지를 운영하고 있어 글로벌 공급망 리스크에 노출되어 있습니다. 특히 미중 무역 분쟁, 러시아-우크라이나 전쟁 등 지정학적 갈등 심화는 원자재 가격 상승, 물류 차질, 환율 변동 등 다양한 형태로 기업 경영에 부정적인 영향을 미치고 있습니다.</w:t>
      </w:r>
    </w:p>
    <w:p>
      <w:r>
        <w:t>원자재 가격 상승은 제품 생산 비용 증가로 이어져 수익성 악화의 원인이 될 수 있습니다. 특히 철강, 알루미늄 등 주요 원자재 가격 변동에 민감하게 반응하며, 환율 변동 역시 수입 원가 상승으로 이어져 가격 경쟁력 약화를 초래할 수 있습니다. 계양전기는 이러한 리스크를 완화하기 위해 장기 공급 계약 체결, 재고 관리 효율화, 환헤지 등을 통해 노력하고 있지만, 근본적인 해결책은 되지 못하고 있습니다.</w:t>
      </w:r>
    </w:p>
    <w:p>
      <w:r>
        <w:t>물류 차질 또한 심각한 문제입니다. 지정학적 갈등으로 인해 해상 운송 노선이 변경되거나, 항만 운영이 중단되는 경우 제품 생산 및 수출에 차질이 발생할 수 있습니다. 계양전기는 물류 다변화 및 재고 확보를 통해 대응하고 있지만, 예측 불가능한 상황 발생에 대비하기는 어렵습니다.</w:t>
      </w:r>
    </w:p>
    <w:p>
      <w:r>
        <w:t>중국 사업 역시 지정학적 리스크로부터 자유롭지 못합니다. 중국 정부의 규제 강화, 경쟁 심화, 인건비 상승 등은 중국 사업의 수익성을 악화시킬 수 있으며, 미중 무역 분쟁이 심화될 경우 중국 생산 기지를 다른 지역으로 이전해야 할 수도 있습니다. 계양전기는 중국 사업 경쟁력 강화를 위해 자회사에 현물 출자를 결정하는 등 노력하고 있지만, 장기적인 관점에서 중국 사업 전략을 재검토해야 할 필요성이 있습니다.</w:t>
      </w:r>
    </w:p>
    <w:p>
      <w:r>
        <w:t>따라서 계양전기는 글로벌 공급망 리스크 및 지정학적 이슈에 대한 면밀한 분석과 예측을 통해 선제적인 대응 전략을 마련해야 합니다. 공급망 다변화, 생산 기지 재편, 리스크 관리 시스템 구축 등을 통해 외부 환경 변화에 유연하게 대처할 수 있도록 노력해야 할 것입니다. 또한, ESG 경영을 강화하여 지속 가능한 공급망 구축에 기여하고, 글로벌 사회와의 협력을 통해 지정학적 리스크 완화에 노력해야 할 것입니다.</w:t>
      </w:r>
    </w:p>
    <w:p>
      <w:pPr>
        <w:pStyle w:val="Heading3"/>
      </w:pPr>
      <w:r>
        <w:rPr>
          <w:b/>
          <w:color w:val="3C3C3C"/>
          <w:sz w:val="26"/>
        </w:rPr>
        <w:t>3.4 [현황 4: 조직 혁신 및 ESG 경영]</w:t>
      </w:r>
    </w:p>
    <w:p>
      <w:r>
        <w:t>계양전기는 과거 횡령 사건을 계기로 조직 문화 혁신 및 투명한 경영 시스템 구축에 노력을 기울이고 있습니다. 하지만 여전히 수직적인 조직 문화, 경직된 의사 결정 프로세스, 부족한 소통 등 개선해야 할 부분이 남아 있습니다. 젊은 세대 인재 확보 및 유지, 창의적인 아이디어 발굴을 위해서는 보다 유연하고 수평적인 조직 문화 구축이 필요합니다.</w:t>
      </w:r>
    </w:p>
    <w:p>
      <w:r>
        <w:t>인재 확보 및 유지는 기업 경쟁력 강화를 위한 핵심 요소입니다. 계양전기는 우수 인재 확보를 위해 연봉 인상, 복지 제도 개선 등 다양한 노력을 기울이고 있지만, IT, 로봇, 전장 등 신성장 분야의 전문 인력 확보는 여전히 어려운 상황입니다. 따라서 외부 전문가 영입, 산학 협력 강화, 인턴십 프로그램 운영 등을 통해 전문 인력 확보에 적극적으로 나서야 할 것입니다.</w:t>
      </w:r>
    </w:p>
    <w:p>
      <w:r>
        <w:t>ESG 경영은 기업의 지속 가능한 성장을 위한 필수적인 요소입니다. 계양전기는 환경 경영, 사회적 책임 경영, 투명한 지배 구조 구축 등 ESG 경영을 강화하기 위해 노력하고 있지만, 아직까지 구체적인 성과는 미흡한 상황입니다. 탄소 배출량 감축 목표 설정, 친환경 제품 개발, 협력사 ESG 평가, 윤리 경영 교육 강화 등을 통해 ESG 경영 수준을 향상시켜야 할 것입니다.</w:t>
      </w:r>
    </w:p>
    <w:p>
      <w:r>
        <w:t>특히, 안산 공장 생산 중단 및 설비 이전은 환경적인 측면에서 긍정적인 영향을 미칠 수 있지만, 동시에 지역 사회와의 관계, 고용 안정성 등 사회적인 측면에서 고려해야 할 사항들이 존재합니다. 계양전기는 이러한 이해관계자들과의 소통을 강화하고, 사회적 책임을 다하기 위한 노력을 기울여야 할 것입니다.</w:t>
      </w:r>
    </w:p>
    <w:p>
      <w:r>
        <w:t>결론적으로 계양전기는 조직 혁신 및 ESG 경영을 통해 기업 가치를 제고하고, 지속 가능한 성장을 위한 기반을 마련해야 합니다. 투명하고 윤리적인 경영 시스템 구축, 유연하고 수평적인 조직 문화 조성, ESG 경영 실천 등을 통해 이해관계자들의 신뢰를 얻고, 장기적인 관점에서 기업 가치를 향상시켜야 할 것입니다.</w:t>
      </w:r>
    </w:p>
    <w:p>
      <w:pPr>
        <w:pStyle w:val="Heading3"/>
      </w:pPr>
      <w:r>
        <w:rPr>
          <w:b/>
          <w:color w:val="3C3C3C"/>
          <w:sz w:val="26"/>
        </w:rPr>
        <w:t>3.5 결론: 사업 모델의 지속 가능성 평가</w:t>
      </w:r>
    </w:p>
    <w:p>
      <w:r>
        <w:t>계양전기의 사업 모델은 향후 10년간 지속 가능성에 대해 긍정적인 부분과 부정적인 부분을 동시에 내포하고 있습니다. 긍정적인 측면으로는 전장 사업 및 로봇 사업 등 신성장 동력 확보를 통해 주력 사업의 한계를 극복하고 미래 성장 가능성을 높였다는 점입니다. 특히 현대차 그룹과의 협력 관계 강화는 안정적인 매출 확보 및 기술 경쟁력 향상에 기여할 것으로 예상됩니다.</w:t>
      </w:r>
    </w:p>
    <w:p>
      <w:r>
        <w:t>그러나 부정적인 측면으로는 주력 사업의 경쟁 심화, 글로벌 공급망 리스크, 지정학적 이슈 등 외부 환경 변화에 민감하게 반응하며, 조직 문화 및 ESG 경영 등 내부적인 과제도 산적해 있다는 점입니다. 또한, 단기간에 주가가 급등하는 등 투기적인 움직임이 나타나고 있어 기업 가치에 대한 신중한 접근이 필요합니다.</w:t>
      </w:r>
    </w:p>
    <w:p>
      <w:r>
        <w:t>따라서 계양전기의 사업 모델이 향후 10년간 지속 가능하기 위해서는 다음과 같은 조건이 충족되어야 합니다. 첫째, 신성장 동력 사업에서 가시적인 성과를 창출하고, 주력 사업과의 시너지를 극대화해야 합니다. 둘째, 글로벌 공급망 리스크 및 지정학적 이슈에 대한 선제적인 대응 전략을 마련하고, 리스크 관리 시스템을 강화해야 합니다. 셋째, 조직 문화 혁신 및 ESG 경영을 통해 기업 가치를 제고하고, 이해관계자들의 신뢰를 확보해야 합니다. 넷째, 주가 급등락 등 투기적인 움직임에 대한 경계를 늦추지 않고, 장기적인 관점에서 기업 가치를 평가하고 투자해야 합니다.</w:t>
      </w:r>
    </w:p>
    <w:p>
      <w:r>
        <w:t>결론적으로 계양전기는 잠재적인 성장 가능성을 보유하고 있지만, 동시에 다양한 리스크 요인에 노출되어 있습니다. 따라서 계양전기에 대한 투자 결정은 신중하게 이루어져야 하며, 위에서 언급한 조건들이 충족되는지 지속적으로 모니터링해야 할 것입니다.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 및 부동산 시장 불안정:</w:t>
      </w:r>
      <w:r>
        <w:t xml:space="preserve"> 계양전기는 전동공구 사업의 상당 부분을 건설 경기에 의존하고 있습니다. 최근 금리 인상, 원자재 가격 상승 등으로 인한 건설 경기 침체는 전동공구 수요 감소로 이어져 직접적인 매출 감소를 야기할 수 있습니다. 특히 부동산 시장의 불안정성은 건설 투자 심리를 위축시켜 계양전기의 실적에 부정적인 영향을 미칠 가능성이 높습니다.</w:t>
      </w:r>
    </w:p>
    <w:p>
      <w:r>
        <w:t xml:space="preserve">*   </w:t>
      </w:r>
      <w:r>
        <w:rPr>
          <w:b/>
        </w:rPr>
        <w:t>[리스크 2]: 경쟁 심화 및 가격 경쟁:</w:t>
      </w:r>
      <w:r>
        <w:t xml:space="preserve"> 전동공구 시장은 글로벌 기업들의 강력한 경쟁 구도가 형성되어 있으며, 특히 저가 중국산 제품의 시장 점유율 확대는 가격 경쟁을 심화시키고 있습니다. 계양전기는 기술력과 품질을 강조하지만, 가격 경쟁력이 약화될 경우 시장 점유율 하락을 피하기 어려울 수 있습니다. 또한, 경쟁사들의 혁신적인 신제품 출시 및 마케팅 전략 강화는 계양전기의 경쟁 우위를 약화시킬 수 있습니다.</w:t>
      </w:r>
    </w:p>
    <w:p>
      <w:r>
        <w:t xml:space="preserve">*   </w:t>
      </w:r>
      <w:r>
        <w:rPr>
          <w:b/>
        </w:rPr>
        <w:t>[리스크 3]: 원자재 가격 상승 및 공급망 불안정:</w:t>
      </w:r>
      <w:r>
        <w:t xml:space="preserve"> 전동공구 생산에 필수적인 철강, 플라스틱, 반도체 등 원자재 가격 상승은 제조 원가 상승으로 이어져 수익성을 악화시킬 수 있습니다. 글로벌 공급망 불안정은 원자재 조달의 어려움을 가중시키고, 생산 차질을 유발하여 매출 감소를 초래할 수 있습니다. 특히, 지정학적 리스크 및 무역 분쟁 심화는 공급망 불안정성을 더욱 악화시킬 수 있습니다.</w:t>
      </w:r>
    </w:p>
    <w:p>
      <w:r>
        <w:t xml:space="preserve">*   </w:t>
      </w:r>
      <w:r>
        <w:rPr>
          <w:b/>
        </w:rPr>
        <w:t>[리스크 4]: 환율 변동 리스크:</w:t>
      </w:r>
      <w:r>
        <w:t xml:space="preserve"> 계양전기는 수출 비중이 높은 기업으로, 환율 변동에 따른 실적 변동성이 존재합니다. 특히 원/달러 환율의 급격한 변동은 수출 가격 경쟁력 약화 및 외화 부채 상환 부담 증가로 이어져 수익성에 부정적인 영향을 미칠 수 있습니다. 환율 변동에 대한 효과적인 헤지 전략 부재는 실적 변동성을 더욱 확대시킬 수 있습니다.</w:t>
      </w:r>
    </w:p>
    <w:p>
      <w:r>
        <w:t xml:space="preserve">*   </w:t>
      </w:r>
      <w:r>
        <w:rPr>
          <w:b/>
        </w:rPr>
        <w:t>[리스크 5]: 기술 혁신 속도 둔화:</w:t>
      </w:r>
      <w:r>
        <w:t xml:space="preserve"> 전동공구 시장은 배터리 기술, 스마트 기술 등 기술 혁신이 빠르게 진행되는 분야입니다. 계양전기가 기술 혁신에 뒤쳐질 경우 경쟁력을 상실하고, 시장 점유율 하락을 경험할 수 있습니다. 특히, 미래 성장 동력 확보를 위한 연구 개발 투자 부족은 장기적인 경쟁력 약화로 이어질 수 있습니다.</w:t>
      </w:r>
    </w:p>
    <w:p>
      <w:r>
        <w:t xml:space="preserve">*   </w:t>
      </w:r>
      <w:r>
        <w:rPr>
          <w:b/>
        </w:rPr>
        <w:t>[리스크 6]: 품질 문제 발생 가능성:</w:t>
      </w:r>
      <w:r>
        <w:t xml:space="preserve"> 전동공구는 안전과 직결되는 제품으로, 품질 문제 발생 시 기업 이미지 실추 및 리콜 비용 발생 등 막대한 손실을 초래할 수 있습니다. 특히, 생산 과정에서의 품질 관리 소홀은 잠재적인 품질 문제 발생 가능성을 높이며, 이는 브랜드 이미지에 치명적인 타격을 줄 수 있습니다. 품질 문제 발생에 대한 신속하고 효과적인 대응 시스템 구축이 중요합니다.</w:t>
      </w:r>
    </w:p>
    <w:p>
      <w:r>
        <w:t xml:space="preserve">*   </w:t>
      </w:r>
      <w:r>
        <w:rPr>
          <w:b/>
        </w:rPr>
        <w:t>[리스크 7]: 환경 규제 강화:</w:t>
      </w:r>
      <w:r>
        <w:t xml:space="preserve"> 전 세계적으로 환경 규제가 강화되는 추세이며, 이는 전동공구 생산 및 폐기 과정에 대한 규제 강화로 이어질 수 있습니다. 계양전기는 환경 규제 준수를 위한 추가적인 비용 발생 및 생산 방식 변경의 필요성에 직면할 수 있습니다. 친환경적인 생산 시스템 구축 및 지속 가능한 경영 전략 수립이 중요합니다.</w:t>
      </w:r>
    </w:p>
    <w:p>
      <w:r>
        <w:t xml:space="preserve">*   </w:t>
      </w:r>
      <w:r>
        <w:rPr>
          <w:b/>
        </w:rPr>
        <w:t>[리스크 8]: 금리 인상에 따른 금융 비용 증가:</w:t>
      </w:r>
      <w:r>
        <w:t xml:space="preserve"> 최근 금리 인상 추세는 계양전기의 차입금 이자 부담을 가중시켜 금융 비용 증가를 초래할 수 있습니다. 높은 부채 비율은 금리 인상에 따른 재무적 부담을 더욱 확대시키며, 이는 투자 여력 감소로 이어질 수 있습니다. 효과적인 재무 관리 및 부채 감축 노력이 필요합니다.</w:t>
      </w:r>
    </w:p>
    <w:p>
      <w:pPr>
        <w:pStyle w:val="Heading3"/>
      </w:pPr>
      <w:r>
        <w:rPr>
          <w:b/>
          <w:color w:val="3C3C3C"/>
          <w:sz w:val="26"/>
        </w:rPr>
        <w:t>4.2 기회 요인 (Opportunity Factors)</w:t>
      </w:r>
    </w:p>
    <w:p>
      <w:r>
        <w:t xml:space="preserve">*   </w:t>
      </w:r>
      <w:r>
        <w:rPr>
          <w:b/>
        </w:rPr>
        <w:t>[기회 1]: DIY 시장 성장 및 전동공구 수요 증가:</w:t>
      </w:r>
      <w:r>
        <w:t xml:space="preserve"> DIY (Do It Yourself) 시장의 성장과 함께 가정용 전동공구 수요가 꾸준히 증가하고 있습니다. 특히, 1인 가구 증가 및 셀프 인테리어 트렌드 확산은 DIY 시장 성장을 가속화시키고 있으며, 이는 계양전기에 새로운 성장 기회를 제공할 수 있습니다. DIY 시장 맞춤형 제품 개발 및 마케팅 전략 수립이 중요합니다.</w:t>
      </w:r>
    </w:p>
    <w:p>
      <w:r>
        <w:t xml:space="preserve">*   </w:t>
      </w:r>
      <w:r>
        <w:rPr>
          <w:b/>
        </w:rPr>
        <w:t>[기회 2]: 건설 자동화 및 스마트 건설 시장 확대:</w:t>
      </w:r>
      <w:r>
        <w:t xml:space="preserve"> 건설 자동화 및 스마트 건설 시장이 확대됨에 따라 고성능, 고효율 전동공구에 대한 수요가 증가하고 있습니다. 계양전기는 기술 경쟁력을 바탕으로 스마트 건설 시장에 진출하여 새로운 수익원을 창출할 수 있습니다. 스마트 건설 기술과의 융합을 통한 혁신적인 제품 개발이 필요합니다.</w:t>
      </w:r>
    </w:p>
    <w:p>
      <w:r>
        <w:t xml:space="preserve">*   </w:t>
      </w:r>
      <w:r>
        <w:rPr>
          <w:b/>
        </w:rPr>
        <w:t>[기회 3]: 친환경 전동공구 시장 성장:</w:t>
      </w:r>
      <w:r>
        <w:t xml:space="preserve"> 환경에 대한 관심이 높아짐에 따라 친환경 전동공구 시장이 성장하고 있으며, 특히 배터리 기술 발전에 힘입어 무선 전동공구 수요가 증가하고 있습니다. 계양전기는 친환경적인 배터리 기술 개발 및 무선 전동공구 라인업 확대를 통해 시장 경쟁력을 강화할 수 있습니다. 친환경 제품에 대한 소비자 인지도 제고를 위한 마케팅 활동 강화가 필요합니다.</w:t>
      </w:r>
    </w:p>
    <w:p>
      <w:r>
        <w:t xml:space="preserve">*   </w:t>
      </w:r>
      <w:r>
        <w:rPr>
          <w:b/>
        </w:rPr>
        <w:t>[기회 4]: 신흥 시장 성장 잠재력:</w:t>
      </w:r>
      <w:r>
        <w:t xml:space="preserve"> 인도, 동남아시아 등 신흥 시장은 경제 성장과 함께 건설 경기 활성화 및 인프라 투자 확대로 전동공구 수요가 빠르게 증가하고 있습니다. 계양전기는 신흥 시장 진출을 통해 새로운 성장 동력을 확보할 수 있습니다. 현지 시장 맞춤형 제품 개발 및 유통망 구축이 중요합니다.</w:t>
      </w:r>
    </w:p>
    <w:p>
      <w:r>
        <w:t xml:space="preserve">*   </w:t>
      </w:r>
      <w:r>
        <w:rPr>
          <w:b/>
        </w:rPr>
        <w:t>[기회 5]: 산업용 로봇 시장 성장 및 협업 로봇 수요 증가:</w:t>
      </w:r>
      <w:r>
        <w:t xml:space="preserve"> 산업용 로봇 시장이 성장하면서 로봇에 사용되는 전동공구 및 부품 수요가 증가하고 있으며, 특히 협업 로봇 시장의 성장 가능성이 높습니다. 계양전기는 로봇 관련 기술 개발 및 협업 로봇 시장 진출을 통해 새로운 사업 기회를 창출할 수 있습니다. 로봇 관련 기업과의 전략적 제휴를 통한 시너지 효과 창출이 필요합니다.</w:t>
      </w:r>
    </w:p>
    <w:p>
      <w:r>
        <w:t xml:space="preserve">*   </w:t>
      </w:r>
      <w:r>
        <w:rPr>
          <w:b/>
        </w:rPr>
        <w:t>[기회 6]: M&amp;A 및 전략적 제휴를 통한 사업 확장:</w:t>
      </w:r>
      <w:r>
        <w:t xml:space="preserve"> M&amp;A (인수합병) 및 전략적 제휴는 계양전기의 사업 영역 확장 및 기술 경쟁력 강화에 기여할 수 있습니다. 특히, 유망한 기술력을 보유한 기업과의 M&amp;A는 신규 사업 진출 및 시장 경쟁력 강화에 도움이 될 수 있습니다. 전략적 제휴를 통한 기술 교류 및 공동 개발은 시너지 효과를 창출할 수 있습니다.</w:t>
      </w:r>
    </w:p>
    <w:p>
      <w:r>
        <w:t xml:space="preserve">*   </w:t>
      </w:r>
      <w:r>
        <w:rPr>
          <w:b/>
        </w:rPr>
        <w:t>[기회 7]: 정부 정책 지원 및 규제 완화:</w:t>
      </w:r>
      <w:r>
        <w:t xml:space="preserve"> 정부의 건설 경기 활성화 정책 및 전동공구 산업 육성 정책은 계양전기의 성장에 긍정적인 영향을 미칠 수 있습니다. 또한, 관련 규제 완화는 신규 사업 진출 및 투자 활성화를 촉진할 수 있습니다. 정부 정책 변화에 대한 지속적인 모니터링 및 적극적인 대응이 필요합니다.</w:t>
      </w:r>
    </w:p>
    <w:p>
      <w:r>
        <w:t xml:space="preserve">*   </w:t>
      </w:r>
      <w:r>
        <w:rPr>
          <w:b/>
        </w:rPr>
        <w:t>[기회 8]: 렌탈 서비스 시장 확대:</w:t>
      </w:r>
      <w:r>
        <w:t xml:space="preserve"> 전동공구 렌탈 서비스 시장이 확대됨에 따라 계양전기는 렌탈 서비스 시장에 진출하여 새로운 수익원을 창출할 수 있습니다. 렌탈 서비스는 초기 투자 비용 부담을 줄여 소비자 접근성을 높이고, 제품 사용 경험을 확대하는 효과가 있습니다. 렌탈 서비스 플랫폼 구축 및 유지 보수 시스템 강화가 필요합니다.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계양전기에 대한 투자를 강력하게 추천합니다. 현재 건설 경기 침체와 경쟁 심화 등 일부 리스크 요인이 존재하지만, 계양전기는 이를 극복하고 성장할 수 있는 충분한 잠재력을 보유하고 있습니다. 특히 DIY 시장 성장, 스마트 건설 시장 확대, 친환경 전동공구 시장 성장 등 다양한 기회 요인이 계양전기의 미래 성장을 뒷받침할 것으로 예상됩니다.</w:t>
      </w:r>
    </w:p>
    <w:p>
      <w:r>
        <w:t>계양전기는 오랜 역사와 기술력을 바탕으로 전동공구 시장에서 확고한 입지를 다져왔습니다. 최근에는 무선 전동공구 라인업 강화, 스마트 건설 기술과의 융합 등 혁신적인 노력을 통해 경쟁력을 더욱 강화하고 있습니다. 또한, 신흥 시장 진출 및 M&amp;A를 통한 사업 확장 가능성도 긍정적인 요소입니다.</w:t>
      </w:r>
    </w:p>
    <w:p>
      <w:r>
        <w:t>무엇보다도 계양전기는 경영진의 강력한 의지와 혁신적인 리더십을 바탕으로 변화하는 시장 환경에 적극적으로 대응하고 있습니다. 장기적인 성장 전략 수립 및 실행, 지속적인 연구 개발 투자, 효율적인 비용 관리 등은 계양전기가 리스크를 극복하고 기회를 포착하는 데 중요한 역할을 할 것입니다. 따라서 계양전기는 현재의 어려움을 극복하고 미래 성장 가능성이 매우 높은 투자 대상이라고 판단됩니다. 적극적인 매수를 추천합니다.</w:t>
      </w:r>
    </w:p>
    <w:p>
      <w:pPr>
        <w:pStyle w:val="Heading3"/>
      </w:pPr>
      <w:r>
        <w:rPr>
          <w:b/>
          <w:color w:val="3C3C3C"/>
          <w:sz w:val="26"/>
        </w:rPr>
        <w:t>5.2 모니터링 포인트</w:t>
      </w:r>
    </w:p>
    <w:p>
      <w:r>
        <w:t xml:space="preserve">*   </w:t>
      </w:r>
      <w:r>
        <w:rPr>
          <w:b/>
        </w:rPr>
        <w:t>[Point 1]: 국내 건설 수주 동향:</w:t>
      </w:r>
      <w:r>
        <w:t xml:space="preserve"> 건설 경기 회복 여부를 판단하는 중요한 지표입니다.</w:t>
      </w:r>
    </w:p>
    <w:p>
      <w:r>
        <w:t xml:space="preserve">*   </w:t>
      </w:r>
      <w:r>
        <w:rPr>
          <w:b/>
        </w:rPr>
        <w:t>[Point 2]: 주요 원자재 가격 변동 추이:</w:t>
      </w:r>
      <w:r>
        <w:t xml:space="preserve"> 수익성에 직접적인 영향을 미치는 요소입니다.</w:t>
      </w:r>
    </w:p>
    <w:p>
      <w:r>
        <w:t xml:space="preserve">*   </w:t>
      </w:r>
      <w:r>
        <w:rPr>
          <w:b/>
        </w:rPr>
        <w:t>[Point 3]: 환율 변동 추이 (특히 원/달러):</w:t>
      </w:r>
      <w:r>
        <w:t xml:space="preserve"> 수출 경쟁력 및 외화 부채 상환 부담에 영향을 미칩니다.</w:t>
      </w:r>
    </w:p>
    <w:p>
      <w:r>
        <w:t xml:space="preserve">*   </w:t>
      </w:r>
      <w:r>
        <w:rPr>
          <w:b/>
        </w:rPr>
        <w:t>[Point 4]: 경쟁사 신제품 출시 및 마케팅 전략:</w:t>
      </w:r>
      <w:r>
        <w:t xml:space="preserve"> 시장 경쟁력 변화를 파악하는 데 중요합니다.</w:t>
      </w:r>
    </w:p>
    <w:p>
      <w:r>
        <w:t xml:space="preserve">*   </w:t>
      </w:r>
      <w:r>
        <w:rPr>
          <w:b/>
        </w:rPr>
        <w:t>[Point 5]: 무선 전동공구 판매량 증가율:</w:t>
      </w:r>
      <w:r>
        <w:t xml:space="preserve"> 친환경 전동공구 시장 성장세를 반영합니다.</w:t>
      </w:r>
    </w:p>
    <w:p>
      <w:r>
        <w:t xml:space="preserve">*   </w:t>
      </w:r>
      <w:r>
        <w:rPr>
          <w:b/>
        </w:rPr>
        <w:t>[Point 6]: 신흥 시장 매출액 증가율:</w:t>
      </w:r>
      <w:r>
        <w:t xml:space="preserve"> 해외 시장 확장 속도를 나타냅니다.</w:t>
      </w:r>
    </w:p>
    <w:p>
      <w:r>
        <w:t xml:space="preserve">*   </w:t>
      </w:r>
      <w:r>
        <w:rPr>
          <w:b/>
        </w:rPr>
        <w:t>[Point 7]: 연구 개발 투자 규모 및 성과:</w:t>
      </w:r>
      <w:r>
        <w:t xml:space="preserve"> 미래 성장 동력 확보 여부를 판단합니다.</w:t>
      </w:r>
    </w:p>
    <w:p>
      <w:r>
        <w:t xml:space="preserve">*   </w:t>
      </w:r>
      <w:r>
        <w:rPr>
          <w:b/>
        </w:rPr>
        <w:t>[Point 8]: 렌탈 서비스 사업 확장 속도 및 수익성:</w:t>
      </w:r>
      <w:r>
        <w:t xml:space="preserve"> 신규 사업의 성공 가능성을 가늠합니다.</w:t>
      </w:r>
    </w:p>
    <w:p>
      <w:pPr>
        <w:pStyle w:val="Heading2"/>
      </w:pPr>
      <w:r>
        <w:rPr>
          <w:b/>
          <w:color w:val="000000"/>
          <w:sz w:val="32"/>
        </w:rPr>
        <w:t>6. 인터넷 뉴스 및 기사 인사이트</w:t>
      </w:r>
    </w:p>
    <w:p>
      <w:pPr>
        <w:pStyle w:val="ListBullet"/>
      </w:pPr>
      <w:r>
        <w:t>**[뉴스 1]: 한 달 새 466% 뛴 계양전기···현대차 계열사 공급 기대 속 과열 경고 - 뉴스웨이 (Wed, 07 Jan 2026)**</w:t>
      </w:r>
    </w:p>
    <w:p>
      <w:r>
        <w:t xml:space="preserve">* </w:t>
      </w:r>
      <w:r>
        <w:rPr>
          <w:b/>
        </w:rPr>
        <w:t>상세 투자 인사이트:</w:t>
      </w:r>
      <w:r>
        <w:t xml:space="preserve"> 단기 급등에 따른 과열 가능성을 경고합니다. 현대차 계열사 공급 기대감이 주가를 견인했지만, 펀더멘털 대비 지나친 상승은 조정 가능성을 내포합니다. 투자 시 주의가 필요합니다.</w:t>
      </w:r>
    </w:p>
    <w:p>
      <w:pPr>
        <w:pStyle w:val="ListBullet"/>
      </w:pPr>
      <w:r>
        <w:t>**[뉴스 2]: 계양전기 주가, 1월 22일 장중 9,390원 7.03% 하락 - 중앙이코노미뉴스 (Thu, 22 Jan 2026)**</w:t>
      </w:r>
    </w:p>
    <w:p>
      <w:r>
        <w:t xml:space="preserve">* </w:t>
      </w:r>
      <w:r>
        <w:rPr>
          <w:b/>
        </w:rPr>
        <w:t>상세 투자 인사이트:</w:t>
      </w:r>
      <w:r>
        <w:t xml:space="preserve"> 주가 하락은 차익 실현 매물 출회 또는 전반적인 시장 심리 악화의 영향을 받은 것으로 보입니다. 하락 추세 전환 여부를 판단하기 위해 추가적인 주가 움직임과 거래량을 주시해야 합니다.</w:t>
      </w:r>
    </w:p>
    <w:p>
      <w:pPr>
        <w:pStyle w:val="ListBullet"/>
      </w:pPr>
      <w:r>
        <w:t>**[뉴스 3]: 계양전기, -8.02% VI 발동 - 조선비즈 - Chosunbiz (Thu, 22 Jan 2026)**</w:t>
      </w:r>
    </w:p>
    <w:p>
      <w:r>
        <w:t xml:space="preserve">* </w:t>
      </w:r>
      <w:r>
        <w:rPr>
          <w:b/>
        </w:rPr>
        <w:t>상세 투자 인사이트:</w:t>
      </w:r>
      <w:r>
        <w:t xml:space="preserve"> 변동성 완화 장치(VI) 발동은 단기적인 주가 급변을 나타냅니다. 투자 심리가 불안정하며, 투자 결정 시 신중한 접근이 요구됩니다.</w:t>
      </w:r>
    </w:p>
    <w:p>
      <w:pPr>
        <w:pStyle w:val="ListBullet"/>
      </w:pPr>
      <w:r>
        <w:t>**[뉴스 4]: [공시속보] 계양전기, 우선주 투자경고종목 해제→투자주의종목 재지정 예고 - MSN (Tue, 20 Jan 2026)**</w:t>
      </w:r>
    </w:p>
    <w:p>
      <w:r>
        <w:t xml:space="preserve">* </w:t>
      </w:r>
      <w:r>
        <w:rPr>
          <w:b/>
        </w:rPr>
        <w:t>상세 투자 인사이트:</w:t>
      </w:r>
      <w:r>
        <w:t xml:space="preserve"> 투자경고종목 해제는 긍정적이지만, 투자주의종목 지정 예고는 여전히 투기적 거래 가능성을 시사합니다. 우선주 투자 시 변동성에 유의해야 합니다.</w:t>
      </w:r>
    </w:p>
    <w:p>
      <w:pPr>
        <w:pStyle w:val="ListBullet"/>
      </w:pPr>
      <w:r>
        <w:t>**[뉴스 5]: 계양전기 주가, 1월 21일 장중 10,120원 6.21% 하락 - 잡포스트 (Wed, 21 Jan 2026)**</w:t>
      </w:r>
    </w:p>
    <w:p>
      <w:r>
        <w:t xml:space="preserve">* </w:t>
      </w:r>
      <w:r>
        <w:rPr>
          <w:b/>
        </w:rPr>
        <w:t>상세 투자 인사이트:</w:t>
      </w:r>
      <w:r>
        <w:t xml:space="preserve"> 지속적인 주가 하락은 상승 동력 약화 또는 투자 심리 악화를 의미할 수 있습니다. 기술적 분석을 통해 지지선 및 저항선을 확인하고 투자 전략을 재점검해야 합니다.</w:t>
      </w:r>
    </w:p>
    <w:p>
      <w:pPr>
        <w:pStyle w:val="ListBullet"/>
      </w:pPr>
      <w:r>
        <w:t>**[뉴스 6]: 저평가 산업재의 반격… 계양전기, 전장사업이 승부처 - 핀포인트뉴스 (Fri, 26 Dec 2025)**</w:t>
      </w:r>
    </w:p>
    <w:p>
      <w:r>
        <w:t xml:space="preserve">* </w:t>
      </w:r>
      <w:r>
        <w:rPr>
          <w:b/>
        </w:rPr>
        <w:t>상세 투자 인사이트:</w:t>
      </w:r>
      <w:r>
        <w:t xml:space="preserve"> 전장 사업의 성장 가능성이 계양전기의 투자 포인트임을 강조합니다. 다만, 경쟁 심화 및 시장 환경 변화에 따른 리스크도 고려해야 합니다.</w:t>
      </w:r>
    </w:p>
    <w:p>
      <w:pPr>
        <w:pStyle w:val="ListBullet"/>
      </w:pPr>
      <w:r>
        <w:t>**[뉴스 7]: 하나증권 "국내 대기업 투자 확대에 로봇주 기대감, 계양전기 로보스타 주목" - 비즈니스포스트 (Tue, 30 Dec 2025)**</w:t>
      </w:r>
    </w:p>
    <w:p>
      <w:r>
        <w:t xml:space="preserve">* </w:t>
      </w:r>
      <w:r>
        <w:rPr>
          <w:b/>
        </w:rPr>
        <w:t>상세 투자 인사이트:</w:t>
      </w:r>
      <w:r>
        <w:t xml:space="preserve"> 로봇 관련주에 대한 긍정적인 전망을 제시하며, 계양전기와 로보스타를 주목할 필요가 있습니다. 로봇 산업 전반의 성장 가능성을 고려하여 투자 판단을 내려야 합니다.</w:t>
      </w:r>
    </w:p>
    <w:p>
      <w:pPr>
        <w:pStyle w:val="ListBullet"/>
      </w:pPr>
      <w:r>
        <w:t>**[뉴스 8]: 계양전기 주가, 1월 19일 장중 11,520원 1.23% 상승 - 톱스타뉴스 (Mon, 19 Jan 2026)**</w:t>
      </w:r>
    </w:p>
    <w:p>
      <w:r>
        <w:t xml:space="preserve">* </w:t>
      </w:r>
      <w:r>
        <w:rPr>
          <w:b/>
        </w:rPr>
        <w:t>상세 투자 인사이트:</w:t>
      </w:r>
      <w:r>
        <w:t xml:space="preserve"> 소폭 상승은 시장 상황에 따른 일시적인 반등일 수 있습니다. 상승 추세 지속 여부를 확인하기 위해 추가적인 주가 움직임과 거래량을 관찰해야 합니다.</w:t>
      </w:r>
    </w:p>
    <w:p>
      <w:pPr>
        <w:pStyle w:val="ListBullet"/>
      </w:pPr>
      <w:r>
        <w:t>**[뉴스 9]: "로봇주로 대접해줘"…현대트랜시스 뚫은 계양전기 '2연상' - 한국경제 (Fri, 19 Dec 2025)**</w:t>
      </w:r>
    </w:p>
    <w:p>
      <w:r>
        <w:t xml:space="preserve">* </w:t>
      </w:r>
      <w:r>
        <w:rPr>
          <w:b/>
        </w:rPr>
        <w:t>상세 투자 인사이트:</w:t>
      </w:r>
      <w:r>
        <w:t xml:space="preserve"> 현대트랜시스와의 계약 체결이 주가 급등의 주요 원인임을 보여줍니다. 로봇 관련 사업의 성장 잠재력을 높게 평가하고 투자 매력도를 부각합니다.</w:t>
      </w:r>
    </w:p>
    <w:p>
      <w:pPr>
        <w:pStyle w:val="ListBullet"/>
      </w:pPr>
      <w:r>
        <w:t>**[뉴스 10]: [N2 특징주] 계양전기, 현대차 로보틱스 모멘텀 타고 52주 신고가 - 뉴스투데이 (Thu, 08 Jan 2026)**</w:t>
      </w:r>
    </w:p>
    <w:p>
      <w:r>
        <w:t xml:space="preserve">* </w:t>
      </w:r>
      <w:r>
        <w:rPr>
          <w:b/>
        </w:rPr>
        <w:t>상세 투자 인사이트:</w:t>
      </w:r>
      <w:r>
        <w:t xml:space="preserve"> 현대차 로보틱스 사업과의 연관성이 주가 상승에 긍정적인 영향을 미치고 있습니다. 52주 신고가 경신은 투자 심리가 개선되었음을 의미합니다.</w:t>
      </w:r>
    </w:p>
    <w:p>
      <w:pPr>
        <w:pStyle w:val="ListBullet"/>
      </w:pPr>
      <w:r>
        <w:t>**[뉴스 11]: 계양전기우, -7.00% 상승폭 확대 - 조선비즈 - Chosunbiz (Wed, 21 Jan 2026)**</w:t>
      </w:r>
    </w:p>
    <w:p>
      <w:r>
        <w:t xml:space="preserve">* </w:t>
      </w:r>
      <w:r>
        <w:rPr>
          <w:b/>
        </w:rPr>
        <w:t>상세 투자 인사이트:</w:t>
      </w:r>
      <w:r>
        <w:t xml:space="preserve"> 우선주의 변동성이 크다는 점을 보여줍니다. 일반 주식보다 투기적인 성향이 강하므로 투자 시 주의가 필요합니다.</w:t>
      </w:r>
    </w:p>
    <w:p>
      <w:pPr>
        <w:pStyle w:val="ListBullet"/>
      </w:pPr>
      <w:r>
        <w:t>**[뉴스 12]: 현대·기아차가 선택한 모터…계양전기의 두 번째 성장축 - 핀포인트뉴스 (Tue, 23 Dec 2025)**</w:t>
      </w:r>
    </w:p>
    <w:p>
      <w:r>
        <w:t xml:space="preserve">* </w:t>
      </w:r>
      <w:r>
        <w:rPr>
          <w:b/>
        </w:rPr>
        <w:t>상세 투자 인사이트:</w:t>
      </w:r>
      <w:r>
        <w:t xml:space="preserve"> 현대/기아차에 대한 모터 공급이 계양전기의 새로운 성장 동력이 될 수 있음을 시사합니다. 자동차 산업의 전동화 추세에 따른 수혜를 기대할 수 있습니다.</w:t>
      </w:r>
    </w:p>
    <w:p>
      <w:pPr>
        <w:pStyle w:val="ListBullet"/>
      </w:pPr>
      <w:r>
        <w:t>**[뉴스 13]: "너무 올랐나"···계양전기, 차익 실현 매도에 10%대 하락 - 뉴스웨이 (Thu, 15 Jan 2026)**</w:t>
      </w:r>
    </w:p>
    <w:p>
      <w:r>
        <w:t xml:space="preserve">* </w:t>
      </w:r>
      <w:r>
        <w:rPr>
          <w:b/>
        </w:rPr>
        <w:t>상세 투자 인사이트:</w:t>
      </w:r>
      <w:r>
        <w:t xml:space="preserve"> 단기 급등 이후 차익 실현 매물 출회로 인한 주가 하락을 보여줍니다. 조정 국면에 진입했을 가능성이 있으며, 추가 하락 여부를 주시해야 합니다.</w:t>
      </w:r>
    </w:p>
    <w:p>
      <w:pPr>
        <w:pStyle w:val="ListBullet"/>
      </w:pPr>
      <w:r>
        <w:t>**[뉴스 14]: '현대트랜시스 공급 계약' 계양전기, 21%↑ 강세… 52주 신고가 경신 - 톱스타뉴스 (Fri, 02 Jan 2026)**</w:t>
      </w:r>
    </w:p>
    <w:p>
      <w:r>
        <w:t xml:space="preserve">* </w:t>
      </w:r>
      <w:r>
        <w:rPr>
          <w:b/>
        </w:rPr>
        <w:t>상세 투자 인사이트:</w:t>
      </w:r>
      <w:r>
        <w:t xml:space="preserve"> 현대트랜시스와의 공급 계약이 주가 강세의 핵심 요인임을 재확인합니다. 52주 신고가 경신은 투자 심리가 매우 긍정적임을 나타냅니다.</w:t>
      </w:r>
    </w:p>
    <w:p>
      <w:pPr>
        <w:pStyle w:val="ListBullet"/>
      </w:pPr>
      <w:r>
        <w:t>**[뉴스 15]: 계양전기, 현대트랜시스와 로보틱스 모듈 공급 계약 체결 - 디지털투데이 (Wed, 17 Dec 2025)**</w:t>
      </w:r>
    </w:p>
    <w:p>
      <w:r>
        <w:t xml:space="preserve">* </w:t>
      </w:r>
      <w:r>
        <w:rPr>
          <w:b/>
        </w:rPr>
        <w:t>상세 투자 인사이트:</w:t>
      </w:r>
      <w:r>
        <w:t xml:space="preserve"> 현대트랜시스와의 로보틱스 모듈 공급 계약은 계양전기의 로봇 사업 진출 및 성장을 위한 중요한 발판이 될 수 있습니다.</w:t>
      </w:r>
    </w:p>
    <w:p>
      <w:pPr>
        <w:pStyle w:val="ListBullet"/>
      </w:pPr>
      <w:r>
        <w:t>**[뉴스 16]: 계양전기, 안산공장 생산중단…설비 이전 추진 - 디지털투데이 (Mon, 17 Nov 2025)**</w:t>
      </w:r>
    </w:p>
    <w:p>
      <w:r>
        <w:t xml:space="preserve">* </w:t>
      </w:r>
      <w:r>
        <w:rPr>
          <w:b/>
        </w:rPr>
        <w:t>상세 투자 인사이트:</w:t>
      </w:r>
      <w:r>
        <w:t xml:space="preserve"> 생산 효율성 향상 또는 사업 구조 개편의 일환으로 해석될 수 있습니다. 설비 이전의 목적과 효과를 면밀히 분석해야 합니다. 생산 중단에 따른 단기적인 영향과 장기적인 전략을 고려해야 합니다.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