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삼성전자</w:t>
      </w:r>
    </w:p>
    <w:p>
      <w:pPr>
        <w:pStyle w:val="Heading2"/>
      </w:pPr>
      <w:r>
        <w:rPr>
          <w:b/>
          <w:color w:val="000000"/>
          <w:sz w:val="32"/>
        </w:rPr>
        <w:t>1. 투자 요약 (Executive Summary)</w:t>
      </w:r>
    </w:p>
    <w:p>
      <w:r>
        <w:t>삼성전자는 글로벌 IT 산업의 선두 주자로서, 반도체, 스마트폰, 디스플레이 등 다양한 분야에서 압도적인 시장 지배력을 보유하고 있다. 특히 메모리 반도체 시장에서의 독보적인 기술력과 브랜드 가치는 삼성전자의 핵심 경쟁력으로 평가된다. 최근 글로벌 경기 침체와 반도체 수요 둔화에도 불구하고, 삼성전자는 지속적인 연구 개발 투자와 혁신적인 제품 출시를 통해 장기적인 성장 모멘텀을 확보하고 있다.</w:t>
      </w:r>
    </w:p>
    <w:p>
      <w:r/>
      <w:r>
        <w:rPr>
          <w:b/>
        </w:rPr>
        <w:t>시장 기회:</w:t>
      </w:r>
      <w:r>
        <w:t xml:space="preserve"> 삼성전자는 인공지능(AI), 5G, 데이터센터 등 미래 성장 동력에 대한 적극적인 투자와 파트너십을 통해 새로운 시장 기회를 창출하고 있다. 특히 고대역폭메모리(HBM) 시장에서의 선도적인 기술력은 급증하는 AI 연산 수요에 대한 핵심 솔루션으로 작용하며, 삼성전자의 반도체 사업 실적 개선에 크게 기여할 것으로 예상된다. 또한, 폴더블폰과 같은 혁신적인 폼팩터의 스마트폰 시장을 개척하며 프리미엄 시장에서의 입지를 더욱 강화하고 있다.</w:t>
      </w:r>
    </w:p>
    <w:p>
      <w:r/>
      <w:r>
        <w:rPr>
          <w:b/>
        </w:rPr>
        <w:t>리스크 관리:</w:t>
      </w:r>
      <w:r>
        <w:t xml:space="preserve"> 삼성전자는 글로벌 경제 변동성, 경쟁 심화, 기술 변화 등 다양한 리스크에 직면하고 있다. 특히 미중 무역 갈등 심화와 지정학적 리스크는 삼성전자의 글로벌 사업 운영에 부정적인 영향을 미칠 수 있다. 또한, 경쟁 기업들의 기술 추격과 가격 경쟁 심화는 수익성 악화 요인으로 작용할 수 있다. 삼성전자는 이러한 리스크에 대응하기 위해 공급망 다변화, 기술 혁신 투자 확대, 그리고 사업 포트폴리오 다각화를 적극적으로 추진하고 있다.</w:t>
      </w:r>
    </w:p>
    <w:p>
      <w:r/>
      <w:r>
        <w:rPr>
          <w:b/>
        </w:rPr>
        <w:t>최종 의견:</w:t>
      </w:r>
      <w:r>
        <w:t xml:space="preserve"> 삼성전자는 강력한 브랜드 가치, 뛰어난 기술력, 그리고 적극적인 시장 대응 전략을 바탕으로 장기적인 성장 잠재력을 보유하고 있다. 단기적인 실적 변동성에 대한 우려가 존재하지만, 미래 성장 동력에 대한 투자와 혁신적인 제품 출시를 통해 지속적인 성장을 이어나갈 것으로 예상된다. 따라서 삼성전자에 대한 투자는 장기적인 관점에서 긍정적으로 판단된다. 다만, 글로벌 경제 상황 변화와 경쟁 환경 변화에 대한 지속적인 모니터링이 필요하며, 리스크 관리 전략의 효과성을 면밀히 평가해야 한다.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삼성전자의 재무제표는 안정적인 성장세를 보여주고 있다. 매출액, 영업이익, 순이익 모두 꾸준히 증가하고 있으며, 자산 규모 또한 확대되고 있다. 특히 2023년 매출액은 320조 원으로 전년 대비 3.2% 증가하며 견조한 성장세를 유지하고 있다. 이는 프리미엄 스마트폰 판매 호조와 고대역폭메모리(HBM) 시장에서의 경쟁력 강화에 기인한 것으로 분석된다.</w:t>
      </w:r>
    </w:p>
    <w:p>
      <w:r>
        <w:t>영업이익률은 3년간 15%를 유지하며 높은 수익성을 나타내고 있다. 이는 효율적인 비용 관리와 고부가가치 제품 판매 확대 노력의 결과로 판단된다. 또한, 자기자본이익률(ROE) 역시 11.4%로 안정적인 수준을 유지하고 있으며, 이는 투자자에게 매력적인 투자 수익률을 제공하고 있음을 시사한다.</w:t>
      </w:r>
    </w:p>
    <w:p>
      <w:r>
        <w:t>부채비율은 42.9%로 낮은 수준을 유지하고 있어 재무 건전성이 우수하다는 것을 알 수 있다. 이는 외부 자금 의존도가 낮고, 자체적인 자금 조달 능력이 뛰어나다는 것을 의미한다. 다만, 부채비율이 3년간 변동이 없는 것은 공격적인 투자보다는 안정적인 경영 전략을 추구하고 있다는 점을 시사한다. 향후 성장 동력 확보를 위한 적극적인 투자 전략 변화가 필요할 수 있다.</w:t>
      </w:r>
    </w:p>
    <w:p>
      <w:r>
        <w:t>자산총계는 꾸준히 증가하고 있지만, 증가폭은 다소 둔화되고 있다. 이는 글로벌 경기 침체와 경쟁 심화로 인한 시장 환경 악화의 영향으로 풀이된다. 삼성전자는 이러한 시장 환경에 대응하기 위해 제품 포트폴리오 다각화와 신규 시장 진출을 적극적으로 추진해야 할 것이다.</w:t>
      </w:r>
    </w:p>
    <w:p>
      <w:r>
        <w:t>종합적으로 볼 때, 삼성전자는 안정적인 재무 구조와 뛰어난 수익성을 바탕으로 지속적인 성장을 이어갈 수 있는 잠재력을 보유하고 있다. 하지만, 시장 환경 변화에 대한 적극적인 대응과 미래 성장 동력 확보를 위한 투자 확대가 필요하다.</w:t>
      </w:r>
    </w:p>
    <w:p>
      <w:pPr>
        <w:pStyle w:val="Heading3"/>
      </w:pPr>
      <w:r>
        <w:rPr>
          <w:b/>
          <w:color w:val="3C3C3C"/>
          <w:sz w:val="26"/>
        </w:rPr>
        <w:t>2.4 매출 및 이익 성장</w:t>
      </w:r>
    </w:p>
    <w:p>
      <w:r>
        <w:t>삼성전자의 매출 성장은 크게 반도체(메모리, 시스템LSI), 스마트폰(MX 사업부), 디스플레이(DP 사업부), 그리고 가전(CE 사업부)의 네 가지 사업 부문에 의해 주도된다.</w:t>
      </w:r>
    </w:p>
    <w:p>
      <w:r>
        <w:t xml:space="preserve">*   </w:t>
      </w:r>
      <w:r>
        <w:rPr>
          <w:b/>
        </w:rPr>
        <w:t>반도체:</w:t>
      </w:r>
      <w:r>
        <w:t xml:space="preserve"> 메모리 반도체 시장은 삼성전자의 핵심 수익원이다. 특히 고대역폭메모리(HBM) 시장에서의 선도적인 기술력은 AI 및 데이터센터 수요 증가에 힘입어 높은 성장률을 기록하고 있다. 시스템LSI 사업부는 이미지 센서, AP 등 다양한 제품 라인업을 구축하고 있으며, 5G 통신 및 자율주행 기술 발전에 따라 성장 잠재력이 높다.</w:t>
      </w:r>
    </w:p>
    <w:p>
      <w:r>
        <w:t xml:space="preserve">*   </w:t>
      </w:r>
      <w:r>
        <w:rPr>
          <w:b/>
        </w:rPr>
        <w:t>스마트폰:</w:t>
      </w:r>
      <w:r>
        <w:t xml:space="preserve"> 프리미엄 스마트폰 시장에서의 경쟁력을 강화하고 있으며, 폴더블폰과 같은 혁신적인 폼팩터 제품을 통해 차별화를 시도하고 있다. 특히 갤럭시 S 시리즈와 Z 시리즈는 높은 브랜드 인지도와 기술력을 바탕으로 프리미엄 시장 점유율 확대를 견인하고 있다.</w:t>
      </w:r>
    </w:p>
    <w:p>
      <w:r>
        <w:t xml:space="preserve">*   </w:t>
      </w:r>
      <w:r>
        <w:rPr>
          <w:b/>
        </w:rPr>
        <w:t>디스플레이:</w:t>
      </w:r>
      <w:r>
        <w:t xml:space="preserve"> OLED 시장에서의 독보적인 기술력을 바탕으로 스마트폰, TV 등 다양한 제품에 프리미엄 디스플레이 패널을 공급하고 있다. 특히 폴더블폰 시장 확대에 따라 플렉서블 OLED 수요가 증가하면서 디스플레이 사업부의 성장을 견인하고 있다.</w:t>
      </w:r>
    </w:p>
    <w:p>
      <w:r>
        <w:t xml:space="preserve">*   </w:t>
      </w:r>
      <w:r>
        <w:rPr>
          <w:b/>
        </w:rPr>
        <w:t>가전:</w:t>
      </w:r>
      <w:r>
        <w:t xml:space="preserve"> 프리미엄 가전 시장에서의 입지를 강화하고 있으며, 비스포크(BESPOKE)와 같은 맞춤형 가전 제품을 통해 소비자 니즈에 부합하는 차별화된 가치를 제공하고 있다.</w:t>
      </w:r>
    </w:p>
    <w:p>
      <w:r>
        <w:t>지역별 매출 성장은 북미, 유럽, 아시아 등 전 지역에서 고르게 나타나고 있다. 특히 신흥 시장에서의 성장 잠재력이 높으며, 인도, 동남아시아 등에서의 스마트폰 및 가전 판매 확대에 주력하고 있다.</w:t>
      </w:r>
    </w:p>
    <w:p>
      <w:pPr>
        <w:pStyle w:val="Heading3"/>
      </w:pPr>
      <w:r>
        <w:rPr>
          <w:b/>
          <w:color w:val="3C3C3C"/>
          <w:sz w:val="26"/>
        </w:rPr>
        <w:t>2.5 수익성 및 효율성</w:t>
      </w:r>
    </w:p>
    <w:p>
      <w:r>
        <w:t>삼성전자의 영업이익률은 15% 수준으로 높은 수익성을 유지하고 있다. 이는 고부가가치 제품 판매 확대, 효율적인 비용 관리, 그리고 생산성 향상 노력의 결과로 판단된다.</w:t>
      </w:r>
    </w:p>
    <w:p>
      <w:r>
        <w:t xml:space="preserve">*   </w:t>
      </w:r>
      <w:r>
        <w:rPr>
          <w:b/>
        </w:rPr>
        <w:t>마진율 변화:</w:t>
      </w:r>
      <w:r>
        <w:t xml:space="preserve"> 메모리 반도체 시장은 시황에 따라 가격 변동성이 크다. 따라서 메모리 반도체 가격 하락 시기에는 수익성 악화가 불가피하지만, 고대역폭메모리(HBM)와 같은 고부가가치 제품 판매 확대를 통해 수익성 방어에 성공하고 있다. 또한, 스마트폰 사업부는 프리미엄 제품 판매 비중 확대를 통해 수익성을 개선하고 있다.</w:t>
      </w:r>
    </w:p>
    <w:p>
      <w:r>
        <w:t xml:space="preserve">*   </w:t>
      </w:r>
      <w:r>
        <w:rPr>
          <w:b/>
        </w:rPr>
        <w:t>비용 통제 능력:</w:t>
      </w:r>
      <w:r>
        <w:t xml:space="preserve"> 삼성전자는 연구 개발(R&amp;D) 투자, 마케팅 비용, 그리고 생산 비용 등 전반적인 비용 통제에 힘쓰고 있다. 특히 효율적인 공급망 관리(SCM) 시스템 구축을 통해 생산 비용을 절감하고 있으며, AI 기반 자동화 시스템 도입을 통해 생산성을 향상시키고 있다.</w:t>
      </w:r>
    </w:p>
    <w:p>
      <w:pPr>
        <w:pStyle w:val="Heading3"/>
      </w:pPr>
      <w:r>
        <w:rPr>
          <w:b/>
          <w:color w:val="3C3C3C"/>
          <w:sz w:val="26"/>
        </w:rPr>
        <w:t>2.6 재무 건전성</w:t>
      </w:r>
    </w:p>
    <w:p>
      <w:r>
        <w:t>삼성전자는 낮은 부채비율과 풍부한 현금 보유량을 바탕으로 뛰어난 재무 건전성을 확보하고 있다.</w:t>
      </w:r>
    </w:p>
    <w:p>
      <w:r>
        <w:t xml:space="preserve">*   </w:t>
      </w:r>
      <w:r>
        <w:rPr>
          <w:b/>
        </w:rPr>
        <w:t>부채비율:</w:t>
      </w:r>
      <w:r>
        <w:t xml:space="preserve"> 42.9%의 낮은 부채비율은 외부 자금 의존도가 낮고, 자체적인 자금 조달 능력이 뛰어나다는 것을 의미한다. 이는 금리 인상과 같은 외부 환경 변화에 대한 리스크를 최소화할 수 있는 요인으로 작용한다.</w:t>
      </w:r>
    </w:p>
    <w:p>
      <w:r>
        <w:t xml:space="preserve">*   </w:t>
      </w:r>
      <w:r>
        <w:rPr>
          <w:b/>
        </w:rPr>
        <w:t>현금흐름:</w:t>
      </w:r>
      <w:r>
        <w:t xml:space="preserve"> 삼성전자는 영업활동을 통해 꾸준히 현금을 창출하고 있으며, 잉여 현금을 바탕으로 연구 개발 투자, 설비 투자, 그리고 주주 환원 정책을 적극적으로 추진하고 있다. 풍부한 현금 보유량은 위기 상황 발생 시 유동성을 확보하고, 투자 기회를 포착하는 데 유리하게 작용한다.</w:t>
      </w:r>
    </w:p>
    <w:p>
      <w:r>
        <w:t>종합적으로 볼 때, 삼성전자는 안정적인 재무 구조와 뛰어난 재무 건전성을 바탕으로 위기 대응 능력이 우수하며, 지속적인 성장을 위한 투자 여력을 충분히 확보하고 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삼성전자의 사업모델은 크게 반도체(메모리, 시스템반도체), 스마트폰(IM), 디스플레이(DP), 소비자가전(CE)으로 구성되어 있습니다. 메모리 반도체 시장에서는 여전히 압도적인 시장 점유율을 유지하고 있지만, SK하이닉스 등 경쟁사들의 추격이 거세지고 있으며, 특히 HBM(고대역폭 메모리) 시장에서 독자적인 상표권을 출원하며 기술 표준을 선도하려는 움직임을 보이고 있으나, 후발 주자로서의 어려움도 존재합니다. 시스템 반도체 분야에서는 엑시노스 2700이 2나노 공정을 통해 40% 성능 향상을 이루었다고 발표했지만, 퀄컴, 미디어텍 등과의 경쟁에서 기술 격차를 좁히는 것이 여전히 과제입니다. 스마트폰 시장에서는 갤럭시 시리즈를 통해 프리미엄 시장을 공략하고 있으며, 갤럭시 AI를 적극적으로 활용하며 사용자 경험을 차별화하려 노력하고 있습니다.  다만, 애플과의 브랜드 경쟁은 물론, 중국 업체들의 가성비 공세에 직면해 있습니다. 디스플레이 사업은 OLED 시장을 주도하고 있지만, 중국 업체들의 LCD 기술력 향상과 가격 경쟁력으로 인해 수익성 확보에 어려움을 겪고 있습니다.  최근에는 TV에서 기타 레슨을 제공하는 '펜더 플레이 TV' 앱을 출시하며 소비자가전 사업의 혁신을 꾀하고 있지만, 하드웨어 중심의 사업 구조에서 벗어나 소프트웨어 및 서비스 역량을 강화하는 것이 중요합니다. 전반적으로, 주력 사업들은 여전히 강력한 경쟁력을 보유하고 있지만, 기술 혁신 가속화, 경쟁 심화, 시장 변화에 대한 민첩한 대응이 필요합니다.</w:t>
      </w:r>
    </w:p>
    <w:p>
      <w:pPr>
        <w:pStyle w:val="Heading3"/>
      </w:pPr>
      <w:r>
        <w:rPr>
          <w:b/>
          <w:color w:val="3C3C3C"/>
          <w:sz w:val="26"/>
        </w:rPr>
        <w:t>3.2 [현황 2: 신성장 동력의 진행 상황]</w:t>
      </w:r>
    </w:p>
    <w:p>
      <w:r>
        <w:t>삼성전자는 미래 먹거리 확보를 위해 인공지능(AI), 전장, 로봇, 바이오 등의 분야에 투자를 집중하고 있습니다.  AI 분야에서는 갤럭시 AI와 같은 소비자 대상 서비스뿐만 아니라, 반도체 설계 및 생산 공정 자동화 등 내부 역량 강화에도 활용되고 있습니다. 전장 사업은 하만을 통해 오디오 시장에서 확고한 입지를 다지고 있으며, 최근 테슬라에 5G 모뎀을 공급하는 계약을 체결하며 차량용 반도체 시장 진출을 본격화하고 있습니다. 다만, 아직까지는 기존 완성차 업체들과의 협력 관계 구축 및 기술 신뢰도 확보가 중요한 과제입니다. 로봇 분야에서는 웨어러블 로봇, 서비스 로봇 등 다양한 형태의 로봇 개발을 진행하고 있지만, 아직까지는 시장을 선도할 만한 가시적인 성과는 미흡합니다. 바이오 분야에서는 삼성바이오로직스를 통해 CDMO(위탁개발생산) 사업을 확장하고 있으며,  신약 개발에도 투자를 늘리고 있지만, 장기간의 투자와 높은 리스크를 감수해야 합니다.  미래 먹거리 로드맵은 비교적 구체적으로 제시되고 있지만, 각 분야별로 경쟁 심화, 기술 장벽, 규제 환경 등 극복해야 할 과제들이 산적해 있습니다. 향후 3~5년 내에 전장, AI 등 일부 분야에서 가시적인 성과를 낼 수 있을 것으로 예상되지만, 로봇, 바이오 등은 장기적인 관점에서 꾸준한 투자가 필요할 것으로 보입니다.</w:t>
      </w:r>
    </w:p>
    <w:p>
      <w:pPr>
        <w:pStyle w:val="Heading3"/>
      </w:pPr>
      <w:r>
        <w:rPr>
          <w:b/>
          <w:color w:val="3C3C3C"/>
          <w:sz w:val="26"/>
        </w:rPr>
        <w:t>3.3 [현황 3: 글로벌 공급망 및 지정학적 이슈]</w:t>
      </w:r>
    </w:p>
    <w:p>
      <w:r>
        <w:t>글로벌 공급망 불안정 및 지정학적 리스크는 삼성전자의 사업 운영에 큰 영향을 미치고 있습니다. 특히, 미중 무역 갈등 심화, 러시아-우크라이나 전쟁 장기화, 대만해협 긴장 고조 등은 반도체 공급망 불안정을 야기하고 있습니다.  삼성전자는 이러한 리스크에 대응하기 위해 생산 기지 다변화, 핵심 부품 재고 확보, 공급망 파트너십 강화 등 다양한 노력을 기울이고 있습니다.  최근 미국과 대만 간의 반도체 관세 관련 원만한 합의가 예상되면서 삼성전자와 SK하이닉스는 한시름 덜게 되었지만, 여전히 안심할 수 없는 상황입니다.  또한, 미국 정부의 반도체 산업 육성 정책(Chips Act)에 따라 미국 내 생산 시설 투자를 확대하고 있지만, 초기 투자 비용 부담 및 인력 확보의 어려움에 직면하고 있습니다.  중국 시장에서는 자국 기업 육성 정책과 애국주의 소비 확산으로 인해 스마트폰, 가전 제품 판매가 부진하며 어려움을 겪고 있습니다.  향후 지정학적 리스크는 더욱 심화될 가능성이 높으며, 삼성전자는 공급망 탄력성 강화, 시장 다변화, 기술 자립도 향상 등 다각적인 노력을 통해 불확실성에 대비해야 합니다.  또한, 워터 포지티브(Water Positive) 정책을 통해 ESG 경영을 강화하고 있으며, 이는 장기적인 관점에서 기업 경쟁력 강화에 기여할 것으로 예상됩니다.</w:t>
      </w:r>
    </w:p>
    <w:p>
      <w:pPr>
        <w:pStyle w:val="Heading3"/>
      </w:pPr>
      <w:r>
        <w:rPr>
          <w:b/>
          <w:color w:val="3C3C3C"/>
          <w:sz w:val="26"/>
        </w:rPr>
        <w:t>3.4 [현황 4: 조직 혁신 및 ESG 경영]</w:t>
      </w:r>
    </w:p>
    <w:p>
      <w:r>
        <w:t>삼성전자는 조직 문화 혁신과 ESG 경영 강화를 통해 지속 가능한 성장을 추구하고 있습니다. 과거 권위적인 조직 문화에서 벗어나 수평적이고 유연한 문화를 조성하기 위해 노력하고 있으며, 임직원들의 창의적인 아이디어를 적극적으로 수용하고 있습니다. 최근 성과급 제도를 개편하여 임직원들이 성과급의 0~50%를 자사 주식으로 선택할 수 있도록 함으로써, 주인의식을 고취하고 장기적인 성장에 대한 동기 부여를 강화하고 있습니다.  또한, '갤럭시 크루 2026' 운영을 통해 1020세대와의 소통을 강화하고 있으며, 이들의 아이디어를 제품 개발 및 마케팅에 적극적으로 반영하고 있습니다.  ESG 경영 측면에서는 환경(Environment), 사회(Social), 지배구조(Governance) 전반에 걸쳐 다양한 활동을 추진하고 있습니다.  특히, 반도체 생산 과정에서 사용되는 물을 재활용하는 '워터 포지티브' 정책을 통해 환경 보호에 기여하고 있으며, 공급망 전체의 ESG 리스크를 관리하기 위해 노력하고 있습니다.  하지만, 여전히 개선해야 할 부분도 존재합니다. 예를 들어, 여성 임원 비율 확대, 다양성 확보, 투명한 지배구조 구축 등은 지속적인 노력이 필요한 과제입니다. 향후 조직 문화 혁신과 ESG 경영은 기업 이미지 제고는 물론, 우수 인재 확보 및 투자 유치에도 긍정적인 영향을 미칠 것으로 예상됩니다.</w:t>
      </w:r>
    </w:p>
    <w:p>
      <w:pPr>
        <w:pStyle w:val="Heading3"/>
      </w:pPr>
      <w:r>
        <w:rPr>
          <w:b/>
          <w:color w:val="3C3C3C"/>
          <w:sz w:val="26"/>
        </w:rPr>
        <w:t>3.5 결론: 사업 모델의 지속 가능성 평가</w:t>
      </w:r>
    </w:p>
    <w:p>
      <w:r>
        <w:t>향후 10년간 삼성전자의 사업 모델은 긍정적인 요소와 부정적인 요소가 혼재되어 있다고 평가할 수 있습니다. 긍정적인 요소는 다음과 같습니다. 첫째, 메모리 반도체 시장에서의 압도적인 경쟁력과 브랜드 인지도. 둘째, AI, 전장, 로봇 등 미래 성장 동력 확보를 위한 꾸준한 투자. 셋째, 조직 문화 혁신과 ESG 경영 강화를 통한 지속 가능한 성장 추구. 넷째, EUV 공정에 국산 블랭크 마스크를 사용하는 등 공급망 안정화를 위한 노력. 다섯째, 주주환원 정책 강화로 인한 투자자 신뢰 확보 및 긍정적 주가 전망 등이 있습니다.</w:t>
      </w:r>
    </w:p>
    <w:p>
      <w:r>
        <w:t>반면, 부정적인 요소는 다음과 같습니다. 첫째, 경쟁 심화 및 기술 격차 심화. 둘째, 글로벌 공급망 불안정 및 지정학적 리스크 증대. 셋째, 중국 시장에서의 경쟁력 약화. 넷째, 하드웨어 중심의 사업 구조에서 벗어나 소프트웨어 및 서비스 역량 강화의 어려움. 다섯째, 1억주가 넘는 대차잔고에서 나타나는 공매도 타겟이 되고 있다는 점입니다.</w:t>
      </w:r>
    </w:p>
    <w:p>
      <w:r>
        <w:t>종합적으로 볼 때, 삼성전자는 강력한 기술력과 브랜드 인지도를 바탕으로 위기를 극복하고 지속적인 성장을 이어나갈 수 있는 잠재력을 보유하고 있습니다. 하지만, 기술 혁신 가속화, 경쟁 심화, 시장 변화에 대한 민첩한 대응은 필수적이며, 미래 성장 동력 확보를 위한 꾸준한 투자와 조직 문화 혁신, ESG 경영 강화 노력을 게을리해서는 안됩니다. 특히, 반도체 시장에서의 경쟁 우위를 유지하고, 새로운 시장 기회를 포착하기 위한 전략적인 의사 결정이 중요합니다. 향후 10년간 삼성전자는 변화하는 환경에 얼마나 잘 적응하고 혁신을 지속하느냐에 따라 지속 가능한 성장을 담보할 수 있을 것입니다.</w:t>
      </w:r>
    </w:p>
    <w:p>
      <w:pPr>
        <w:pStyle w:val="Heading2"/>
      </w:pPr>
      <w:r>
        <w:rPr>
          <w:b/>
          <w:color w:val="000000"/>
          <w:sz w:val="32"/>
        </w:rPr>
        <w:t>4. 리스크 및 기회요인 분석</w:t>
      </w:r>
    </w:p>
    <w:p>
      <w:pPr>
        <w:pStyle w:val="Heading3"/>
      </w:pPr>
      <w:r>
        <w:rPr>
          <w:b/>
          <w:color w:val="3C3C3C"/>
          <w:sz w:val="26"/>
        </w:rPr>
        <w:t>4.1 리스크 요인 (Risk Factors)</w:t>
      </w:r>
    </w:p>
    <w:p>
      <w:pPr>
        <w:pStyle w:val="ListBullet"/>
      </w:pPr>
      <w:r>
        <w:t>**[리스크 1]: 글로벌 경기 침체 심화 및 수요 위축:** 글로벌 인플레이션 지속 및 금리 인상 기조 유지로 인해 경기 침체 가능성이 높아지고 있으며, 이는 IT 제품 전반의 수요 감소로 이어질 수 있습니다. 특히 메모리 반도체는 경기 변동에 민감하게 반응하는 산업으로, 수요 감소는 가격 하락 및 실적 악화로 직결될 위험이 있습니다. 삼성전자는 다양한 제품 포트폴리오를 보유하고 있지만, 메모리 반도체 의존도가 높아 경기 침체에 대한 방어력이 상대적으로 낮다고 판단됩니다.</w:t>
      </w:r>
    </w:p>
    <w:p>
      <w:pPr>
        <w:pStyle w:val="ListBullet"/>
      </w:pPr>
      <w:r>
        <w:t>**[리스크 2]: 미중 기술 패권 경쟁 심화 및 규제 강화:** 미중 기술 패권 경쟁이 심화되면서 반도체 산업에 대한 양국의 규제가 강화되고 있습니다. 미국의 대중국 반도체 수출 통제는 삼성전자의 중국 내 생산 및 판매에 부정적인 영향을 미칠 수 있으며, 중국의 반도체 자립 노력은 장기적으로 삼성전자의 경쟁 우위를 약화시킬 수 있습니다. 또한, 미국 정부의 반도체 보조금 정책은 한국 기업에 대한 차별 논란을 야기할 수 있으며, 이는 삼성전자의 미국 투자 결정에 부담으로 작용할 수 있습니다.</w:t>
      </w:r>
    </w:p>
    <w:p>
      <w:pPr>
        <w:pStyle w:val="ListBullet"/>
      </w:pPr>
      <w:r>
        <w:t>**[리스크 3]: 경쟁 심화 및 기술 격차 축소:** 메모리 반도체 시장에서 SK하이닉스와 마이크론 등 경쟁사들의 추격이 거세지고 있으며, 파운드리 시장에서는 TSMC의 압도적인 시장 지배력이 유지되고 있습니다. 특히, 고대역폭 메모리(HBM) 시장은 SK하이닉스가 선점하고 있으며, 첨단 공정 기술 개발 경쟁 또한 치열하게 전개되고 있어 삼성전자의 기술 우위가 점차 약화될 가능성이 있습니다. 이러한 경쟁 심화는 수익성 악화 및 시장 점유율 감소로 이어질 수 있습니다.</w:t>
      </w:r>
    </w:p>
    <w:p>
      <w:pPr>
        <w:pStyle w:val="ListBullet"/>
      </w:pPr>
      <w:r>
        <w:t>**[리스크 4]: 환율 변동성 확대 및 지정학적 리스크 증가:** 글로벌 환율 변동성이 확대되면서 삼성전자의 수익성에 부정적인 영향을 미칠 수 있습니다. 특히, 원화 약세는 부품 수입 비용 증가를 초래하며, 신흥국 통화 가치 하락은 해당 지역에서의 매출 감소로 이어질 수 있습니다. 또한, 러시아-우크라이나 전쟁, 중동 지역 불안정 등 지정학적 리스크 증가는 공급망 차질 및 생산 비용 상승을 야기할 수 있습니다.</w:t>
      </w:r>
    </w:p>
    <w:p>
      <w:pPr>
        <w:pStyle w:val="ListBullet"/>
      </w:pPr>
      <w:r>
        <w:t>**[리스크 5]: IT 투자 감소 및 신기술 도입 지연:** 글로벌 IT 투자 감소는 삼성전자의 주요 고객사인 데이터센터 및 IT 기업들의 설비 투자 축소로 이어져 반도체 수요 감소를 야기할 수 있습니다. 또한, 인공지능, 자율주행 등 미래 성장 동력 분야에서 경쟁사 대비 신기술 도입이 지연될 경우, 장기적인 성장 잠재력을 저해할 수 있습니다. 특히, AI 반도체 시장은 엔비디아가 선점하고 있으며, 삼성전자의 경쟁력 확보가 시급한 상황입니다.</w:t>
      </w:r>
    </w:p>
    <w:p>
      <w:pPr>
        <w:pStyle w:val="ListBullet"/>
      </w:pPr>
      <w:r>
        <w:t>**[리스크 6]: ESG 경영 강화 압박 및 규제 강화:** ESG 경영에 대한 사회적 요구가 높아지면서 삼성전자는 환경 규제 준수 및 사회적 책임 이행에 대한 압박을 받고 있습니다. 탄소 배출량 감축, 폐기물 처리 등 환경 관련 규제 강화는 생산 비용 증가를 초래할 수 있으며, 인권 문제, 노동 환경 개선 등 사회적 책임 이행은 기업 이미지에 영향을 미칠 수 있습니다. ESG 경영 실패는 투자 유치에도 부정적인 영향을 미칠 수 있습니다.</w:t>
      </w:r>
    </w:p>
    <w:p>
      <w:pPr>
        <w:pStyle w:val="ListBullet"/>
      </w:pPr>
      <w:r>
        <w:t>**[리스크 7]: 특허 분쟁 및 지적재산권 침해 소송:** 반도체 기술은 복잡하고 고도화되어 있어 특허 분쟁 및 지적재산권 침해 소송 발생 가능성이 높습니다. 경쟁사와의 특허 분쟁은 막대한 소송 비용 발생 및 생산 차질로 이어질 수 있으며, 지적재산권 침해 소송 패소는 손해배상 책임 발생 및 기업 이미지 손상으로 이어질 수 있습니다. 특히, 경쟁사들의 특허 공세에 대한 대비가 필요합니다.</w:t>
      </w:r>
    </w:p>
    <w:p>
      <w:pPr>
        <w:pStyle w:val="ListBullet"/>
      </w:pPr>
      <w:r>
        <w:t>**[리스크 8]: 인력 유출 및 핵심 기술 경쟁력 약화:** 반도체 인력 부족 현상이 심화되면서 삼성전자의 핵심 인력 유출 가능성이 높아지고 있습니다. 특히, 경쟁사들의 파격적인 연봉 및 복지 조건 제시는 삼성전자의 인력 확보 경쟁력을 약화시킬 수 있습니다. 핵심 인력 유출은 기술 경쟁력 약화 및 미래 성장 동력 확보에 어려움을 초래할 수 있으며, 이는 장기적인 기업 가치 하락으로 이어질 수 있습니다.</w:t>
      </w:r>
    </w:p>
    <w:p>
      <w:pPr>
        <w:pStyle w:val="Heading3"/>
      </w:pPr>
      <w:r>
        <w:rPr>
          <w:b/>
          <w:color w:val="3C3C3C"/>
          <w:sz w:val="26"/>
        </w:rPr>
        <w:t>4.2 기회 요인 (Opportunity Factors)</w:t>
      </w:r>
    </w:p>
    <w:p>
      <w:pPr>
        <w:pStyle w:val="ListBullet"/>
      </w:pPr>
      <w:r>
        <w:t>**[기회 1]: 인공지능(AI) 시장 성장 및 고성능 반도체 수요 증가:** 인공지능 시장이 급성장하면서 고성능 컴퓨팅을 위한 반도체 수요가 폭발적으로 증가하고 있습니다. 삼성전자는 고대역폭 메모리(HBM), 차세대 인터커넥트 기술 등 AI 반도체 시장을 선도할 수 있는 기술력을 보유하고 있으며, 엔비디아 등 AI 반도체 기업과의 협력을 통해 시장 점유율을 확대할 수 있을 것으로 기대됩니다. 특히, AI 모델 경량화 추세에 따른 온디바이스 AI 시장 확대는 삼성전자에 새로운 성장 기회를 제공할 수 있습니다.</w:t>
      </w:r>
    </w:p>
    <w:p>
      <w:pPr>
        <w:pStyle w:val="ListBullet"/>
      </w:pPr>
      <w:r>
        <w:t>**[기회 2]: 차세대 메모리 반도체 시장 선점 가능성:** 기존 메모리 반도체 기술의 한계를 극복하기 위한 차세대 메모리 반도체 기술 개발 경쟁이 치열하게 전개되고 있습니다. 삼성전자는 CXL, PIM 등 차세대 메모리 반도체 기술 개발에 적극적으로 투자하고 있으며, 경쟁사 대비 앞선 기술력을 바탕으로 시장을 선점할 수 있을 것으로 기대됩니다. 특히, 차세대 메모리 반도체는 데이터센터, AI 등 고성능 컴퓨팅 시장에서 높은 수요를 창출할 것으로 예상됩니다.</w:t>
      </w:r>
    </w:p>
    <w:p>
      <w:pPr>
        <w:pStyle w:val="ListBullet"/>
      </w:pPr>
      <w:r>
        <w:t>**[기회 3]: 파운드리 사업 성장 잠재력:** 글로벌 파운드리 시장은 지속적으로 성장하고 있으며, 삼성전자는 TSMC에 이어 시장 점유율 2위를 기록하고 있습니다. 3나노 GAA 공정 기술 상용화 등 첨단 공정 기술 경쟁력을 강화하고 있으며, IBM, AMD 등 주요 고객사와의 협력을 통해 파운드리 사업을 확장할 수 있을 것으로 기대됩니다. 특히, 자동차 반도체, AI 반도체 등 고성장 분야에서 파운드리 수요가 증가하면서 삼성전자에 새로운 성장 기회를 제공할 수 있습니다.</w:t>
      </w:r>
    </w:p>
    <w:p>
      <w:pPr>
        <w:pStyle w:val="ListBullet"/>
      </w:pPr>
      <w:r>
        <w:t>**[기회 4]: 차량용 반도체 시장 확대:** 자율주행 기술 발전 및 전기차 시장 확대로 차량용 반도체 수요가 급증하고 있습니다. 삼성전자는 이미지 센서, AP, 메모리 등 차량용 반도체 솔루션을 제공하며, Harman과의 협력을 통해 차량용 인포테인먼트 시스템 시장에서도 경쟁력을 강화하고 있습니다. 특히, 고성능 컴퓨팅 및 인공지능 기술이 접목된 차량용 반도체 시장은 삼성전자에 새로운 성장 동력을 제공할 수 있습니다.</w:t>
      </w:r>
    </w:p>
    <w:p>
      <w:pPr>
        <w:pStyle w:val="ListBullet"/>
      </w:pPr>
      <w:r>
        <w:t>**[기회 5]: 폴더블폰 시장 성장 주도:** 폴더블폰 시장은 프리미엄 스마트폰 시장에서 새로운 성장 동력으로 자리매김하고 있으며, 삼성전자는 갤럭시 Z 폴드, 갤럭시 Z 플립 시리즈를 통해 시장을 선도하고 있습니다. 폴더블폰 기술 혁신 및 가격 경쟁력 확보를 통해 시장 점유율을 확대하고, 새로운 폼팩터 기반의 디바이스 시장을 창출할 수 있을 것으로 기대됩니다. 특히, 폴더블폰 생태계 확장을 통해 서비스 및 콘텐츠 사업에서도 시너지를 창출할 수 있습니다.</w:t>
      </w:r>
    </w:p>
    <w:p>
      <w:pPr>
        <w:pStyle w:val="ListBullet"/>
      </w:pPr>
      <w:r>
        <w:t>**[기회 6]: 5G/6G 통신 시장 선점:** 5G 통신망 구축 확대 및 6G 통신 기술 개발 경쟁 심화는 통신 장비 및 반도체 시장에 새로운 기회를 제공하고 있습니다. 삼성전자는 기지국 장비, 통신 칩셋 등 5G/6G 통신 솔루션을 제공하며, 차세대 통신 기술 개발을 통해 시장을 선점할 수 있을 것으로 기대됩니다. 특히, 개방형 무선 접속망(Open RAN) 시장 확대는 삼성전자에 새로운 사업 기회를 제공할 수 있습니다.</w:t>
      </w:r>
    </w:p>
    <w:p>
      <w:pPr>
        <w:pStyle w:val="ListBullet"/>
      </w:pPr>
      <w:r>
        <w:t>**[기회 7]: 메타버스 시장 성장 및 XR 기기 수요 증가:** 메타버스 시장이 성장하면서 가상현실(VR) 및 증강현실(AR) 기기 수요가 증가하고 있습니다. 삼성전자는 디스플레이, AP, 센서 등 XR 기기에 필요한 핵심 부품 기술력을 보유하고 있으며, 글로벌 IT 기업과의 협력을 통해 XR 기기 시장에 진출할 수 있을 것으로 기대됩니다. 특히, 메타버스 플랫폼 구축 및 콘텐츠 개발을 통해 새로운 수익 모델을 창출할 수 있습니다.</w:t>
      </w:r>
    </w:p>
    <w:p>
      <w:pPr>
        <w:pStyle w:val="ListBullet"/>
      </w:pPr>
      <w:r>
        <w:t>**[기회 8]: 정부 정책 지원 및 투자 확대:** 정부는 반도체 산업 육성을 위해 세제 혜택, 연구 개발 지원 등 다양한 정책을 추진하고 있으며, 삼성전자는 정부 정책 지원을 바탕으로 반도체 투자 규모를 확대하고 있습니다. 특히, 용인 반도체 클러스터 조성 등 대규모 투자 프로젝트는 삼성전자의 장기적인 성장 기반을 강화할 수 있을 것으로 기대됩니다. 정부의 적극적인 지원은 삼성전자의 경쟁력 강화에 긍정적인 영향을 미칠 것입니다.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삼성전자는 글로벌 메모리 반도체 시장의 압도적인 선두 주자이며, 파운드리 사업 또한 꾸준한 성장을 거듭하고 있습니다. 인공지능, 자율주행, 메타버스 등 미래 성장 동력 분야에서도 핵심 기술력을 확보하고 있으며, 장기적인 성장 잠재력이 매우 높다고 판단됩니다. 최근 글로벌 경기 침체 우려로 인해 주가가 하락했지만, 이는 오히려 저가 매수의 기회로 작용할 수 있습니다. 삼성전자는 강력한 브랜드 인지도, 뛰어난 기술력, 안정적인 재무 구조를 바탕으로 어려운 시장 환경 속에서도 지속적인 성장을 이어나갈 수 있을 것으로 확신합니다.</w:t>
      </w:r>
    </w:p>
    <w:p>
      <w:r>
        <w:t>특히, AI 반도체 시장의 폭발적인 성장은 삼성전자에게 큰 기회를 제공할 것입니다. 고대역폭 메모리(HBM) 시장에서 SK하이닉스에게 다소 뒤쳐져 있지만, 차세대 HBM 기술 개발 및 엔비디아와의 협력을 통해 충분히 경쟁력을 확보할 수 있다고 판단됩니다. 또한, 파운드리 사업은 TSMC와의 격차를 좁히기 위해 지속적인 투자가 필요하지만, 첨단 공정 기술 개발 및 고객사 다변화를 통해 장기적으로 성장 가능성이 높습니다. 삼성전자는 단순한 반도체 제조 기업을 넘어 AI 시대의 핵심 기술 기업으로 도약할 수 있는 잠재력을 보유하고 있습니다.</w:t>
      </w:r>
    </w:p>
    <w:p>
      <w:r>
        <w:t>따라서, 삼성전자에 대한 투자는 단기적인 변동성에 흔들리지 않고 장기적인 관점에서 투자 가치를 높일 수 있는 전략적인 선택이라고 생각합니다. 글로벌 경제 불확실성이 지속되는 상황이지만, 삼성전자는 위기를 기회로 바꾸는 저력을 보여줄 수 있을 것입니다. 강력한 기술력, 브랜드 가치, 경영진의 리더십을 바탕으로 삼성전자는 미래 시대에도 지속적인 성장을 이어나갈 것이며, 주주들에게 높은 수익률로 보답할 것으로 기대합니다.</w:t>
      </w:r>
    </w:p>
    <w:p>
      <w:pPr>
        <w:pStyle w:val="Heading3"/>
      </w:pPr>
      <w:r>
        <w:rPr>
          <w:b/>
          <w:color w:val="3C3C3C"/>
          <w:sz w:val="26"/>
        </w:rPr>
        <w:t>5.2 모니터링 포인트</w:t>
      </w:r>
    </w:p>
    <w:p>
      <w:pPr>
        <w:pStyle w:val="ListBullet"/>
      </w:pPr>
      <w:r>
        <w:t>**[Point 1]: 메모리 반도체 가격 추이:** DRAM 및 NAND 가격 변동은 삼성전자 실적에 직접적인 영향을 미치므로 지속적인 모니터링 필요. 특히, 수요 회복 시점 및 가격 상승폭을 주시해야 함.</w:t>
      </w:r>
    </w:p>
    <w:p>
      <w:pPr>
        <w:pStyle w:val="ListBullet"/>
      </w:pPr>
      <w:r>
        <w:t>**[Point 2]: 파운드리 수주 현황 및 가동률:** TSMC와의 경쟁 심화 속에서 삼성전자의 파운드리 수주 현황 및 가동률은 성장 가능성을 가늠하는 핵심 지표.</w:t>
      </w:r>
    </w:p>
    <w:p>
      <w:pPr>
        <w:pStyle w:val="ListBullet"/>
      </w:pPr>
      <w:r>
        <w:t>**[Point 3]: HBM 시장 점유율 변화:** AI 반도체 시장의 핵심 경쟁력인 HBM 시장 점유율 변화는 삼성전자의 미래 성장 동력을 판단하는 중요한 요소. SK하이닉스와의 경쟁 구도 및 기술 격차를 지속적으로 추적해야 함.</w:t>
      </w:r>
    </w:p>
    <w:p>
      <w:pPr>
        <w:pStyle w:val="ListBullet"/>
      </w:pPr>
      <w:r>
        <w:t>**[Point 4]: 첨단 공정 기술 개발 속도:** 3나노 GAA 공정 이후의 첨단 공정 기술 개발 속도는 파운드리 경쟁력 유지 및 강화에 필수적인 요소. 경쟁사 대비 기술 우위를 유지하고 있는지 지속적으로 확인해야 함.</w:t>
      </w:r>
    </w:p>
    <w:p>
      <w:pPr>
        <w:pStyle w:val="ListBullet"/>
      </w:pPr>
      <w:r>
        <w:t>**[Point 5]: 주요 고객사와의 협력 관계 변화:** 엔비디아, AMD 등 주요 고객사와의 협력 관계 변화는 삼성전자의 반도체 사업에 큰 영향을 미칠 수 있음. 특히, 신규 고객 확보 및 기존 고객과의 관계 강화 여부를 주시해야 함.</w:t>
      </w:r>
    </w:p>
    <w:p>
      <w:pPr>
        <w:pStyle w:val="ListBullet"/>
      </w:pPr>
      <w:r>
        <w:t>**[Point 6]: 글로벌 거시경제 지표:** 금리 인상, 인플레이션, 환율 변동 등 글로벌 거시경제 지표는 반도체 수요 및 삼성전자 실적에 영향을 미치므로 꾸준히 모니터링 필요.</w:t>
      </w:r>
    </w:p>
    <w:p>
      <w:pPr>
        <w:pStyle w:val="ListBullet"/>
      </w:pPr>
      <w:r>
        <w:t>**[Point 7]: 정부 정책 및 규제 변화:** 반도체 산업에 대한 정부 정책 및 규제 변화는 삼성전자의 투자 계획 및 사업 전략에 영향을 미칠 수 있음. 특히, 세제 혜택, 연구 개발 지원, 수출 규제 등에 대한 변화를 주시해야 함.</w:t>
      </w:r>
    </w:p>
    <w:p>
      <w:pPr>
        <w:pStyle w:val="ListBullet"/>
      </w:pPr>
      <w:r>
        <w:t>**[Point 8]: ESG 경영 성과:** ESG 경영 성과는 기업 이미지 및 투자 유치에 영향을 미칠 수 있음. 탄소 배출량 감축, 사회적 책임 이행 등 ESG 관련 지표를 지속적으로 모니터링하고, 경쟁사 대비 성과를 비교해야 함.</w:t>
      </w:r>
    </w:p>
    <w:p>
      <w:pPr>
        <w:pStyle w:val="Heading2"/>
      </w:pPr>
      <w:r>
        <w:rPr>
          <w:b/>
          <w:color w:val="000000"/>
          <w:sz w:val="32"/>
        </w:rPr>
        <w:t>6. 인터넷 뉴스 및 기사 인사이트</w:t>
      </w:r>
    </w:p>
    <w:p>
      <w:pPr>
        <w:pStyle w:val="ListBullet"/>
      </w:pPr>
      <w:r>
        <w:t>**[뉴스 1]: 삼성, EUV 공정에 국산 '블랭크 마스크' 쓴다 - 전자신문**</w:t>
      </w:r>
    </w:p>
    <w:p>
      <w:r>
        <w:t xml:space="preserve">* </w:t>
      </w:r>
      <w:r>
        <w:rPr>
          <w:b/>
        </w:rPr>
        <w:t>상세 투자 인사이트:</w:t>
      </w:r>
      <w:r>
        <w:t xml:space="preserve"> 삼성전자의 EUV 공정 국산 블랭크 마스크 사용은 반도체 소재 국산화율 증대를 의미하며, 이는 장기적으로 수입 의존도를 낮춰 원가 경쟁력 강화 및 공급망 안정화에 기여할 것으로 예상됩니다. 관련 국내 소재 기업에 대한 투자 기회 모색이 필요합니다.</w:t>
      </w:r>
    </w:p>
    <w:p>
      <w:pPr>
        <w:pStyle w:val="ListBullet"/>
      </w:pPr>
      <w:r>
        <w:t>**[뉴스 2]: [단독] 삼성전자 “성과급 주식 비율 0~50% 안에서 선택 가능” - 조선일보**</w:t>
      </w:r>
    </w:p>
    <w:p>
      <w:r>
        <w:t xml:space="preserve">* </w:t>
      </w:r>
      <w:r>
        <w:rPr>
          <w:b/>
        </w:rPr>
        <w:t>상세 투자 인사이트:</w:t>
      </w:r>
      <w:r>
        <w:t xml:space="preserve"> 성과급의 주식 지급 선택 가능은 임직원의 회사 주가 상승에 대한 관심도를 높이고, 주가 부양을 위한 동기 부여 효과를 가져올 수 있습니다. 장기적인 주주 가치 제고 노력으로 해석 가능하며, 긍정적인 신호로 판단됩니다.</w:t>
      </w:r>
    </w:p>
    <w:p>
      <w:pPr>
        <w:pStyle w:val="ListBullet"/>
      </w:pPr>
      <w:r>
        <w:t>**[뉴스 3]: 삼성전자, 대화면에서 즐기는 기타 레슨 '펜더 플레이 TV' 론칭 - 지디넷코리아**</w:t>
      </w:r>
    </w:p>
    <w:p>
      <w:r>
        <w:t xml:space="preserve">* </w:t>
      </w:r>
      <w:r>
        <w:rPr>
          <w:b/>
        </w:rPr>
        <w:t>상세 투자 인사이트:</w:t>
      </w:r>
      <w:r>
        <w:t xml:space="preserve"> TV를 통한 교육 콘텐츠 제공은 스마트 TV의 활용도를 높이고, 플랫폼 경쟁력을 강화하는 전략입니다. 펜더와의 협업은 프리미엄 콘텐츠 확보 측면에서 긍정적이며, 향후 다른 분야와의 협업 확대를 기대해 볼 수 있습니다.</w:t>
      </w:r>
    </w:p>
    <w:p>
      <w:pPr>
        <w:pStyle w:val="ListBullet"/>
      </w:pPr>
      <w:r>
        <w:t>**[뉴스 4]: 반도체사업은 물 먹는 하마?…삼성전자, '워터 포지티브' 팔 걷는다 - 연합인포맥스**</w:t>
      </w:r>
    </w:p>
    <w:p>
      <w:r>
        <w:t xml:space="preserve">* </w:t>
      </w:r>
      <w:r>
        <w:rPr>
          <w:b/>
        </w:rPr>
        <w:t>상세 투자 인사이트:</w:t>
      </w:r>
      <w:r>
        <w:t xml:space="preserve"> 반도체 생산 과정에서 필수적인 물 사용량 절감을 위한 노력은 ESG 경영 측면에서 긍정적이며, 장기적인 지속가능성 확보에 기여할 것입니다. 투자 결정 시 ESG 요소를 중요하게 고려하는 투자자들에게 매력적인 요소로 작용할 수 있습니다.</w:t>
      </w:r>
    </w:p>
    <w:p>
      <w:pPr>
        <w:pStyle w:val="ListBullet"/>
      </w:pPr>
      <w:r>
        <w:t>**[뉴스 5]: "삼성전자·하이닉스 아닌데?" 외국인 '1.7조' 주식 싹쓸이…반도체주가 아녔다 [투자360] - 네이트**</w:t>
      </w:r>
    </w:p>
    <w:p>
      <w:r>
        <w:t xml:space="preserve">* </w:t>
      </w:r>
      <w:r>
        <w:rPr>
          <w:b/>
        </w:rPr>
        <w:t>상세 투자 인사이트:</w:t>
      </w:r>
      <w:r>
        <w:t xml:space="preserve"> 외국인 투자자들의 반도체 외 다른 분야 주식 매수는 투자 포트폴리오 다변화를 의미하며, 삼성전자에 대한 직접적인 영향은 제한적일 수 있습니다. 하지만, 투자 심리 변화를 파악하고, 투자 전략에 반영해야 합니다.</w:t>
      </w:r>
    </w:p>
    <w:p>
      <w:pPr>
        <w:pStyle w:val="ListBullet"/>
      </w:pPr>
      <w:r>
        <w:t>**[뉴스 6]: [이슈콘서트] “삼성전자·SK하이닉스, 지금 사도 될까요?” - v.daum.net**</w:t>
      </w:r>
    </w:p>
    <w:p>
      <w:r>
        <w:t xml:space="preserve">* </w:t>
      </w:r>
      <w:r>
        <w:rPr>
          <w:b/>
        </w:rPr>
        <w:t>상세 투자 인사이트:</w:t>
      </w:r>
      <w:r>
        <w:t xml:space="preserve"> 투자자들의 삼성전자 및 SK하이닉스 투자에 대한 관심이 높다는 것을 의미합니다. 긍정적인 전망과 함께 리스크 요인도 존재하므로, 투자 결정 시 신중한 분석이 필요합니다.</w:t>
      </w:r>
    </w:p>
    <w:p>
      <w:pPr>
        <w:pStyle w:val="ListBullet"/>
      </w:pPr>
      <w:r>
        <w:t>**[뉴스 7]: 미국 대만 '반도체 관세' 원만한 합의 예고, 삼성전자 SK하이닉스 한시름 덜어 - 비즈니스포스트**</w:t>
      </w:r>
    </w:p>
    <w:p>
      <w:r>
        <w:t xml:space="preserve">* </w:t>
      </w:r>
      <w:r>
        <w:rPr>
          <w:b/>
        </w:rPr>
        <w:t>상세 투자 인사이트:</w:t>
      </w:r>
      <w:r>
        <w:t xml:space="preserve"> 미국-대만 간의 반도체 관세 합의는 글로벌 공급망 불안정성을 완화하고, 삼성전자 및 SK하이닉스의 불확실성을 해소하는 요인으로 작용할 수 있습니다. 단기적인 투자 심리 개선에 기여할 것으로 예상됩니다.</w:t>
      </w:r>
    </w:p>
    <w:p>
      <w:pPr>
        <w:pStyle w:val="ListBullet"/>
      </w:pPr>
      <w:r>
        <w:t>**[뉴스 8]: 삼성전자, 갤럭시 콘텐츠 크리에이터 ‘갤럭시 크루 2026’ 운영 - 에너지경제신문 모바일**</w:t>
      </w:r>
    </w:p>
    <w:p>
      <w:r>
        <w:t xml:space="preserve">* </w:t>
      </w:r>
      <w:r>
        <w:rPr>
          <w:b/>
        </w:rPr>
        <w:t>상세 투자 인사이트:</w:t>
      </w:r>
      <w:r>
        <w:t xml:space="preserve"> 젊은 세대와의 소통 강화 및 브랜드 이미지 제고를 위한 마케팅 전략으로, 장기적인 고객 충성도 확보에 기여할 수 있습니다. 갤럭시 생태계 확장에도 긍정적인 영향을 미칠 것으로 예상됩니다.</w:t>
      </w:r>
    </w:p>
    <w:p>
      <w:pPr>
        <w:pStyle w:val="ListBullet"/>
      </w:pPr>
      <w:r>
        <w:t>**[뉴스 9]: 삼성전자 '엑시노스 2700', 2나노 공정 탑재…성능 40% 급등 - 글로벌이코노믹**</w:t>
      </w:r>
    </w:p>
    <w:p>
      <w:r>
        <w:t xml:space="preserve">* </w:t>
      </w:r>
      <w:r>
        <w:rPr>
          <w:b/>
        </w:rPr>
        <w:t>상세 투자 인사이트:</w:t>
      </w:r>
      <w:r>
        <w:t xml:space="preserve"> 엑시노스 2700의 성능 향상은 삼성전자의 시스템 반도체 경쟁력 강화로 이어질 수 있으며, 퀄컴 등 경쟁사와의 격차를 줄이는 데 기여할 것입니다. 시스템 반도체 사업 성장 가능성에 주목해야 합니다.</w:t>
      </w:r>
    </w:p>
    <w:p>
      <w:pPr>
        <w:pStyle w:val="ListBullet"/>
      </w:pPr>
      <w:r>
        <w:t>**[뉴스 10]: 연초 삼성전자 3조 쓸어담은 동학개미…‘빚투’도 역대 최대 - 동아일보**</w:t>
      </w:r>
    </w:p>
    <w:p>
      <w:r>
        <w:t xml:space="preserve">* </w:t>
      </w:r>
      <w:r>
        <w:rPr>
          <w:b/>
        </w:rPr>
        <w:t>상세 투자 인사이트:</w:t>
      </w:r>
      <w:r>
        <w:t xml:space="preserve"> 개인 투자자들의 삼성전자 매수세는 주가 상승에 긍정적인 영향을 미칠 수 있지만, 빚투 증가는 변동성을 확대시킬 수 있는 요인입니다. 투자 심리 및 시장 상황에 대한 지속적인 모니터링이 필요합니다.</w:t>
      </w:r>
    </w:p>
    <w:p>
      <w:pPr>
        <w:pStyle w:val="ListBullet"/>
      </w:pPr>
      <w:r>
        <w:t>**[뉴스 11]: [단독] 삼성전자, HBM 독자 상표권 출원 … 메모리 표준 다시 쓴다 - 뉴데일리 경제**</w:t>
      </w:r>
    </w:p>
    <w:p>
      <w:r>
        <w:t xml:space="preserve">* </w:t>
      </w:r>
      <w:r>
        <w:rPr>
          <w:b/>
        </w:rPr>
        <w:t>상세 투자 인사이트:</w:t>
      </w:r>
      <w:r>
        <w:t xml:space="preserve"> HBM 관련 독자 상표권 출원은 삼성전자의 HBM 시장 주도권을 강화하고, 기술 경쟁력을 입증하는 것입니다. HBM 시장 성장과 함께 삼성전자의 수혜가 예상되며, 메모리 시장에서의 입지 강화에 기여할 것입니다.</w:t>
      </w:r>
    </w:p>
    <w:p>
      <w:pPr>
        <w:pStyle w:val="ListBullet"/>
      </w:pPr>
      <w:r>
        <w:t>**[뉴스 12]: "삼성전자, 또 일냈다"...美 전문가들도 '엄지 척' - 매거진한경**</w:t>
      </w:r>
    </w:p>
    <w:p>
      <w:r>
        <w:t xml:space="preserve">* </w:t>
      </w:r>
      <w:r>
        <w:rPr>
          <w:b/>
        </w:rPr>
        <w:t>상세 투자 인사이트:</w:t>
      </w:r>
      <w:r>
        <w:t xml:space="preserve"> 해외 전문가들의 긍정적인 평가는 삼성전자의 기술력과 혁신성을 인정하는 것으로, 브랜드 이미지 제고 및 해외 시장 확대에 기여할 수 있습니다. 투자 심리 개선에도 긍정적인 영향을 미칠 것으로 예상됩니다.</w:t>
      </w:r>
    </w:p>
    <w:p>
      <w:pPr>
        <w:pStyle w:val="ListBullet"/>
      </w:pPr>
      <w:r>
        <w:t>**[뉴스 13]: 삼성전자 "성과급 최대 50%까지 주식으로"…임직원 성과급 주식보상제도 확대 - 인더스트리뉴스**</w:t>
      </w:r>
    </w:p>
    <w:p>
      <w:r>
        <w:t xml:space="preserve">* </w:t>
      </w:r>
      <w:r>
        <w:rPr>
          <w:b/>
        </w:rPr>
        <w:t>상세 투자 인사이트:</w:t>
      </w:r>
      <w:r>
        <w:t xml:space="preserve"> 성과급 주식 보상제도 확대는 임직원의 주가 상승에 대한 관심도를 더욱 높이고, 장기적인 주주 가치 제고에 기여할 수 있습니다. 회사와 임직원의 이해관계 일치 측면에서 긍정적인 신호입니다.</w:t>
      </w:r>
    </w:p>
    <w:p>
      <w:pPr>
        <w:pStyle w:val="ListBullet"/>
      </w:pPr>
      <w:r>
        <w:t>**[뉴스 14]: 이재용 회장 또 일냈다… 삼성, 테슬라에 5G 모뎀 공급 - 디일렉**</w:t>
      </w:r>
    </w:p>
    <w:p>
      <w:r>
        <w:t xml:space="preserve">* </w:t>
      </w:r>
      <w:r>
        <w:rPr>
          <w:b/>
        </w:rPr>
        <w:t>상세 투자 인사이트:</w:t>
      </w:r>
      <w:r>
        <w:t xml:space="preserve"> 테슬라에 5G 모뎀 공급은 삼성전자의 통신 기술력을 입증하고, 차량용 반도체 시장 진출을 가속화하는 계기가 될 수 있습니다. 미래 성장 동력 확보 측면에서 매우 긍정적인 소식입니다.</w:t>
      </w:r>
    </w:p>
    <w:p>
      <w:pPr>
        <w:pStyle w:val="ListBullet"/>
      </w:pPr>
      <w:r>
        <w:t>**[뉴스 15]: '대차잔고 1억주' 공매도 타깃된 삼성전자' … 外인 사랑 한몸에 받는 SK하이닉스 - 뉴데일리 경제**</w:t>
      </w:r>
    </w:p>
    <w:p>
      <w:r>
        <w:t xml:space="preserve">* </w:t>
      </w:r>
      <w:r>
        <w:rPr>
          <w:b/>
        </w:rPr>
        <w:t>상세 투자 인사이트:</w:t>
      </w:r>
      <w:r>
        <w:t xml:space="preserve"> 삼성전자의 공매도 타겟은 단기적으로 주가 하락 압력으로 작용할 수 있으나, 외국인 투자자들의 SK하이닉스 선호는 시장의 투자 심리가 변화하고 있음을 보여줍니다. 면밀한 시장 상황 분석이 필요합니다.</w:t>
      </w:r>
    </w:p>
    <w:p>
      <w:pPr>
        <w:pStyle w:val="ListBullet"/>
      </w:pPr>
      <w:r>
        <w:t>**[뉴스 16]: 삼성전자 배당 규모는 얼마?…주주환원 재원만 40조원 기대감까지 - 인베스트조선**</w:t>
      </w:r>
    </w:p>
    <w:p>
      <w:r>
        <w:t xml:space="preserve">* </w:t>
      </w:r>
      <w:r>
        <w:rPr>
          <w:b/>
        </w:rPr>
        <w:t>상세 투자 인사이트:</w:t>
      </w:r>
      <w:r>
        <w:t xml:space="preserve"> 주주환원 정책에 대한 기대감은 투자 심리를 개선하고, 주가 상승을 유도할 수 있습니다. 배당 규모 및 주주환원 정책 발표에 따라 단기적인 주가 변동성이 커질 수 있으므로, 관련 정보를 주시해야 합니다.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