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</w:p>
    <w:p>
      <w:pPr>
        <w:spacing w:after="80"/>
        <w:jc w:val="center"/>
      </w:pPr>
      <w:r>
        <w:rPr>
          <w:b/>
          <w:bCs/>
          <w:color w:val="1a56db"/>
          <w:sz w:val="26"/>
          <w:szCs w:val="26"/>
        </w:rPr>
        <w:t xml:space="preserve">MODULE 3 — DOCUMENT 3</w:t>
      </w:r>
    </w:p>
    <w:p>
      <w:pPr>
        <w:spacing w:after="100"/>
        <w:jc w:val="center"/>
      </w:pPr>
      <w:r>
        <w:rPr>
          <w:b/>
          <w:bCs/>
          <w:color w:val="111827"/>
          <w:sz w:val="60"/>
          <w:szCs w:val="60"/>
        </w:rPr>
        <w:t xml:space="preserve">Memory in RAG Systems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Why Follow-Up Questions Break · Types of Memory · LangChain Memory Classes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1 — Why RAG Without Memory Breaks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You just ran the RAG with LangChain notebook. Try this experiment: ask a question, then ask a follow-up.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Example conversation:</w:t>
      </w:r>
    </w:p>
    <w:p>
      <w:pPr>
        <w:spacing w:after="0" w:before="80"/>
      </w:pPr>
    </w:p>
    <w:p>
      <w:pPr>
        <w:shd w:fill="1a1a2e" w:val="clear"/>
        <w:spacing w:after="4" w:before="8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You:  What is RAG?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ARIA: RAG stands for Retrieval-Augmented Generation...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You:  Tell me more about that last point.</w:t>
      </w:r>
    </w:p>
    <w:p>
      <w:pPr>
        <w:shd w:fill="3b0000" w:val="clear"/>
        <w:spacing w:after="80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ARIA: I'm sorry, I don't know what 'that last point' refers to.</w:t>
      </w:r>
    </w:p>
    <w:p>
      <w:pPr>
        <w:spacing w:after="0" w:before="80"/>
      </w:pP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follow-up question fails because every RAG call is completely stateless. Each call sees: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The user's current question — ONLY that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The retrieved document chunks — based only on the current question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No awareness that a conversation was happening before</w:t>
      </w:r>
    </w:p>
    <w:p>
      <w:pPr>
        <w:spacing w:after="0" w:before="80"/>
      </w:pPr>
    </w:p>
    <w:p>
      <w:pPr>
        <w:shd w:fill="FEF3C7" w:val="clear"/>
        <w:spacing w:after="100" w:before="100"/>
      </w:pPr>
      <w:r>
        <w:rPr>
          <w:b/>
          <w:bCs/>
          <w:color w:val="FFFFFF"/>
          <w:sz w:val="20"/>
          <w:szCs w:val="20"/>
          <w:shd w:fill="92400e" w:val="clear"/>
        </w:rPr>
        <w:t xml:space="preserve">  THE CORE PROBLEM:  </w:t>
      </w:r>
      <w:r>
        <w:rPr>
          <w:color w:val="111827"/>
          <w:sz w:val="21"/>
          <w:szCs w:val="21"/>
        </w:rPr>
        <w:t xml:space="preserve">  LLMs have no memory between calls. When you call rag_chain.invoke(question), the chain has no idea it was called 30 seconds ago with a different question. Every call is a fresh start.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2 — How Memory Works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2.1  The Manual Way (What Raw Code Does)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raw code, you create a list and keep adding to it:</w:t>
      </w:r>
    </w:p>
    <w:p>
      <w:pPr>
        <w:spacing w:after="0" w:before="80"/>
      </w:pPr>
    </w:p>
    <w:p>
      <w:pPr>
        <w:shd w:fill="1a1a2e" w:val="clear"/>
        <w:spacing w:after="4" w:before="8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chat_memory = []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chat_memory.append(('user', question))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chat_memory.append(('assistant', answer))</w:t>
      </w:r>
    </w:p>
    <w:p>
      <w:pPr>
        <w:shd w:fill="1a1a2e" w:val="clear"/>
        <w:spacing w:after="80" w:before="4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Then manually inject into every LLM call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works — but you manage everything yourself: trimming when it gets too long, formatting for the LLM, deciding when to summarise.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2.2  The LangChain Way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LangChain provides Memory classes that handle all of this automatically. The chain reads and writes memory on every call without you managing it.</w:t>
      </w:r>
    </w:p>
    <w:p>
      <w:pPr>
        <w:spacing w:after="0" w:before="80"/>
      </w:pPr>
    </w:p>
    <w:p>
      <w:pPr>
        <w:shd w:fill="052e16" w:val="clear"/>
        <w:spacing w:after="4" w:before="8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memory = ConversationBufferWindowMemory(k=6)</w:t>
      </w:r>
    </w:p>
    <w:p>
      <w:pPr>
        <w:shd w:fill="052e16" w:val="clear"/>
        <w:spacing w:after="80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chain = ... chain_with_memory(llm, retriever, memory=memory)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Now every chain.invoke() call automatically reads the last 6 turns from memory, and writes the new turn back into memory. Zero manual management.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2.3  Types of Memory in LangChain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Memory Type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 Cost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ConversationBufferMemory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Keeps ALL messages in full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 — grows forever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Short sessions, testing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ConversationBufferWindowMemory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Keeps last k turns only (sliding window)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Controlled — fixed size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Most chat applications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ConversationSummaryMemory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Summarises old turns when they get long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 — depends on LLM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Long conversations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ConversationSummaryBufferMemory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Keeps recent turns full + summarises older ones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Balanced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Production apps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VectorStoreRetrieverMemory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Stores messages in vector DB, retrieves relevant ones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Very long memory spans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2.4  The Token Problem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message in memory costs tokens. A GPT-4o call with 20 turns of memory costs far more than one with no memory. This is why you need to choose the right memory type: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Short session (&lt; 10 turns): ConversationBufferWindowMemory(k=6) — simple and effective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Long session (10-50 turns): ConversationSummaryBufferMemory — keeps last 5 full + summary of rest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Very long session: VectorStoreRetrieverMemory — finds relevant past messages semantically</w:t>
      </w:r>
    </w:p>
    <w:p>
      <w:pPr>
        <w:spacing w:after="0" w:before="80"/>
      </w:pPr>
    </w:p>
    <w:p>
      <w:pPr>
        <w:shd w:fill="EFF6FF" w:val="clear"/>
        <w:spacing w:after="100" w:before="100"/>
      </w:pPr>
      <w:r>
        <w:rPr>
          <w:b/>
          <w:bCs/>
          <w:color w:val="FFFFFF"/>
          <w:sz w:val="20"/>
          <w:szCs w:val="20"/>
          <w:shd w:fill="1a56db" w:val="clear"/>
        </w:rPr>
        <w:t xml:space="preserve">  OUR CHOICE:  </w:t>
      </w:r>
      <w:r>
        <w:rPr>
          <w:color w:val="111827"/>
          <w:sz w:val="21"/>
          <w:szCs w:val="21"/>
        </w:rPr>
        <w:t xml:space="preserve">  In Notebook 3, we use ConversationBufferWindowMemory(k=6). It keeps the last 6 conversation turns. Simple, predictable, works for 95% of real applications.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3 — Memory in RAG: The Challenge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3.1  Standard Memory Won't Work Directly With RAG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can't just attach memory to a rag_chain. The problem is that the retrieval step uses the USER'S QUESTION to search the vector database — not the conversation history.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So if the user says 'Tell me more about that last point', the retriever searches the vector DB for 'Tell me more about that last point' — and finds nothing relevant.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3.2  The Correct Approach: Question Condensation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Before retrieval, add a step that rewrites the follow-up question into a standalone question using the conversation history:</w:t>
      </w:r>
    </w:p>
    <w:p>
      <w:pPr>
        <w:spacing w:after="0" w:before="80"/>
      </w:pPr>
    </w:p>
    <w:p>
      <w:pPr>
        <w:shd w:fill="1a1a2e" w:val="clear"/>
        <w:spacing w:after="4" w:before="8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Conversation history: 'What is RAG?' → 'RAG stands for...'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Follow-up: 'Tell me more about that last point'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f59e0b"/>
          <w:sz w:val="18"/>
          <w:szCs w:val="18"/>
        </w:rPr>
        <w:t xml:space="preserve">↓ Condensation step (LLM rewrites it)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Standalone: 'What are the benefits of RAG for preventing hallucinations?'</w:t>
      </w:r>
    </w:p>
    <w:p>
      <w:pPr>
        <w:shd w:fill="052e16" w:val="clear"/>
        <w:spacing w:after="80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↓ NOW retrieve with this standalone question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exactly what we implement in Notebook 3 using LangChain's message history pattern.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3.3  What Notebook 3 Does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Maintains a growing message history list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On each turn: condenses the follow-up question into a standalone question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Retrieves using the standalone question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Generates the answer using retrieved context + full conversation history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Adds the turn to history for next time</w:t>
      </w:r>
    </w:p>
    <w:p>
      <w:pPr>
        <w:spacing w:after="0" w:before="80"/>
      </w:pPr>
    </w:p>
    <w:p>
      <w:pPr>
        <w:shd w:fill="ECFDF5" w:val="clear"/>
        <w:spacing w:after="100" w:before="100"/>
      </w:pPr>
      <w:r>
        <w:rPr>
          <w:b/>
          <w:bCs/>
          <w:color w:val="FFFFFF"/>
          <w:sz w:val="20"/>
          <w:szCs w:val="20"/>
          <w:shd w:fill="065f46" w:val="clear"/>
        </w:rPr>
        <w:t xml:space="preserve">  RESULT:  </w:t>
      </w:r>
      <w:r>
        <w:rPr>
          <w:color w:val="111827"/>
          <w:sz w:val="21"/>
          <w:szCs w:val="21"/>
        </w:rPr>
        <w:t xml:space="preserve">  A user can ask 'What is RAG?' then 'Why does it reduce hallucinations?' then 'Can you give me an example of that?' — and the system handles the chain of follow-ups correctly.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b21b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2026-08-08T13:27:06.533Z</dcterms:created>
  <dcterms:modified xsi:type="dcterms:W3CDTF">2026-08-08T13:27:06.535Z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