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34061" w14:textId="75A55418"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b/>
          <w:bCs/>
          <w:sz w:val="22"/>
          <w:szCs w:val="22"/>
        </w:rPr>
        <w:t xml:space="preserve">ISC 405 Assignment One – Due 3/8/2021 </w:t>
      </w:r>
      <w:r w:rsidR="00487046">
        <w:rPr>
          <w:rFonts w:ascii="Calibri" w:eastAsia="Times New Roman" w:hAnsi="Calibri" w:cs="Calibri"/>
          <w:b/>
          <w:bCs/>
          <w:sz w:val="22"/>
          <w:szCs w:val="22"/>
        </w:rPr>
        <w:tab/>
      </w:r>
      <w:r w:rsidR="00487046">
        <w:rPr>
          <w:rFonts w:ascii="Calibri" w:eastAsia="Times New Roman" w:hAnsi="Calibri" w:cs="Calibri"/>
          <w:b/>
          <w:bCs/>
          <w:sz w:val="22"/>
          <w:szCs w:val="22"/>
        </w:rPr>
        <w:tab/>
      </w:r>
      <w:r w:rsidR="00487046">
        <w:rPr>
          <w:rFonts w:ascii="Calibri" w:eastAsia="Times New Roman" w:hAnsi="Calibri" w:cs="Calibri"/>
          <w:b/>
          <w:bCs/>
          <w:sz w:val="22"/>
          <w:szCs w:val="22"/>
        </w:rPr>
        <w:tab/>
      </w:r>
      <w:r w:rsidR="00487046">
        <w:rPr>
          <w:rFonts w:ascii="Calibri" w:eastAsia="Times New Roman" w:hAnsi="Calibri" w:cs="Calibri"/>
          <w:b/>
          <w:bCs/>
          <w:sz w:val="22"/>
          <w:szCs w:val="22"/>
        </w:rPr>
        <w:tab/>
      </w:r>
      <w:r w:rsidR="00487046">
        <w:rPr>
          <w:rFonts w:ascii="Calibri" w:eastAsia="Times New Roman" w:hAnsi="Calibri" w:cs="Calibri"/>
          <w:b/>
          <w:bCs/>
          <w:sz w:val="22"/>
          <w:szCs w:val="22"/>
        </w:rPr>
        <w:tab/>
      </w:r>
      <w:r w:rsidR="00487046">
        <w:rPr>
          <w:rFonts w:ascii="Calibri" w:eastAsia="Times New Roman" w:hAnsi="Calibri" w:cs="Calibri"/>
          <w:b/>
          <w:bCs/>
          <w:sz w:val="22"/>
          <w:szCs w:val="22"/>
        </w:rPr>
        <w:tab/>
        <w:t xml:space="preserve">         Zo DiSanto</w:t>
      </w:r>
    </w:p>
    <w:p w14:paraId="5CB984A8" w14:textId="77777777"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sz w:val="22"/>
          <w:szCs w:val="22"/>
        </w:rPr>
        <w:t xml:space="preserve">This assignment focuses on classification. First, read selection twenty-six in the New Companion to the Digital Humanities. Then, try the following tasks: </w:t>
      </w:r>
    </w:p>
    <w:p w14:paraId="5422FC71" w14:textId="73ECFE79"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b/>
          <w:bCs/>
          <w:sz w:val="22"/>
          <w:szCs w:val="22"/>
        </w:rPr>
        <w:t xml:space="preserve">1) Open a web browser and go to maps.google.com. </w:t>
      </w:r>
    </w:p>
    <w:p w14:paraId="5D3B6BF7" w14:textId="77777777"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sz w:val="22"/>
          <w:szCs w:val="22"/>
        </w:rPr>
        <w:t xml:space="preserve">A) In the "Search Google Maps" window enter the following address: 149 East Seventh St. Oswego NY </w:t>
      </w:r>
    </w:p>
    <w:p w14:paraId="4BA9D8AB" w14:textId="396E6D99" w:rsidR="00E71A39" w:rsidRDefault="00E71A39" w:rsidP="009E7482">
      <w:pPr>
        <w:spacing w:before="100" w:beforeAutospacing="1" w:after="100" w:afterAutospacing="1"/>
        <w:contextualSpacing/>
        <w:rPr>
          <w:rFonts w:ascii="Calibri" w:eastAsia="Times New Roman" w:hAnsi="Calibri" w:cs="Calibri"/>
          <w:sz w:val="22"/>
          <w:szCs w:val="22"/>
        </w:rPr>
      </w:pPr>
      <w:r w:rsidRPr="00E71A39">
        <w:rPr>
          <w:rFonts w:ascii="Calibri" w:eastAsia="Times New Roman" w:hAnsi="Calibri" w:cs="Calibri"/>
          <w:sz w:val="22"/>
          <w:szCs w:val="22"/>
        </w:rPr>
        <w:t xml:space="preserve">B) Sketch two outlines of the building you see at that address. One should be at the "street view"; the other should be from above the building using the "Google Earth" option. </w:t>
      </w:r>
    </w:p>
    <w:p w14:paraId="5C6F6464" w14:textId="29DA116E" w:rsidR="00DA4F6A" w:rsidRPr="00E71A39" w:rsidRDefault="00DA4F6A" w:rsidP="00DA4F6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DB6308" wp14:editId="2C8F4BAA">
            <wp:extent cx="4450080" cy="2386213"/>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4762" cy="2399448"/>
                    </a:xfrm>
                    <a:prstGeom prst="rect">
                      <a:avLst/>
                    </a:prstGeom>
                  </pic:spPr>
                </pic:pic>
              </a:graphicData>
            </a:graphic>
          </wp:inline>
        </w:drawing>
      </w:r>
    </w:p>
    <w:p w14:paraId="4DE9EE37" w14:textId="1056881C" w:rsidR="00E71A39" w:rsidRDefault="00E71A39" w:rsidP="00E71A39">
      <w:pPr>
        <w:spacing w:before="100" w:beforeAutospacing="1" w:after="100" w:afterAutospacing="1"/>
        <w:contextualSpacing/>
        <w:rPr>
          <w:rFonts w:ascii="Calibri" w:eastAsia="Times New Roman" w:hAnsi="Calibri" w:cs="Calibri"/>
          <w:sz w:val="22"/>
          <w:szCs w:val="22"/>
        </w:rPr>
      </w:pPr>
      <w:r w:rsidRPr="00E71A39">
        <w:rPr>
          <w:rFonts w:ascii="Calibri" w:eastAsia="Times New Roman" w:hAnsi="Calibri" w:cs="Calibri"/>
          <w:sz w:val="22"/>
          <w:szCs w:val="22"/>
        </w:rPr>
        <w:t xml:space="preserve">C) THIS IS IMPORTANT: While making the outlines with your hand, think about what can be inferred about the building from producing these visual outlines. Write these responses down. Do your responses contribute to our understanding of the historical context of the building? If so, please explain. </w:t>
      </w:r>
    </w:p>
    <w:p w14:paraId="62B05B5C" w14:textId="745BAC71" w:rsidR="00DA4F6A" w:rsidRDefault="00DA4F6A" w:rsidP="001C26E0">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 xml:space="preserve">What can be inferred about this building is that there have been additions made to the building. The original structure being what is in brick. The add-ons being what is in white. On the side of the house there seem to be two windows missing. Through more </w:t>
      </w:r>
      <w:r w:rsidR="006E0110">
        <w:rPr>
          <w:rFonts w:ascii="Calibri" w:eastAsia="Times New Roman" w:hAnsi="Calibri" w:cs="Calibri"/>
          <w:i/>
          <w:iCs/>
          <w:sz w:val="22"/>
          <w:szCs w:val="22"/>
        </w:rPr>
        <w:t>in-depth</w:t>
      </w:r>
      <w:r>
        <w:rPr>
          <w:rFonts w:ascii="Calibri" w:eastAsia="Times New Roman" w:hAnsi="Calibri" w:cs="Calibri"/>
          <w:i/>
          <w:iCs/>
          <w:sz w:val="22"/>
          <w:szCs w:val="22"/>
        </w:rPr>
        <w:t xml:space="preserve"> investigation, it seems that there is no remanence of windows meaning they were never windows there to begin with. There also seems to be </w:t>
      </w:r>
      <w:r w:rsidR="006E0110">
        <w:rPr>
          <w:rFonts w:ascii="Calibri" w:eastAsia="Times New Roman" w:hAnsi="Calibri" w:cs="Calibri"/>
          <w:i/>
          <w:iCs/>
          <w:sz w:val="22"/>
          <w:szCs w:val="22"/>
        </w:rPr>
        <w:t xml:space="preserve">a basement and </w:t>
      </w:r>
      <w:r w:rsidR="006E0110" w:rsidRPr="006E0110">
        <w:rPr>
          <w:rFonts w:ascii="Calibri" w:eastAsia="Times New Roman" w:hAnsi="Calibri" w:cs="Calibri"/>
          <w:b/>
          <w:bCs/>
          <w:i/>
          <w:iCs/>
          <w:sz w:val="22"/>
          <w:szCs w:val="22"/>
        </w:rPr>
        <w:t>possibly</w:t>
      </w:r>
      <w:r w:rsidR="006E0110">
        <w:rPr>
          <w:rFonts w:ascii="Calibri" w:eastAsia="Times New Roman" w:hAnsi="Calibri" w:cs="Calibri"/>
          <w:i/>
          <w:iCs/>
          <w:sz w:val="22"/>
          <w:szCs w:val="22"/>
        </w:rPr>
        <w:t xml:space="preserve"> an attic, due to the small windows at the very top of the main building. I noticed that the windows on the smaller red part of the building on the second floor are different from the second-floor windows on the larger portion of the red building. Perhaps they are new. </w:t>
      </w:r>
      <w:r w:rsidR="00EF67CE">
        <w:rPr>
          <w:rFonts w:ascii="Calibri" w:eastAsia="Times New Roman" w:hAnsi="Calibri" w:cs="Calibri"/>
          <w:i/>
          <w:iCs/>
          <w:sz w:val="22"/>
          <w:szCs w:val="22"/>
        </w:rPr>
        <w:t xml:space="preserve">The windows on the front are also different from those on the sides. </w:t>
      </w:r>
      <w:r w:rsidR="006E0110">
        <w:rPr>
          <w:rFonts w:ascii="Calibri" w:eastAsia="Times New Roman" w:hAnsi="Calibri" w:cs="Calibri"/>
          <w:i/>
          <w:iCs/>
          <w:sz w:val="22"/>
          <w:szCs w:val="22"/>
        </w:rPr>
        <w:t xml:space="preserve">The crenulation on the main part of the red building is larger in size and contain a few windows while the crenulations on the smaller part of the red building are smaller and do not have windows. This is by there may be an attic in the larger red building but not the smaller. </w:t>
      </w:r>
      <w:r w:rsidR="001C26E0">
        <w:rPr>
          <w:rFonts w:ascii="Calibri" w:eastAsia="Times New Roman" w:hAnsi="Calibri" w:cs="Calibri"/>
          <w:i/>
          <w:iCs/>
          <w:sz w:val="22"/>
          <w:szCs w:val="22"/>
        </w:rPr>
        <w:t xml:space="preserve">From the </w:t>
      </w:r>
      <w:r w:rsidR="00FD6907">
        <w:rPr>
          <w:rFonts w:ascii="Calibri" w:eastAsia="Times New Roman" w:hAnsi="Calibri" w:cs="Calibri"/>
          <w:i/>
          <w:iCs/>
          <w:sz w:val="22"/>
          <w:szCs w:val="22"/>
        </w:rPr>
        <w:t>bird’s</w:t>
      </w:r>
      <w:r w:rsidR="001C26E0">
        <w:rPr>
          <w:rFonts w:ascii="Calibri" w:eastAsia="Times New Roman" w:hAnsi="Calibri" w:cs="Calibri"/>
          <w:i/>
          <w:iCs/>
          <w:sz w:val="22"/>
          <w:szCs w:val="22"/>
        </w:rPr>
        <w:t xml:space="preserve"> eye </w:t>
      </w:r>
      <w:r w:rsidR="003463D0">
        <w:rPr>
          <w:rFonts w:ascii="Calibri" w:eastAsia="Times New Roman" w:hAnsi="Calibri" w:cs="Calibri"/>
          <w:i/>
          <w:iCs/>
          <w:sz w:val="22"/>
          <w:szCs w:val="22"/>
        </w:rPr>
        <w:t xml:space="preserve">view you can also see that the roofing is different for each part of the building. The brick buildings have two different </w:t>
      </w:r>
      <w:r w:rsidR="00FD6907">
        <w:rPr>
          <w:rFonts w:ascii="Calibri" w:eastAsia="Times New Roman" w:hAnsi="Calibri" w:cs="Calibri"/>
          <w:i/>
          <w:iCs/>
          <w:sz w:val="22"/>
          <w:szCs w:val="22"/>
        </w:rPr>
        <w:t>roofing</w:t>
      </w:r>
      <w:r w:rsidR="003463D0">
        <w:rPr>
          <w:rFonts w:ascii="Calibri" w:eastAsia="Times New Roman" w:hAnsi="Calibri" w:cs="Calibri"/>
          <w:i/>
          <w:iCs/>
          <w:sz w:val="22"/>
          <w:szCs w:val="22"/>
        </w:rPr>
        <w:t>, perhaps something happened to the larger brick one because it looks newer than the smaller brick building.</w:t>
      </w:r>
      <w:r w:rsidR="00EF67CE">
        <w:rPr>
          <w:rFonts w:ascii="Calibri" w:eastAsia="Times New Roman" w:hAnsi="Calibri" w:cs="Calibri"/>
          <w:i/>
          <w:iCs/>
          <w:sz w:val="22"/>
          <w:szCs w:val="22"/>
        </w:rPr>
        <w:t xml:space="preserve"> It seems that the smaller brick building and the new building/the extension, are the only ones with chimneys. Other than that, this is all that I really gathered from the images I drew. It would make sense that there are no windows on the side if there was a fireplace there but there isn’t, so I still am a little confused about that part.</w:t>
      </w:r>
    </w:p>
    <w:p w14:paraId="7BF355AC" w14:textId="77777777" w:rsidR="00EF67CE" w:rsidRPr="00DA4F6A" w:rsidRDefault="00EF67CE" w:rsidP="001C26E0">
      <w:pPr>
        <w:spacing w:before="100" w:beforeAutospacing="1" w:after="100" w:afterAutospacing="1"/>
        <w:ind w:left="720"/>
        <w:contextualSpacing/>
        <w:jc w:val="both"/>
        <w:rPr>
          <w:rFonts w:ascii="Calibri" w:eastAsia="Times New Roman" w:hAnsi="Calibri" w:cs="Calibri"/>
          <w:i/>
          <w:iCs/>
          <w:sz w:val="22"/>
          <w:szCs w:val="22"/>
        </w:rPr>
      </w:pPr>
    </w:p>
    <w:p w14:paraId="6B617DFA"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03183801"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6D530352"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10A84182"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06463B44"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22648282" w14:textId="21E5C1BD"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b/>
          <w:bCs/>
          <w:sz w:val="22"/>
          <w:szCs w:val="22"/>
        </w:rPr>
        <w:lastRenderedPageBreak/>
        <w:t xml:space="preserve">2) Go to the following website: </w:t>
      </w:r>
    </w:p>
    <w:p w14:paraId="04EF767E" w14:textId="77777777"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color w:val="0260BF"/>
          <w:sz w:val="22"/>
          <w:szCs w:val="22"/>
        </w:rPr>
        <w:t xml:space="preserve">http://historicfortontario.com/life-on-a-military-post-entertainment/ </w:t>
      </w:r>
    </w:p>
    <w:p w14:paraId="71A17B44" w14:textId="412A939B" w:rsidR="00E71A39" w:rsidRDefault="00E71A39" w:rsidP="009E7482">
      <w:pPr>
        <w:spacing w:before="100" w:beforeAutospacing="1" w:after="100" w:afterAutospacing="1"/>
        <w:contextualSpacing/>
        <w:rPr>
          <w:rFonts w:ascii="Calibri" w:eastAsia="Times New Roman" w:hAnsi="Calibri" w:cs="Calibri"/>
          <w:sz w:val="22"/>
          <w:szCs w:val="22"/>
        </w:rPr>
      </w:pPr>
      <w:r w:rsidRPr="00E71A39">
        <w:rPr>
          <w:rFonts w:ascii="Calibri" w:eastAsia="Times New Roman" w:hAnsi="Calibri" w:cs="Calibri"/>
          <w:sz w:val="22"/>
          <w:szCs w:val="22"/>
        </w:rPr>
        <w:t xml:space="preserve">Then, provide a classification of the types of entertainment found at Fort Ontario. In addition, please give reasons for why you chose the classification that you did. </w:t>
      </w:r>
    </w:p>
    <w:p w14:paraId="196D7F59" w14:textId="0269821A" w:rsidR="00EF67CE" w:rsidRDefault="00EF67CE" w:rsidP="008F51A9">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 xml:space="preserve">Entertainment ranged from anything between social gatherings to games and dances. Some social gatherings were as simple as eating dinner together. Other activities included card games, horseback rides, </w:t>
      </w:r>
      <w:r w:rsidR="00FB3B39">
        <w:rPr>
          <w:rFonts w:ascii="Calibri" w:eastAsia="Times New Roman" w:hAnsi="Calibri" w:cs="Calibri"/>
          <w:i/>
          <w:iCs/>
          <w:sz w:val="22"/>
          <w:szCs w:val="22"/>
        </w:rPr>
        <w:t xml:space="preserve">and </w:t>
      </w:r>
      <w:r>
        <w:rPr>
          <w:rFonts w:ascii="Calibri" w:eastAsia="Times New Roman" w:hAnsi="Calibri" w:cs="Calibri"/>
          <w:i/>
          <w:iCs/>
          <w:sz w:val="22"/>
          <w:szCs w:val="22"/>
        </w:rPr>
        <w:t>drives</w:t>
      </w:r>
      <w:r w:rsidR="00FB3B39">
        <w:rPr>
          <w:rFonts w:ascii="Calibri" w:eastAsia="Times New Roman" w:hAnsi="Calibri" w:cs="Calibri"/>
          <w:i/>
          <w:iCs/>
          <w:sz w:val="22"/>
          <w:szCs w:val="22"/>
        </w:rPr>
        <w:t>, dances, ice skating, sleighing and charades</w:t>
      </w:r>
      <w:r w:rsidR="00640B56">
        <w:rPr>
          <w:rFonts w:ascii="Calibri" w:eastAsia="Times New Roman" w:hAnsi="Calibri" w:cs="Calibri"/>
          <w:i/>
          <w:iCs/>
          <w:sz w:val="22"/>
          <w:szCs w:val="22"/>
        </w:rPr>
        <w:t xml:space="preserve"> along with other parlor games</w:t>
      </w:r>
      <w:r w:rsidR="00FB3B39">
        <w:rPr>
          <w:rFonts w:ascii="Calibri" w:eastAsia="Times New Roman" w:hAnsi="Calibri" w:cs="Calibri"/>
          <w:i/>
          <w:iCs/>
          <w:sz w:val="22"/>
          <w:szCs w:val="22"/>
        </w:rPr>
        <w:t xml:space="preserve">. </w:t>
      </w:r>
      <w:r w:rsidR="00640B56">
        <w:rPr>
          <w:rFonts w:ascii="Calibri" w:eastAsia="Times New Roman" w:hAnsi="Calibri" w:cs="Calibri"/>
          <w:i/>
          <w:iCs/>
          <w:sz w:val="22"/>
          <w:szCs w:val="22"/>
        </w:rPr>
        <w:t>I categorize or classify what I have above as “entertainment” because this is what officers’ wives classified these activities as. They also mentioned parties, theatre and dances they would attend. Lastly, it was mentioned that when the weather</w:t>
      </w:r>
      <w:r w:rsidR="008F51A9">
        <w:rPr>
          <w:rFonts w:ascii="Calibri" w:eastAsia="Times New Roman" w:hAnsi="Calibri" w:cs="Calibri"/>
          <w:i/>
          <w:iCs/>
          <w:sz w:val="22"/>
          <w:szCs w:val="22"/>
        </w:rPr>
        <w:t xml:space="preserve"> allowed, walks, picnics and croquet were enjoyed. I will classify what I have stated above in this chart to make it easier on the reader.</w:t>
      </w:r>
    </w:p>
    <w:tbl>
      <w:tblPr>
        <w:tblStyle w:val="TableGrid"/>
        <w:tblW w:w="0" w:type="auto"/>
        <w:tblInd w:w="720" w:type="dxa"/>
        <w:tblLook w:val="04A0" w:firstRow="1" w:lastRow="0" w:firstColumn="1" w:lastColumn="0" w:noHBand="0" w:noVBand="1"/>
      </w:tblPr>
      <w:tblGrid>
        <w:gridCol w:w="2113"/>
        <w:gridCol w:w="2213"/>
        <w:gridCol w:w="2180"/>
        <w:gridCol w:w="2124"/>
      </w:tblGrid>
      <w:tr w:rsidR="008F51A9" w14:paraId="3366DCB9" w14:textId="77777777" w:rsidTr="008F51A9">
        <w:tc>
          <w:tcPr>
            <w:tcW w:w="2337" w:type="dxa"/>
          </w:tcPr>
          <w:p w14:paraId="3A9C4045" w14:textId="0698B1D7" w:rsidR="008F51A9" w:rsidRPr="008F51A9" w:rsidRDefault="008F51A9" w:rsidP="008F51A9">
            <w:pPr>
              <w:spacing w:before="100" w:beforeAutospacing="1" w:after="100" w:afterAutospacing="1"/>
              <w:contextualSpacing/>
              <w:rPr>
                <w:rFonts w:ascii="Times New Roman" w:eastAsia="Times New Roman" w:hAnsi="Times New Roman" w:cs="Times New Roman"/>
                <w:b/>
                <w:bCs/>
              </w:rPr>
            </w:pPr>
            <w:r w:rsidRPr="008F51A9">
              <w:rPr>
                <w:rFonts w:ascii="Times New Roman" w:eastAsia="Times New Roman" w:hAnsi="Times New Roman" w:cs="Times New Roman"/>
                <w:b/>
                <w:bCs/>
              </w:rPr>
              <w:t>Classification</w:t>
            </w:r>
            <w:r w:rsidR="00D2504E">
              <w:rPr>
                <w:rFonts w:ascii="Times New Roman" w:eastAsia="Times New Roman" w:hAnsi="Times New Roman" w:cs="Times New Roman"/>
                <w:b/>
                <w:bCs/>
              </w:rPr>
              <w:t>:</w:t>
            </w:r>
          </w:p>
        </w:tc>
        <w:tc>
          <w:tcPr>
            <w:tcW w:w="2337" w:type="dxa"/>
          </w:tcPr>
          <w:p w14:paraId="175A7B79" w14:textId="15AD7108" w:rsidR="008F51A9" w:rsidRPr="008F51A9" w:rsidRDefault="008F51A9" w:rsidP="008F51A9">
            <w:pPr>
              <w:spacing w:before="100" w:beforeAutospacing="1" w:after="100" w:afterAutospacing="1"/>
              <w:contextualSpacing/>
              <w:rPr>
                <w:rFonts w:ascii="Times New Roman" w:eastAsia="Times New Roman" w:hAnsi="Times New Roman" w:cs="Times New Roman"/>
                <w:b/>
                <w:bCs/>
              </w:rPr>
            </w:pPr>
            <w:r>
              <w:rPr>
                <w:rFonts w:ascii="Times New Roman" w:eastAsia="Times New Roman" w:hAnsi="Times New Roman" w:cs="Times New Roman"/>
                <w:b/>
                <w:bCs/>
              </w:rPr>
              <w:t>Large Gathering</w:t>
            </w:r>
            <w:r w:rsidR="00D2504E">
              <w:rPr>
                <w:rFonts w:ascii="Times New Roman" w:eastAsia="Times New Roman" w:hAnsi="Times New Roman" w:cs="Times New Roman"/>
                <w:b/>
                <w:bCs/>
              </w:rPr>
              <w:t>/Socials (11+)</w:t>
            </w:r>
          </w:p>
        </w:tc>
        <w:tc>
          <w:tcPr>
            <w:tcW w:w="2338" w:type="dxa"/>
          </w:tcPr>
          <w:p w14:paraId="053F93B9" w14:textId="5AED3823" w:rsidR="008F51A9" w:rsidRPr="008F51A9" w:rsidRDefault="008F51A9" w:rsidP="008F51A9">
            <w:pPr>
              <w:spacing w:before="100" w:beforeAutospacing="1" w:after="100" w:afterAutospacing="1"/>
              <w:contextualSpacing/>
              <w:rPr>
                <w:rFonts w:ascii="Times New Roman" w:eastAsia="Times New Roman" w:hAnsi="Times New Roman" w:cs="Times New Roman"/>
                <w:b/>
                <w:bCs/>
              </w:rPr>
            </w:pPr>
            <w:r>
              <w:rPr>
                <w:rFonts w:ascii="Times New Roman" w:eastAsia="Times New Roman" w:hAnsi="Times New Roman" w:cs="Times New Roman"/>
                <w:b/>
                <w:bCs/>
              </w:rPr>
              <w:t xml:space="preserve">Outdoor </w:t>
            </w:r>
            <w:r w:rsidR="00D2504E">
              <w:rPr>
                <w:rFonts w:ascii="Times New Roman" w:eastAsia="Times New Roman" w:hAnsi="Times New Roman" w:cs="Times New Roman"/>
                <w:b/>
                <w:bCs/>
              </w:rPr>
              <w:t>(2-7)</w:t>
            </w:r>
          </w:p>
        </w:tc>
        <w:tc>
          <w:tcPr>
            <w:tcW w:w="2338" w:type="dxa"/>
          </w:tcPr>
          <w:p w14:paraId="7312CD9C" w14:textId="6A00F094" w:rsidR="008F51A9" w:rsidRPr="008F51A9" w:rsidRDefault="008F51A9" w:rsidP="008F51A9">
            <w:pPr>
              <w:spacing w:before="100" w:beforeAutospacing="1" w:after="100" w:afterAutospacing="1"/>
              <w:contextualSpacing/>
              <w:rPr>
                <w:rFonts w:ascii="Times New Roman" w:eastAsia="Times New Roman" w:hAnsi="Times New Roman" w:cs="Times New Roman"/>
                <w:b/>
                <w:bCs/>
              </w:rPr>
            </w:pPr>
            <w:r>
              <w:rPr>
                <w:rFonts w:ascii="Times New Roman" w:eastAsia="Times New Roman" w:hAnsi="Times New Roman" w:cs="Times New Roman"/>
                <w:b/>
                <w:bCs/>
              </w:rPr>
              <w:t>Indoor</w:t>
            </w:r>
            <w:r w:rsidR="00D2504E">
              <w:rPr>
                <w:rFonts w:ascii="Times New Roman" w:eastAsia="Times New Roman" w:hAnsi="Times New Roman" w:cs="Times New Roman"/>
                <w:b/>
                <w:bCs/>
              </w:rPr>
              <w:t>/</w:t>
            </w:r>
            <w:r>
              <w:rPr>
                <w:rFonts w:ascii="Times New Roman" w:eastAsia="Times New Roman" w:hAnsi="Times New Roman" w:cs="Times New Roman"/>
                <w:b/>
                <w:bCs/>
              </w:rPr>
              <w:t>Small Gathering</w:t>
            </w:r>
            <w:r w:rsidR="00D2504E">
              <w:rPr>
                <w:rFonts w:ascii="Times New Roman" w:eastAsia="Times New Roman" w:hAnsi="Times New Roman" w:cs="Times New Roman"/>
                <w:b/>
                <w:bCs/>
              </w:rPr>
              <w:t xml:space="preserve"> (3-10)</w:t>
            </w:r>
          </w:p>
        </w:tc>
      </w:tr>
      <w:tr w:rsidR="008F51A9" w14:paraId="37A5CF11" w14:textId="77777777" w:rsidTr="008F51A9">
        <w:tc>
          <w:tcPr>
            <w:tcW w:w="2337" w:type="dxa"/>
          </w:tcPr>
          <w:p w14:paraId="0C2E7336" w14:textId="17814723" w:rsidR="008F51A9" w:rsidRPr="008F51A9" w:rsidRDefault="008F51A9" w:rsidP="008F51A9">
            <w:pPr>
              <w:spacing w:before="100" w:beforeAutospacing="1" w:after="100" w:afterAutospacing="1"/>
              <w:contextualSpacing/>
              <w:rPr>
                <w:rFonts w:ascii="Times New Roman" w:eastAsia="Times New Roman" w:hAnsi="Times New Roman" w:cs="Times New Roman"/>
                <w:b/>
                <w:bCs/>
              </w:rPr>
            </w:pPr>
            <w:r w:rsidRPr="008F51A9">
              <w:rPr>
                <w:rFonts w:ascii="Times New Roman" w:eastAsia="Times New Roman" w:hAnsi="Times New Roman" w:cs="Times New Roman"/>
                <w:b/>
                <w:bCs/>
              </w:rPr>
              <w:t xml:space="preserve">Type of </w:t>
            </w:r>
            <w:r w:rsidRPr="008F51A9">
              <w:rPr>
                <w:rFonts w:ascii="Times New Roman" w:eastAsia="Times New Roman" w:hAnsi="Times New Roman" w:cs="Times New Roman"/>
                <w:b/>
                <w:bCs/>
              </w:rPr>
              <w:t>Entertainment</w:t>
            </w:r>
            <w:r w:rsidR="00D2504E">
              <w:rPr>
                <w:rFonts w:ascii="Times New Roman" w:eastAsia="Times New Roman" w:hAnsi="Times New Roman" w:cs="Times New Roman"/>
                <w:b/>
                <w:bCs/>
              </w:rPr>
              <w:t>:</w:t>
            </w:r>
          </w:p>
        </w:tc>
        <w:tc>
          <w:tcPr>
            <w:tcW w:w="2337" w:type="dxa"/>
          </w:tcPr>
          <w:p w14:paraId="2F05582D"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Dances</w:t>
            </w:r>
          </w:p>
          <w:p w14:paraId="6D069576" w14:textId="28F97F63" w:rsidR="008F51A9" w:rsidRPr="00D2504E" w:rsidRDefault="008F51A9" w:rsidP="00D2504E">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Parties</w:t>
            </w:r>
          </w:p>
        </w:tc>
        <w:tc>
          <w:tcPr>
            <w:tcW w:w="2338" w:type="dxa"/>
          </w:tcPr>
          <w:p w14:paraId="5A476B31"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Horseback Rides</w:t>
            </w:r>
          </w:p>
          <w:p w14:paraId="3509D439"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Drives</w:t>
            </w:r>
          </w:p>
          <w:p w14:paraId="55523590"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Ice Skating</w:t>
            </w:r>
          </w:p>
          <w:p w14:paraId="3F186A23"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Sleighing</w:t>
            </w:r>
          </w:p>
          <w:p w14:paraId="02595D62"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Walks</w:t>
            </w:r>
          </w:p>
          <w:p w14:paraId="2CF4CC4B"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Picnics</w:t>
            </w:r>
          </w:p>
          <w:p w14:paraId="30A0CE92" w14:textId="3339EC45" w:rsidR="008F51A9" w:rsidRP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Coquet</w:t>
            </w:r>
          </w:p>
        </w:tc>
        <w:tc>
          <w:tcPr>
            <w:tcW w:w="2338" w:type="dxa"/>
          </w:tcPr>
          <w:p w14:paraId="1FF7AD0E"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Card Games</w:t>
            </w:r>
          </w:p>
          <w:p w14:paraId="4394DAB4"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Dinner</w:t>
            </w:r>
          </w:p>
          <w:p w14:paraId="16455878"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Charades</w:t>
            </w:r>
          </w:p>
          <w:p w14:paraId="0760BE44" w14:textId="77777777" w:rsid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Parlor Games</w:t>
            </w:r>
          </w:p>
          <w:p w14:paraId="242196E0" w14:textId="24A16F8D" w:rsidR="008F51A9" w:rsidRPr="008F51A9" w:rsidRDefault="008F51A9" w:rsidP="008F51A9">
            <w:pPr>
              <w:pStyle w:val="ListParagraph"/>
              <w:numPr>
                <w:ilvl w:val="0"/>
                <w:numId w:val="2"/>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Theatre</w:t>
            </w:r>
          </w:p>
        </w:tc>
      </w:tr>
    </w:tbl>
    <w:p w14:paraId="39752169" w14:textId="2AA0813F" w:rsidR="008F51A9" w:rsidRPr="00EF67CE" w:rsidRDefault="008F51A9" w:rsidP="009E7482">
      <w:pPr>
        <w:spacing w:before="100" w:beforeAutospacing="1" w:after="100" w:afterAutospacing="1"/>
        <w:ind w:left="720"/>
        <w:contextualSpacing/>
        <w:jc w:val="both"/>
        <w:rPr>
          <w:rFonts w:ascii="Times New Roman" w:eastAsia="Times New Roman" w:hAnsi="Times New Roman" w:cs="Times New Roman"/>
          <w:i/>
          <w:iCs/>
        </w:rPr>
      </w:pPr>
      <w:r>
        <w:rPr>
          <w:rFonts w:ascii="Times New Roman" w:eastAsia="Times New Roman" w:hAnsi="Times New Roman" w:cs="Times New Roman"/>
          <w:i/>
          <w:iCs/>
        </w:rPr>
        <w:t>I put</w:t>
      </w:r>
      <w:r w:rsidR="00D2504E">
        <w:rPr>
          <w:rFonts w:ascii="Times New Roman" w:eastAsia="Times New Roman" w:hAnsi="Times New Roman" w:cs="Times New Roman"/>
          <w:i/>
          <w:iCs/>
        </w:rPr>
        <w:t xml:space="preserve"> these activities in these specific categories because I believe that there are three simplifies classifications of social interaction. Interactions you do </w:t>
      </w:r>
      <w:r w:rsidR="00D2504E" w:rsidRPr="00D2504E">
        <w:rPr>
          <w:rFonts w:ascii="Times New Roman" w:eastAsia="Times New Roman" w:hAnsi="Times New Roman" w:cs="Times New Roman"/>
          <w:i/>
          <w:iCs/>
          <w:u w:val="single"/>
        </w:rPr>
        <w:t>Outside</w:t>
      </w:r>
      <w:r w:rsidR="00D2504E">
        <w:rPr>
          <w:rFonts w:ascii="Times New Roman" w:eastAsia="Times New Roman" w:hAnsi="Times New Roman" w:cs="Times New Roman"/>
          <w:i/>
          <w:iCs/>
        </w:rPr>
        <w:t xml:space="preserve">, not many people involved, more than two but less than seven. </w:t>
      </w:r>
      <w:r w:rsidR="00D2504E" w:rsidRPr="00D2504E">
        <w:rPr>
          <w:rFonts w:ascii="Times New Roman" w:eastAsia="Times New Roman" w:hAnsi="Times New Roman" w:cs="Times New Roman"/>
          <w:i/>
          <w:iCs/>
          <w:u w:val="single"/>
        </w:rPr>
        <w:t>Indoor</w:t>
      </w:r>
      <w:r w:rsidR="00D2504E">
        <w:rPr>
          <w:rFonts w:ascii="Times New Roman" w:eastAsia="Times New Roman" w:hAnsi="Times New Roman" w:cs="Times New Roman"/>
          <w:i/>
          <w:iCs/>
        </w:rPr>
        <w:t xml:space="preserve"> ones where the group is slightly larger, nine maybe ten </w:t>
      </w:r>
      <w:proofErr w:type="gramStart"/>
      <w:r w:rsidR="00D2504E">
        <w:rPr>
          <w:rFonts w:ascii="Times New Roman" w:eastAsia="Times New Roman" w:hAnsi="Times New Roman" w:cs="Times New Roman"/>
          <w:i/>
          <w:iCs/>
        </w:rPr>
        <w:t>maximum</w:t>
      </w:r>
      <w:proofErr w:type="gramEnd"/>
      <w:r w:rsidR="00D2504E">
        <w:rPr>
          <w:rFonts w:ascii="Times New Roman" w:eastAsia="Times New Roman" w:hAnsi="Times New Roman" w:cs="Times New Roman"/>
          <w:i/>
          <w:iCs/>
        </w:rPr>
        <w:t xml:space="preserve"> with three being the minimum again. Finally, a </w:t>
      </w:r>
      <w:r w:rsidR="00D2504E" w:rsidRPr="00D2504E">
        <w:rPr>
          <w:rFonts w:ascii="Times New Roman" w:eastAsia="Times New Roman" w:hAnsi="Times New Roman" w:cs="Times New Roman"/>
          <w:i/>
          <w:iCs/>
          <w:u w:val="single"/>
        </w:rPr>
        <w:t>Large Gathering</w:t>
      </w:r>
      <w:r w:rsidR="00D2504E">
        <w:rPr>
          <w:rFonts w:ascii="Times New Roman" w:eastAsia="Times New Roman" w:hAnsi="Times New Roman" w:cs="Times New Roman"/>
          <w:i/>
          <w:iCs/>
        </w:rPr>
        <w:t xml:space="preserve"> or a social gathering where they are not in a typical house but instead in a larger house or mansion or even a ballroom, here there would be more than eleven people attending such a gathering. The one that gets a little weird classification wise is attending the </w:t>
      </w:r>
      <w:r w:rsidR="002B672F" w:rsidRPr="002B672F">
        <w:rPr>
          <w:rFonts w:ascii="Times New Roman" w:eastAsia="Times New Roman" w:hAnsi="Times New Roman" w:cs="Times New Roman"/>
          <w:i/>
          <w:iCs/>
          <w:u w:val="single"/>
        </w:rPr>
        <w:t>T</w:t>
      </w:r>
      <w:r w:rsidR="00D2504E" w:rsidRPr="002B672F">
        <w:rPr>
          <w:rFonts w:ascii="Times New Roman" w:eastAsia="Times New Roman" w:hAnsi="Times New Roman" w:cs="Times New Roman"/>
          <w:i/>
          <w:iCs/>
          <w:u w:val="single"/>
        </w:rPr>
        <w:t>heatre</w:t>
      </w:r>
      <w:r w:rsidR="00D2504E">
        <w:rPr>
          <w:rFonts w:ascii="Times New Roman" w:eastAsia="Times New Roman" w:hAnsi="Times New Roman" w:cs="Times New Roman"/>
          <w:i/>
          <w:iCs/>
        </w:rPr>
        <w:t xml:space="preserve">. 100 people could be there similarly to a </w:t>
      </w:r>
      <w:r w:rsidR="00D2504E" w:rsidRPr="002B672F">
        <w:rPr>
          <w:rFonts w:ascii="Times New Roman" w:eastAsia="Times New Roman" w:hAnsi="Times New Roman" w:cs="Times New Roman"/>
          <w:i/>
          <w:iCs/>
          <w:u w:val="single"/>
        </w:rPr>
        <w:t>Party</w:t>
      </w:r>
      <w:r w:rsidR="00D2504E">
        <w:rPr>
          <w:rFonts w:ascii="Times New Roman" w:eastAsia="Times New Roman" w:hAnsi="Times New Roman" w:cs="Times New Roman"/>
          <w:i/>
          <w:iCs/>
        </w:rPr>
        <w:t xml:space="preserve"> or </w:t>
      </w:r>
      <w:r w:rsidR="00D2504E" w:rsidRPr="002B672F">
        <w:rPr>
          <w:rFonts w:ascii="Times New Roman" w:eastAsia="Times New Roman" w:hAnsi="Times New Roman" w:cs="Times New Roman"/>
          <w:i/>
          <w:iCs/>
          <w:u w:val="single"/>
        </w:rPr>
        <w:t>Dance</w:t>
      </w:r>
      <w:r w:rsidR="00D2504E">
        <w:rPr>
          <w:rFonts w:ascii="Times New Roman" w:eastAsia="Times New Roman" w:hAnsi="Times New Roman" w:cs="Times New Roman"/>
          <w:i/>
          <w:iCs/>
        </w:rPr>
        <w:t xml:space="preserve">, but you would typically go to the </w:t>
      </w:r>
      <w:r w:rsidR="00D2504E" w:rsidRPr="002B672F">
        <w:rPr>
          <w:rFonts w:ascii="Times New Roman" w:eastAsia="Times New Roman" w:hAnsi="Times New Roman" w:cs="Times New Roman"/>
          <w:i/>
          <w:iCs/>
          <w:u w:val="single"/>
        </w:rPr>
        <w:t>Theatre</w:t>
      </w:r>
      <w:r w:rsidR="00D2504E">
        <w:rPr>
          <w:rFonts w:ascii="Times New Roman" w:eastAsia="Times New Roman" w:hAnsi="Times New Roman" w:cs="Times New Roman"/>
          <w:i/>
          <w:iCs/>
        </w:rPr>
        <w:t xml:space="preserve"> with two or three people.</w:t>
      </w:r>
      <w:r w:rsidR="002B672F">
        <w:rPr>
          <w:rFonts w:ascii="Times New Roman" w:eastAsia="Times New Roman" w:hAnsi="Times New Roman" w:cs="Times New Roman"/>
          <w:i/>
          <w:iCs/>
        </w:rPr>
        <w:t xml:space="preserve"> That is the only one that could be in either category, but that is the fun with them, they can change depending on circumstance. </w:t>
      </w:r>
    </w:p>
    <w:p w14:paraId="5B02C215" w14:textId="77777777"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b/>
          <w:bCs/>
          <w:sz w:val="22"/>
          <w:szCs w:val="22"/>
        </w:rPr>
        <w:t xml:space="preserve">3) Go to the following website: </w:t>
      </w:r>
    </w:p>
    <w:p w14:paraId="13DC8C81" w14:textId="77777777"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color w:val="0260BF"/>
          <w:sz w:val="22"/>
          <w:szCs w:val="22"/>
        </w:rPr>
        <w:t xml:space="preserve">http://visitoswegocounty.com/wp-content/uploads/HistoricalGuideFNL_web.pdf </w:t>
      </w:r>
    </w:p>
    <w:p w14:paraId="0F06E16C" w14:textId="5D595B69" w:rsidR="00E71A39" w:rsidRDefault="00E71A39" w:rsidP="009E7482">
      <w:pPr>
        <w:spacing w:before="100" w:beforeAutospacing="1" w:after="100" w:afterAutospacing="1"/>
        <w:contextualSpacing/>
        <w:rPr>
          <w:rFonts w:ascii="Calibri" w:eastAsia="Times New Roman" w:hAnsi="Calibri" w:cs="Calibri"/>
          <w:sz w:val="22"/>
          <w:szCs w:val="22"/>
        </w:rPr>
      </w:pPr>
      <w:r w:rsidRPr="00E71A39">
        <w:rPr>
          <w:rFonts w:ascii="Calibri" w:eastAsia="Times New Roman" w:hAnsi="Calibri" w:cs="Calibri"/>
          <w:sz w:val="22"/>
          <w:szCs w:val="22"/>
        </w:rPr>
        <w:t>Provide an alternate way of classifying the information in this document.</w:t>
      </w:r>
      <w:r w:rsidRPr="00E71A39">
        <w:rPr>
          <w:rFonts w:ascii="Calibri" w:eastAsia="Times New Roman" w:hAnsi="Calibri" w:cs="Calibri"/>
          <w:sz w:val="22"/>
          <w:szCs w:val="22"/>
        </w:rPr>
        <w:br/>
        <w:t xml:space="preserve">In addition, please give reasons for why you chose the classification that you did. </w:t>
      </w:r>
    </w:p>
    <w:p w14:paraId="4814B684" w14:textId="41ADE15D" w:rsidR="005B5396" w:rsidRPr="005B5396" w:rsidRDefault="005B5396" w:rsidP="009E7482">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Although I believe that if this pamphlet was folded properly, I would not mind the way this information is classified, there could be some minor changes to the pamphlet to make it better. For starters I would put the longer words and photos of who people are at the font with the maps and number information at the back. This would make it easier for people to quickly scan through the document and find what the need. Other than that, I wouldn’t change a thing.</w:t>
      </w:r>
    </w:p>
    <w:p w14:paraId="25852B26"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0BE8F818"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3A81A3E7"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4608EE84"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756DCF5D" w14:textId="77777777" w:rsidR="009E7482" w:rsidRDefault="009E7482" w:rsidP="009E7482">
      <w:pPr>
        <w:spacing w:before="100" w:beforeAutospacing="1" w:after="100" w:afterAutospacing="1"/>
        <w:contextualSpacing/>
        <w:rPr>
          <w:rFonts w:ascii="Calibri" w:eastAsia="Times New Roman" w:hAnsi="Calibri" w:cs="Calibri"/>
          <w:b/>
          <w:bCs/>
          <w:sz w:val="22"/>
          <w:szCs w:val="22"/>
        </w:rPr>
      </w:pPr>
    </w:p>
    <w:p w14:paraId="16029453" w14:textId="5FB31D09" w:rsidR="00E71A39" w:rsidRDefault="00E71A39" w:rsidP="009E7482">
      <w:pPr>
        <w:spacing w:before="100" w:beforeAutospacing="1" w:after="100" w:afterAutospacing="1"/>
        <w:contextualSpacing/>
        <w:rPr>
          <w:rFonts w:ascii="Calibri" w:eastAsia="Times New Roman" w:hAnsi="Calibri" w:cs="Calibri"/>
          <w:sz w:val="22"/>
          <w:szCs w:val="22"/>
        </w:rPr>
      </w:pPr>
      <w:r w:rsidRPr="00E71A39">
        <w:rPr>
          <w:rFonts w:ascii="Calibri" w:eastAsia="Times New Roman" w:hAnsi="Calibri" w:cs="Calibri"/>
          <w:b/>
          <w:bCs/>
          <w:sz w:val="22"/>
          <w:szCs w:val="22"/>
        </w:rPr>
        <w:lastRenderedPageBreak/>
        <w:t xml:space="preserve">4) </w:t>
      </w:r>
      <w:r w:rsidRPr="00E71A39">
        <w:rPr>
          <w:rFonts w:ascii="Calibri" w:eastAsia="Times New Roman" w:hAnsi="Calibri" w:cs="Calibri"/>
          <w:sz w:val="22"/>
          <w:szCs w:val="22"/>
        </w:rPr>
        <w:t xml:space="preserve">What are standard systems of classification with which you are familiar? (Give at least five examples and indicate why you think that it is a classification system.) </w:t>
      </w:r>
    </w:p>
    <w:p w14:paraId="68EE90F5" w14:textId="00FACB03" w:rsidR="00FB6CD7" w:rsidRDefault="005B5396" w:rsidP="009E7482">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 xml:space="preserve">The classification systems that come to mind are the </w:t>
      </w:r>
      <w:r w:rsidR="001A0AE4">
        <w:rPr>
          <w:rFonts w:ascii="Calibri" w:eastAsia="Times New Roman" w:hAnsi="Calibri" w:cs="Calibri"/>
          <w:i/>
          <w:iCs/>
          <w:sz w:val="22"/>
          <w:szCs w:val="22"/>
        </w:rPr>
        <w:t xml:space="preserve">biological </w:t>
      </w:r>
      <w:r>
        <w:rPr>
          <w:rFonts w:ascii="Calibri" w:eastAsia="Times New Roman" w:hAnsi="Calibri" w:cs="Calibri"/>
          <w:i/>
          <w:iCs/>
          <w:sz w:val="22"/>
          <w:szCs w:val="22"/>
        </w:rPr>
        <w:t>classification</w:t>
      </w:r>
      <w:r w:rsidR="001A0AE4">
        <w:rPr>
          <w:rFonts w:ascii="Calibri" w:eastAsia="Times New Roman" w:hAnsi="Calibri" w:cs="Calibri"/>
          <w:i/>
          <w:iCs/>
          <w:sz w:val="22"/>
          <w:szCs w:val="22"/>
        </w:rPr>
        <w:t xml:space="preserve"> (Taxonomy</w:t>
      </w:r>
      <w:r w:rsidR="00FB6CD7">
        <w:rPr>
          <w:rFonts w:ascii="Calibri" w:eastAsia="Times New Roman" w:hAnsi="Calibri" w:cs="Calibri"/>
          <w:i/>
          <w:iCs/>
          <w:sz w:val="22"/>
          <w:szCs w:val="22"/>
        </w:rPr>
        <w:t xml:space="preserve"> (</w:t>
      </w:r>
      <w:r w:rsidR="00FB6CD7" w:rsidRPr="00A344CE">
        <w:rPr>
          <w:rFonts w:ascii="Calibri" w:eastAsia="Times New Roman" w:hAnsi="Calibri" w:cs="Calibri"/>
          <w:b/>
          <w:bCs/>
          <w:i/>
          <w:iCs/>
          <w:sz w:val="22"/>
          <w:szCs w:val="22"/>
        </w:rPr>
        <w:t>1</w:t>
      </w:r>
      <w:r w:rsidR="00FB6CD7">
        <w:rPr>
          <w:rFonts w:ascii="Calibri" w:eastAsia="Times New Roman" w:hAnsi="Calibri" w:cs="Calibri"/>
          <w:i/>
          <w:iCs/>
          <w:sz w:val="22"/>
          <w:szCs w:val="22"/>
        </w:rPr>
        <w:t>)</w:t>
      </w:r>
      <w:r w:rsidR="001A0AE4">
        <w:rPr>
          <w:rFonts w:ascii="Calibri" w:eastAsia="Times New Roman" w:hAnsi="Calibri" w:cs="Calibri"/>
          <w:i/>
          <w:iCs/>
          <w:sz w:val="22"/>
          <w:szCs w:val="22"/>
        </w:rPr>
        <w:t>)</w:t>
      </w:r>
      <w:r>
        <w:rPr>
          <w:rFonts w:ascii="Calibri" w:eastAsia="Times New Roman" w:hAnsi="Calibri" w:cs="Calibri"/>
          <w:i/>
          <w:iCs/>
          <w:sz w:val="22"/>
          <w:szCs w:val="22"/>
        </w:rPr>
        <w:t xml:space="preserve"> of animals; </w:t>
      </w:r>
      <w:r w:rsidR="001A0AE4">
        <w:rPr>
          <w:rFonts w:ascii="Calibri" w:eastAsia="Times New Roman" w:hAnsi="Calibri" w:cs="Calibri"/>
          <w:i/>
          <w:iCs/>
          <w:sz w:val="22"/>
          <w:szCs w:val="22"/>
        </w:rPr>
        <w:t xml:space="preserve">there are eight, domain, kingdom, phylum, class, order, family, genus and species. I am not sure if this is exactly what you are looking </w:t>
      </w:r>
      <w:r w:rsidR="00FB6CD7">
        <w:rPr>
          <w:rFonts w:ascii="Calibri" w:eastAsia="Times New Roman" w:hAnsi="Calibri" w:cs="Calibri"/>
          <w:i/>
          <w:iCs/>
          <w:sz w:val="22"/>
          <w:szCs w:val="22"/>
        </w:rPr>
        <w:t>for, I cannot tell if you’re asking for five examples of one classification of five examples of classifications. I will give you both because of this misunderstanding</w:t>
      </w:r>
      <w:r w:rsidR="001A0AE4">
        <w:rPr>
          <w:rFonts w:ascii="Calibri" w:eastAsia="Times New Roman" w:hAnsi="Calibri" w:cs="Calibri"/>
          <w:i/>
          <w:iCs/>
          <w:sz w:val="22"/>
          <w:szCs w:val="22"/>
        </w:rPr>
        <w:t xml:space="preserve">. </w:t>
      </w:r>
    </w:p>
    <w:p w14:paraId="63AF4BAB" w14:textId="233BF97F" w:rsidR="001A0AE4" w:rsidRDefault="001A0AE4" w:rsidP="009E7482">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One example to why I think this is a classification because it classifies all life to the best of human’s ability.  An example of something in this classification are</w:t>
      </w:r>
      <w:r w:rsidR="008845CF">
        <w:rPr>
          <w:rFonts w:ascii="Calibri" w:eastAsia="Times New Roman" w:hAnsi="Calibri" w:cs="Calibri"/>
          <w:i/>
          <w:iCs/>
          <w:sz w:val="22"/>
          <w:szCs w:val="22"/>
        </w:rPr>
        <w:t>:</w:t>
      </w:r>
    </w:p>
    <w:p w14:paraId="486921DE" w14:textId="65FA2B73" w:rsidR="001A0AE4" w:rsidRDefault="001A0AE4" w:rsidP="001A0AE4">
      <w:pPr>
        <w:spacing w:before="100" w:beforeAutospacing="1" w:after="100" w:afterAutospacing="1"/>
        <w:ind w:left="720"/>
        <w:contextualSpacing/>
        <w:rPr>
          <w:rFonts w:ascii="Calibri" w:eastAsia="Times New Roman" w:hAnsi="Calibri" w:cs="Calibri"/>
          <w:i/>
          <w:iCs/>
          <w:sz w:val="22"/>
          <w:szCs w:val="22"/>
        </w:rPr>
      </w:pPr>
      <w:r w:rsidRPr="008845CF">
        <w:rPr>
          <w:rFonts w:ascii="Calibri" w:eastAsia="Times New Roman" w:hAnsi="Calibri" w:cs="Calibri"/>
          <w:i/>
          <w:iCs/>
          <w:sz w:val="22"/>
          <w:szCs w:val="22"/>
          <w:u w:val="single"/>
        </w:rPr>
        <w:t>HUMANS</w:t>
      </w:r>
      <w:r w:rsidR="00A344CE">
        <w:rPr>
          <w:rFonts w:ascii="Calibri" w:eastAsia="Times New Roman" w:hAnsi="Calibri" w:cs="Calibri"/>
          <w:i/>
          <w:iCs/>
          <w:sz w:val="22"/>
          <w:szCs w:val="22"/>
          <w:u w:val="single"/>
        </w:rPr>
        <w:t xml:space="preserve"> (</w:t>
      </w:r>
      <w:r w:rsidR="00A344CE" w:rsidRPr="00A344CE">
        <w:rPr>
          <w:rFonts w:ascii="Calibri" w:eastAsia="Times New Roman" w:hAnsi="Calibri" w:cs="Calibri"/>
          <w:b/>
          <w:bCs/>
          <w:i/>
          <w:iCs/>
          <w:sz w:val="22"/>
          <w:szCs w:val="22"/>
          <w:u w:val="single"/>
        </w:rPr>
        <w:t>1.1</w:t>
      </w:r>
      <w:r w:rsidR="00A344CE">
        <w:rPr>
          <w:rFonts w:ascii="Calibri" w:eastAsia="Times New Roman" w:hAnsi="Calibri" w:cs="Calibri"/>
          <w:i/>
          <w:iCs/>
          <w:sz w:val="22"/>
          <w:szCs w:val="22"/>
          <w:u w:val="single"/>
        </w:rPr>
        <w:t>)</w:t>
      </w:r>
      <w:r>
        <w:rPr>
          <w:rFonts w:ascii="Calibri" w:eastAsia="Times New Roman" w:hAnsi="Calibri" w:cs="Calibri"/>
          <w:i/>
          <w:iCs/>
          <w:sz w:val="22"/>
          <w:szCs w:val="22"/>
        </w:rPr>
        <w:t>-</w:t>
      </w:r>
    </w:p>
    <w:p w14:paraId="1F52EFED" w14:textId="77777777" w:rsidR="001A0AE4" w:rsidRDefault="001A0AE4" w:rsidP="001A0AE4">
      <w:pPr>
        <w:spacing w:before="100" w:beforeAutospacing="1" w:after="100" w:afterAutospacing="1"/>
        <w:ind w:left="720"/>
        <w:contextualSpacing/>
        <w:rPr>
          <w:rFonts w:ascii="Calibri" w:eastAsia="Times New Roman" w:hAnsi="Calibri" w:cs="Calibri"/>
          <w:i/>
          <w:iCs/>
          <w:sz w:val="22"/>
          <w:szCs w:val="22"/>
        </w:rPr>
      </w:pPr>
      <w:r w:rsidRPr="001A0AE4">
        <w:rPr>
          <w:rFonts w:ascii="Calibri" w:eastAsia="Times New Roman" w:hAnsi="Calibri" w:cs="Calibri"/>
          <w:b/>
          <w:bCs/>
          <w:i/>
          <w:iCs/>
          <w:sz w:val="22"/>
          <w:szCs w:val="22"/>
        </w:rPr>
        <w:t>Domain</w:t>
      </w:r>
      <w:r>
        <w:rPr>
          <w:rFonts w:ascii="Calibri" w:eastAsia="Times New Roman" w:hAnsi="Calibri" w:cs="Calibri"/>
          <w:i/>
          <w:iCs/>
          <w:sz w:val="22"/>
          <w:szCs w:val="22"/>
        </w:rPr>
        <w:t xml:space="preserve">- Eukarya, </w:t>
      </w:r>
      <w:r w:rsidRPr="001A0AE4">
        <w:rPr>
          <w:rFonts w:ascii="Calibri" w:eastAsia="Times New Roman" w:hAnsi="Calibri" w:cs="Calibri"/>
          <w:b/>
          <w:bCs/>
          <w:i/>
          <w:iCs/>
          <w:sz w:val="22"/>
          <w:szCs w:val="22"/>
        </w:rPr>
        <w:t>Kingdom</w:t>
      </w:r>
      <w:r>
        <w:rPr>
          <w:rFonts w:ascii="Calibri" w:eastAsia="Times New Roman" w:hAnsi="Calibri" w:cs="Calibri"/>
          <w:i/>
          <w:iCs/>
          <w:sz w:val="22"/>
          <w:szCs w:val="22"/>
        </w:rPr>
        <w:t xml:space="preserve">- Animalia, </w:t>
      </w:r>
      <w:r w:rsidRPr="001A0AE4">
        <w:rPr>
          <w:rFonts w:ascii="Calibri" w:eastAsia="Times New Roman" w:hAnsi="Calibri" w:cs="Calibri"/>
          <w:b/>
          <w:bCs/>
          <w:i/>
          <w:iCs/>
          <w:sz w:val="22"/>
          <w:szCs w:val="22"/>
        </w:rPr>
        <w:t>Phylum</w:t>
      </w:r>
      <w:r>
        <w:rPr>
          <w:rFonts w:ascii="Calibri" w:eastAsia="Times New Roman" w:hAnsi="Calibri" w:cs="Calibri"/>
          <w:i/>
          <w:iCs/>
          <w:sz w:val="22"/>
          <w:szCs w:val="22"/>
        </w:rPr>
        <w:t xml:space="preserve">- Chordata, </w:t>
      </w:r>
      <w:r w:rsidRPr="001A0AE4">
        <w:rPr>
          <w:rFonts w:ascii="Calibri" w:eastAsia="Times New Roman" w:hAnsi="Calibri" w:cs="Calibri"/>
          <w:b/>
          <w:bCs/>
          <w:i/>
          <w:iCs/>
          <w:sz w:val="22"/>
          <w:szCs w:val="22"/>
        </w:rPr>
        <w:t>Class</w:t>
      </w:r>
      <w:r>
        <w:rPr>
          <w:rFonts w:ascii="Calibri" w:eastAsia="Times New Roman" w:hAnsi="Calibri" w:cs="Calibri"/>
          <w:i/>
          <w:iCs/>
          <w:sz w:val="22"/>
          <w:szCs w:val="22"/>
        </w:rPr>
        <w:t xml:space="preserve">- Mammalia, </w:t>
      </w:r>
      <w:r w:rsidRPr="001A0AE4">
        <w:rPr>
          <w:rFonts w:ascii="Calibri" w:eastAsia="Times New Roman" w:hAnsi="Calibri" w:cs="Calibri"/>
          <w:b/>
          <w:bCs/>
          <w:i/>
          <w:iCs/>
          <w:sz w:val="22"/>
          <w:szCs w:val="22"/>
        </w:rPr>
        <w:t>Order</w:t>
      </w:r>
      <w:r>
        <w:rPr>
          <w:rFonts w:ascii="Calibri" w:eastAsia="Times New Roman" w:hAnsi="Calibri" w:cs="Calibri"/>
          <w:i/>
          <w:iCs/>
          <w:sz w:val="22"/>
          <w:szCs w:val="22"/>
        </w:rPr>
        <w:t xml:space="preserve">- Primates, </w:t>
      </w:r>
      <w:r w:rsidRPr="001A0AE4">
        <w:rPr>
          <w:rFonts w:ascii="Calibri" w:eastAsia="Times New Roman" w:hAnsi="Calibri" w:cs="Calibri"/>
          <w:b/>
          <w:bCs/>
          <w:i/>
          <w:iCs/>
          <w:sz w:val="22"/>
          <w:szCs w:val="22"/>
        </w:rPr>
        <w:t>Family</w:t>
      </w:r>
      <w:r>
        <w:rPr>
          <w:rFonts w:ascii="Calibri" w:eastAsia="Times New Roman" w:hAnsi="Calibri" w:cs="Calibri"/>
          <w:i/>
          <w:iCs/>
          <w:sz w:val="22"/>
          <w:szCs w:val="22"/>
        </w:rPr>
        <w:t xml:space="preserve">- Hominidae, </w:t>
      </w:r>
      <w:r w:rsidRPr="001A0AE4">
        <w:rPr>
          <w:rFonts w:ascii="Calibri" w:eastAsia="Times New Roman" w:hAnsi="Calibri" w:cs="Calibri"/>
          <w:b/>
          <w:bCs/>
          <w:i/>
          <w:iCs/>
          <w:sz w:val="22"/>
          <w:szCs w:val="22"/>
        </w:rPr>
        <w:t>Genus</w:t>
      </w:r>
      <w:r>
        <w:rPr>
          <w:rFonts w:ascii="Calibri" w:eastAsia="Times New Roman" w:hAnsi="Calibri" w:cs="Calibri"/>
          <w:i/>
          <w:iCs/>
          <w:sz w:val="22"/>
          <w:szCs w:val="22"/>
        </w:rPr>
        <w:t xml:space="preserve">- Homo, </w:t>
      </w:r>
      <w:r w:rsidRPr="001A0AE4">
        <w:rPr>
          <w:rFonts w:ascii="Calibri" w:eastAsia="Times New Roman" w:hAnsi="Calibri" w:cs="Calibri"/>
          <w:b/>
          <w:bCs/>
          <w:i/>
          <w:iCs/>
          <w:sz w:val="22"/>
          <w:szCs w:val="22"/>
        </w:rPr>
        <w:t>Species</w:t>
      </w:r>
      <w:r>
        <w:rPr>
          <w:rFonts w:ascii="Calibri" w:eastAsia="Times New Roman" w:hAnsi="Calibri" w:cs="Calibri"/>
          <w:i/>
          <w:iCs/>
          <w:sz w:val="22"/>
          <w:szCs w:val="22"/>
        </w:rPr>
        <w:t xml:space="preserve">- Homo Sapiens. </w:t>
      </w:r>
    </w:p>
    <w:p w14:paraId="49ABE0B1" w14:textId="0E2C9D98" w:rsidR="001A0AE4" w:rsidRPr="008845CF" w:rsidRDefault="001A0AE4" w:rsidP="001A0AE4">
      <w:pPr>
        <w:spacing w:before="100" w:beforeAutospacing="1" w:after="100" w:afterAutospacing="1"/>
        <w:ind w:left="720"/>
        <w:contextualSpacing/>
        <w:rPr>
          <w:rFonts w:ascii="Calibri" w:eastAsia="Times New Roman" w:hAnsi="Calibri" w:cs="Calibri"/>
          <w:i/>
          <w:iCs/>
          <w:sz w:val="22"/>
          <w:szCs w:val="22"/>
          <w:u w:val="single"/>
        </w:rPr>
      </w:pPr>
      <w:r w:rsidRPr="008845CF">
        <w:rPr>
          <w:rFonts w:ascii="Calibri" w:eastAsia="Times New Roman" w:hAnsi="Calibri" w:cs="Calibri"/>
          <w:i/>
          <w:iCs/>
          <w:sz w:val="22"/>
          <w:szCs w:val="22"/>
          <w:u w:val="single"/>
        </w:rPr>
        <w:t>E. COLI</w:t>
      </w:r>
      <w:r w:rsidR="00A344CE">
        <w:rPr>
          <w:rFonts w:ascii="Calibri" w:eastAsia="Times New Roman" w:hAnsi="Calibri" w:cs="Calibri"/>
          <w:i/>
          <w:iCs/>
          <w:sz w:val="22"/>
          <w:szCs w:val="22"/>
          <w:u w:val="single"/>
        </w:rPr>
        <w:t xml:space="preserve"> (</w:t>
      </w:r>
      <w:r w:rsidR="00A344CE" w:rsidRPr="00A344CE">
        <w:rPr>
          <w:rFonts w:ascii="Calibri" w:eastAsia="Times New Roman" w:hAnsi="Calibri" w:cs="Calibri"/>
          <w:b/>
          <w:bCs/>
          <w:i/>
          <w:iCs/>
          <w:sz w:val="22"/>
          <w:szCs w:val="22"/>
          <w:u w:val="single"/>
        </w:rPr>
        <w:t>1.2</w:t>
      </w:r>
      <w:r w:rsidR="00A344CE">
        <w:rPr>
          <w:rFonts w:ascii="Calibri" w:eastAsia="Times New Roman" w:hAnsi="Calibri" w:cs="Calibri"/>
          <w:i/>
          <w:iCs/>
          <w:sz w:val="22"/>
          <w:szCs w:val="22"/>
          <w:u w:val="single"/>
        </w:rPr>
        <w:t>)</w:t>
      </w:r>
      <w:r w:rsidRPr="008845CF">
        <w:rPr>
          <w:rFonts w:ascii="Calibri" w:eastAsia="Times New Roman" w:hAnsi="Calibri" w:cs="Calibri"/>
          <w:i/>
          <w:iCs/>
          <w:sz w:val="22"/>
          <w:szCs w:val="22"/>
          <w:u w:val="single"/>
        </w:rPr>
        <w:t>-</w:t>
      </w:r>
    </w:p>
    <w:p w14:paraId="41B8E065" w14:textId="18B3FD9A" w:rsidR="001A0AE4" w:rsidRDefault="001A0AE4" w:rsidP="001A0AE4">
      <w:pPr>
        <w:spacing w:before="100" w:beforeAutospacing="1" w:after="100" w:afterAutospacing="1"/>
        <w:ind w:left="720"/>
        <w:contextualSpacing/>
        <w:rPr>
          <w:rFonts w:ascii="Calibri" w:eastAsia="Times New Roman" w:hAnsi="Calibri" w:cs="Calibri"/>
          <w:i/>
          <w:iCs/>
          <w:sz w:val="22"/>
          <w:szCs w:val="22"/>
        </w:rPr>
      </w:pPr>
      <w:r w:rsidRPr="001A0AE4">
        <w:rPr>
          <w:rFonts w:ascii="Calibri" w:eastAsia="Times New Roman" w:hAnsi="Calibri" w:cs="Calibri"/>
          <w:b/>
          <w:bCs/>
          <w:i/>
          <w:iCs/>
          <w:sz w:val="22"/>
          <w:szCs w:val="22"/>
        </w:rPr>
        <w:t>Domain</w:t>
      </w:r>
      <w:r>
        <w:rPr>
          <w:rFonts w:ascii="Calibri" w:eastAsia="Times New Roman" w:hAnsi="Calibri" w:cs="Calibri"/>
          <w:i/>
          <w:iCs/>
          <w:sz w:val="22"/>
          <w:szCs w:val="22"/>
        </w:rPr>
        <w:t xml:space="preserve">- </w:t>
      </w:r>
      <w:r>
        <w:rPr>
          <w:rFonts w:ascii="Calibri" w:eastAsia="Times New Roman" w:hAnsi="Calibri" w:cs="Calibri"/>
          <w:i/>
          <w:iCs/>
          <w:sz w:val="22"/>
          <w:szCs w:val="22"/>
        </w:rPr>
        <w:t>Bacteria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Kingdom</w:t>
      </w:r>
      <w:r>
        <w:rPr>
          <w:rFonts w:ascii="Calibri" w:eastAsia="Times New Roman" w:hAnsi="Calibri" w:cs="Calibri"/>
          <w:i/>
          <w:iCs/>
          <w:sz w:val="22"/>
          <w:szCs w:val="22"/>
        </w:rPr>
        <w:t xml:space="preserve">- </w:t>
      </w:r>
      <w:r w:rsidR="008845CF">
        <w:rPr>
          <w:rFonts w:ascii="Calibri" w:eastAsia="Times New Roman" w:hAnsi="Calibri" w:cs="Calibri"/>
          <w:i/>
          <w:iCs/>
          <w:sz w:val="22"/>
          <w:szCs w:val="22"/>
        </w:rPr>
        <w:t>______</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Phylum</w:t>
      </w:r>
      <w:r>
        <w:rPr>
          <w:rFonts w:ascii="Calibri" w:eastAsia="Times New Roman" w:hAnsi="Calibri" w:cs="Calibri"/>
          <w:i/>
          <w:iCs/>
          <w:sz w:val="22"/>
          <w:szCs w:val="22"/>
        </w:rPr>
        <w:t xml:space="preserve">- </w:t>
      </w:r>
      <w:r w:rsidR="008845CF">
        <w:rPr>
          <w:rFonts w:ascii="Calibri" w:eastAsia="Times New Roman" w:hAnsi="Calibri" w:cs="Calibri"/>
          <w:i/>
          <w:iCs/>
          <w:sz w:val="22"/>
          <w:szCs w:val="22"/>
        </w:rPr>
        <w:t>Proteobacteria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Class</w:t>
      </w:r>
      <w:r>
        <w:rPr>
          <w:rFonts w:ascii="Calibri" w:eastAsia="Times New Roman" w:hAnsi="Calibri" w:cs="Calibri"/>
          <w:i/>
          <w:iCs/>
          <w:sz w:val="22"/>
          <w:szCs w:val="22"/>
        </w:rPr>
        <w:t xml:space="preserve">- </w:t>
      </w:r>
      <w:r w:rsidR="008845CF">
        <w:rPr>
          <w:rFonts w:ascii="Calibri" w:eastAsia="Times New Roman" w:hAnsi="Calibri" w:cs="Calibri"/>
          <w:i/>
          <w:iCs/>
          <w:sz w:val="22"/>
          <w:szCs w:val="22"/>
        </w:rPr>
        <w:t>Gamma proteobacteria,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Order</w:t>
      </w:r>
      <w:r>
        <w:rPr>
          <w:rFonts w:ascii="Calibri" w:eastAsia="Times New Roman" w:hAnsi="Calibri" w:cs="Calibri"/>
          <w:i/>
          <w:iCs/>
          <w:sz w:val="22"/>
          <w:szCs w:val="22"/>
        </w:rPr>
        <w:t xml:space="preserve">- </w:t>
      </w:r>
      <w:r w:rsidR="008845CF">
        <w:rPr>
          <w:rFonts w:ascii="Calibri" w:eastAsia="Times New Roman" w:hAnsi="Calibri" w:cs="Calibri"/>
          <w:i/>
          <w:iCs/>
          <w:sz w:val="22"/>
          <w:szCs w:val="22"/>
        </w:rPr>
        <w:t>Enterobacter ales</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Family</w:t>
      </w:r>
      <w:r>
        <w:rPr>
          <w:rFonts w:ascii="Calibri" w:eastAsia="Times New Roman" w:hAnsi="Calibri" w:cs="Calibri"/>
          <w:i/>
          <w:iCs/>
          <w:sz w:val="22"/>
          <w:szCs w:val="22"/>
        </w:rPr>
        <w:t xml:space="preserve">- </w:t>
      </w:r>
      <w:r w:rsidR="008845CF">
        <w:rPr>
          <w:rFonts w:ascii="Calibri" w:eastAsia="Times New Roman" w:hAnsi="Calibri" w:cs="Calibri"/>
          <w:i/>
          <w:iCs/>
          <w:sz w:val="22"/>
          <w:szCs w:val="22"/>
        </w:rPr>
        <w:t>Enterobacteriaceae</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Genus</w:t>
      </w:r>
      <w:r>
        <w:rPr>
          <w:rFonts w:ascii="Calibri" w:eastAsia="Times New Roman" w:hAnsi="Calibri" w:cs="Calibri"/>
          <w:i/>
          <w:iCs/>
          <w:sz w:val="22"/>
          <w:szCs w:val="22"/>
        </w:rPr>
        <w:t xml:space="preserve">- </w:t>
      </w:r>
      <w:r w:rsidR="008845CF">
        <w:rPr>
          <w:rFonts w:ascii="Calibri" w:eastAsia="Times New Roman" w:hAnsi="Calibri" w:cs="Calibri"/>
          <w:i/>
          <w:iCs/>
          <w:sz w:val="22"/>
          <w:szCs w:val="22"/>
        </w:rPr>
        <w:t>Escherichia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Species</w:t>
      </w:r>
      <w:r>
        <w:rPr>
          <w:rFonts w:ascii="Calibri" w:eastAsia="Times New Roman" w:hAnsi="Calibri" w:cs="Calibri"/>
          <w:i/>
          <w:iCs/>
          <w:sz w:val="22"/>
          <w:szCs w:val="22"/>
        </w:rPr>
        <w:t xml:space="preserve">- </w:t>
      </w:r>
      <w:r w:rsidR="008845CF">
        <w:rPr>
          <w:rFonts w:ascii="Calibri" w:eastAsia="Times New Roman" w:hAnsi="Calibri" w:cs="Calibri"/>
          <w:i/>
          <w:iCs/>
          <w:sz w:val="22"/>
          <w:szCs w:val="22"/>
        </w:rPr>
        <w:t>E. coli</w:t>
      </w:r>
      <w:r>
        <w:rPr>
          <w:rFonts w:ascii="Calibri" w:eastAsia="Times New Roman" w:hAnsi="Calibri" w:cs="Calibri"/>
          <w:i/>
          <w:iCs/>
          <w:sz w:val="22"/>
          <w:szCs w:val="22"/>
        </w:rPr>
        <w:t xml:space="preserve">. </w:t>
      </w:r>
    </w:p>
    <w:p w14:paraId="06E06321" w14:textId="0422B64E" w:rsidR="008845CF" w:rsidRDefault="008845CF" w:rsidP="001A0AE4">
      <w:pPr>
        <w:spacing w:before="100" w:beforeAutospacing="1" w:after="100" w:afterAutospacing="1"/>
        <w:ind w:left="720"/>
        <w:contextualSpacing/>
        <w:rPr>
          <w:rFonts w:ascii="Calibri" w:eastAsia="Times New Roman" w:hAnsi="Calibri" w:cs="Calibri"/>
          <w:i/>
          <w:iCs/>
          <w:sz w:val="22"/>
          <w:szCs w:val="22"/>
        </w:rPr>
      </w:pPr>
      <w:r w:rsidRPr="008845CF">
        <w:rPr>
          <w:rFonts w:ascii="Calibri" w:eastAsia="Times New Roman" w:hAnsi="Calibri" w:cs="Calibri"/>
          <w:i/>
          <w:iCs/>
          <w:sz w:val="22"/>
          <w:szCs w:val="22"/>
          <w:u w:val="single"/>
        </w:rPr>
        <w:t>PEA</w:t>
      </w:r>
      <w:r w:rsidR="00A344CE">
        <w:rPr>
          <w:rFonts w:ascii="Calibri" w:eastAsia="Times New Roman" w:hAnsi="Calibri" w:cs="Calibri"/>
          <w:i/>
          <w:iCs/>
          <w:sz w:val="22"/>
          <w:szCs w:val="22"/>
          <w:u w:val="single"/>
        </w:rPr>
        <w:t xml:space="preserve"> (</w:t>
      </w:r>
      <w:r w:rsidR="00A344CE">
        <w:rPr>
          <w:rFonts w:ascii="Calibri" w:eastAsia="Times New Roman" w:hAnsi="Calibri" w:cs="Calibri"/>
          <w:b/>
          <w:bCs/>
          <w:i/>
          <w:iCs/>
          <w:sz w:val="22"/>
          <w:szCs w:val="22"/>
          <w:u w:val="single"/>
        </w:rPr>
        <w:t>1.3</w:t>
      </w:r>
      <w:r w:rsidR="00A344CE">
        <w:rPr>
          <w:rFonts w:ascii="Calibri" w:eastAsia="Times New Roman" w:hAnsi="Calibri" w:cs="Calibri"/>
          <w:i/>
          <w:iCs/>
          <w:sz w:val="22"/>
          <w:szCs w:val="22"/>
          <w:u w:val="single"/>
        </w:rPr>
        <w:t>)</w:t>
      </w:r>
      <w:r w:rsidRPr="008845CF">
        <w:rPr>
          <w:rFonts w:ascii="Calibri" w:eastAsia="Times New Roman" w:hAnsi="Calibri" w:cs="Calibri"/>
          <w:i/>
          <w:iCs/>
          <w:sz w:val="22"/>
          <w:szCs w:val="22"/>
        </w:rPr>
        <w:t>-</w:t>
      </w:r>
    </w:p>
    <w:p w14:paraId="497FC1FF" w14:textId="18964998" w:rsidR="008845CF" w:rsidRDefault="008845CF" w:rsidP="008845CF">
      <w:pPr>
        <w:spacing w:before="100" w:beforeAutospacing="1" w:after="100" w:afterAutospacing="1"/>
        <w:ind w:left="720"/>
        <w:contextualSpacing/>
        <w:rPr>
          <w:rFonts w:ascii="Calibri" w:eastAsia="Times New Roman" w:hAnsi="Calibri" w:cs="Calibri"/>
          <w:i/>
          <w:iCs/>
          <w:sz w:val="22"/>
          <w:szCs w:val="22"/>
        </w:rPr>
      </w:pPr>
      <w:r w:rsidRPr="001A0AE4">
        <w:rPr>
          <w:rFonts w:ascii="Calibri" w:eastAsia="Times New Roman" w:hAnsi="Calibri" w:cs="Calibri"/>
          <w:b/>
          <w:bCs/>
          <w:i/>
          <w:iCs/>
          <w:sz w:val="22"/>
          <w:szCs w:val="22"/>
        </w:rPr>
        <w:t>Domain</w:t>
      </w:r>
      <w:r>
        <w:rPr>
          <w:rFonts w:ascii="Calibri" w:eastAsia="Times New Roman" w:hAnsi="Calibri" w:cs="Calibri"/>
          <w:i/>
          <w:iCs/>
          <w:sz w:val="22"/>
          <w:szCs w:val="22"/>
        </w:rPr>
        <w:t xml:space="preserve">- Eukarya, </w:t>
      </w:r>
      <w:r w:rsidRPr="001A0AE4">
        <w:rPr>
          <w:rFonts w:ascii="Calibri" w:eastAsia="Times New Roman" w:hAnsi="Calibri" w:cs="Calibri"/>
          <w:b/>
          <w:bCs/>
          <w:i/>
          <w:iCs/>
          <w:sz w:val="22"/>
          <w:szCs w:val="22"/>
        </w:rPr>
        <w:t>Kingdom</w:t>
      </w:r>
      <w:r>
        <w:rPr>
          <w:rFonts w:ascii="Calibri" w:eastAsia="Times New Roman" w:hAnsi="Calibri" w:cs="Calibri"/>
          <w:i/>
          <w:iCs/>
          <w:sz w:val="22"/>
          <w:szCs w:val="22"/>
        </w:rPr>
        <w:t xml:space="preserve">- </w:t>
      </w:r>
      <w:r>
        <w:rPr>
          <w:rFonts w:ascii="Calibri" w:eastAsia="Times New Roman" w:hAnsi="Calibri" w:cs="Calibri"/>
          <w:i/>
          <w:iCs/>
          <w:sz w:val="22"/>
          <w:szCs w:val="22"/>
        </w:rPr>
        <w:t>Plantae</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Phylum</w:t>
      </w:r>
      <w:r>
        <w:rPr>
          <w:rFonts w:ascii="Calibri" w:eastAsia="Times New Roman" w:hAnsi="Calibri" w:cs="Calibri"/>
          <w:i/>
          <w:iCs/>
          <w:sz w:val="22"/>
          <w:szCs w:val="22"/>
        </w:rPr>
        <w:t xml:space="preserve">- </w:t>
      </w:r>
      <w:r>
        <w:rPr>
          <w:rFonts w:ascii="Calibri" w:eastAsia="Times New Roman" w:hAnsi="Calibri" w:cs="Calibri"/>
          <w:i/>
          <w:iCs/>
          <w:sz w:val="22"/>
          <w:szCs w:val="22"/>
        </w:rPr>
        <w:t>Magnoliophyte</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Class</w:t>
      </w:r>
      <w:r>
        <w:rPr>
          <w:rFonts w:ascii="Calibri" w:eastAsia="Times New Roman" w:hAnsi="Calibri" w:cs="Calibri"/>
          <w:i/>
          <w:iCs/>
          <w:sz w:val="22"/>
          <w:szCs w:val="22"/>
        </w:rPr>
        <w:t xml:space="preserve">- </w:t>
      </w:r>
      <w:r>
        <w:rPr>
          <w:rFonts w:ascii="Calibri" w:eastAsia="Times New Roman" w:hAnsi="Calibri" w:cs="Calibri"/>
          <w:i/>
          <w:iCs/>
          <w:sz w:val="22"/>
          <w:szCs w:val="22"/>
        </w:rPr>
        <w:t>Magnoliophyte</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Order</w:t>
      </w:r>
      <w:r>
        <w:rPr>
          <w:rFonts w:ascii="Calibri" w:eastAsia="Times New Roman" w:hAnsi="Calibri" w:cs="Calibri"/>
          <w:i/>
          <w:iCs/>
          <w:sz w:val="22"/>
          <w:szCs w:val="22"/>
        </w:rPr>
        <w:t xml:space="preserve">- </w:t>
      </w:r>
      <w:r>
        <w:rPr>
          <w:rFonts w:ascii="Calibri" w:eastAsia="Times New Roman" w:hAnsi="Calibri" w:cs="Calibri"/>
          <w:i/>
          <w:iCs/>
          <w:sz w:val="22"/>
          <w:szCs w:val="22"/>
        </w:rPr>
        <w:t>Fabales</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Family</w:t>
      </w:r>
      <w:r>
        <w:rPr>
          <w:rFonts w:ascii="Calibri" w:eastAsia="Times New Roman" w:hAnsi="Calibri" w:cs="Calibri"/>
          <w:i/>
          <w:iCs/>
          <w:sz w:val="22"/>
          <w:szCs w:val="22"/>
        </w:rPr>
        <w:t xml:space="preserve">- </w:t>
      </w:r>
      <w:r>
        <w:rPr>
          <w:rFonts w:ascii="Calibri" w:eastAsia="Times New Roman" w:hAnsi="Calibri" w:cs="Calibri"/>
          <w:i/>
          <w:iCs/>
          <w:sz w:val="22"/>
          <w:szCs w:val="22"/>
        </w:rPr>
        <w:t>Fabaceae</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Genus</w:t>
      </w:r>
      <w:r>
        <w:rPr>
          <w:rFonts w:ascii="Calibri" w:eastAsia="Times New Roman" w:hAnsi="Calibri" w:cs="Calibri"/>
          <w:i/>
          <w:iCs/>
          <w:sz w:val="22"/>
          <w:szCs w:val="22"/>
        </w:rPr>
        <w:t xml:space="preserve">- </w:t>
      </w:r>
      <w:r>
        <w:rPr>
          <w:rFonts w:ascii="Calibri" w:eastAsia="Times New Roman" w:hAnsi="Calibri" w:cs="Calibri"/>
          <w:i/>
          <w:iCs/>
          <w:sz w:val="22"/>
          <w:szCs w:val="22"/>
        </w:rPr>
        <w:t>Pisum</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Species</w:t>
      </w:r>
      <w:r>
        <w:rPr>
          <w:rFonts w:ascii="Calibri" w:eastAsia="Times New Roman" w:hAnsi="Calibri" w:cs="Calibri"/>
          <w:i/>
          <w:iCs/>
          <w:sz w:val="22"/>
          <w:szCs w:val="22"/>
        </w:rPr>
        <w:t xml:space="preserve">- </w:t>
      </w:r>
      <w:r>
        <w:rPr>
          <w:rFonts w:ascii="Calibri" w:eastAsia="Times New Roman" w:hAnsi="Calibri" w:cs="Calibri"/>
          <w:i/>
          <w:iCs/>
          <w:sz w:val="22"/>
          <w:szCs w:val="22"/>
        </w:rPr>
        <w:t>P. sativum</w:t>
      </w:r>
      <w:r>
        <w:rPr>
          <w:rFonts w:ascii="Calibri" w:eastAsia="Times New Roman" w:hAnsi="Calibri" w:cs="Calibri"/>
          <w:i/>
          <w:iCs/>
          <w:sz w:val="22"/>
          <w:szCs w:val="22"/>
        </w:rPr>
        <w:t xml:space="preserve">. </w:t>
      </w:r>
    </w:p>
    <w:p w14:paraId="5891FFEB" w14:textId="4D49EB58" w:rsidR="008845CF" w:rsidRPr="008845CF" w:rsidRDefault="008845CF" w:rsidP="008845CF">
      <w:pPr>
        <w:spacing w:before="100" w:beforeAutospacing="1" w:after="100" w:afterAutospacing="1"/>
        <w:ind w:left="720"/>
        <w:contextualSpacing/>
        <w:rPr>
          <w:rFonts w:ascii="Calibri" w:eastAsia="Times New Roman" w:hAnsi="Calibri" w:cs="Calibri"/>
          <w:i/>
          <w:iCs/>
          <w:sz w:val="22"/>
          <w:szCs w:val="22"/>
          <w:u w:val="single"/>
        </w:rPr>
      </w:pPr>
      <w:r w:rsidRPr="008845CF">
        <w:rPr>
          <w:rFonts w:ascii="Calibri" w:eastAsia="Times New Roman" w:hAnsi="Calibri" w:cs="Calibri"/>
          <w:i/>
          <w:iCs/>
          <w:sz w:val="22"/>
          <w:szCs w:val="22"/>
          <w:u w:val="single"/>
        </w:rPr>
        <w:t>FLY AGARIC</w:t>
      </w:r>
      <w:r w:rsidR="00A344CE">
        <w:rPr>
          <w:rFonts w:ascii="Calibri" w:eastAsia="Times New Roman" w:hAnsi="Calibri" w:cs="Calibri"/>
          <w:i/>
          <w:iCs/>
          <w:sz w:val="22"/>
          <w:szCs w:val="22"/>
          <w:u w:val="single"/>
        </w:rPr>
        <w:t xml:space="preserve"> (</w:t>
      </w:r>
      <w:r w:rsidR="00A344CE">
        <w:rPr>
          <w:rFonts w:ascii="Calibri" w:eastAsia="Times New Roman" w:hAnsi="Calibri" w:cs="Calibri"/>
          <w:b/>
          <w:bCs/>
          <w:i/>
          <w:iCs/>
          <w:sz w:val="22"/>
          <w:szCs w:val="22"/>
          <w:u w:val="single"/>
        </w:rPr>
        <w:t>1.4</w:t>
      </w:r>
      <w:r w:rsidR="00A344CE">
        <w:rPr>
          <w:rFonts w:ascii="Calibri" w:eastAsia="Times New Roman" w:hAnsi="Calibri" w:cs="Calibri"/>
          <w:i/>
          <w:iCs/>
          <w:sz w:val="22"/>
          <w:szCs w:val="22"/>
          <w:u w:val="single"/>
        </w:rPr>
        <w:t>)</w:t>
      </w:r>
      <w:r w:rsidRPr="008845CF">
        <w:rPr>
          <w:rFonts w:ascii="Calibri" w:eastAsia="Times New Roman" w:hAnsi="Calibri" w:cs="Calibri"/>
          <w:i/>
          <w:iCs/>
          <w:sz w:val="22"/>
          <w:szCs w:val="22"/>
          <w:u w:val="single"/>
        </w:rPr>
        <w:t>-</w:t>
      </w:r>
    </w:p>
    <w:p w14:paraId="241A1B4E" w14:textId="0E713283" w:rsidR="008845CF" w:rsidRDefault="008845CF" w:rsidP="008845CF">
      <w:pPr>
        <w:spacing w:before="100" w:beforeAutospacing="1" w:after="100" w:afterAutospacing="1"/>
        <w:ind w:left="720"/>
        <w:contextualSpacing/>
        <w:rPr>
          <w:rFonts w:ascii="Calibri" w:eastAsia="Times New Roman" w:hAnsi="Calibri" w:cs="Calibri"/>
          <w:i/>
          <w:iCs/>
          <w:sz w:val="22"/>
          <w:szCs w:val="22"/>
        </w:rPr>
      </w:pPr>
      <w:r w:rsidRPr="001A0AE4">
        <w:rPr>
          <w:rFonts w:ascii="Calibri" w:eastAsia="Times New Roman" w:hAnsi="Calibri" w:cs="Calibri"/>
          <w:b/>
          <w:bCs/>
          <w:i/>
          <w:iCs/>
          <w:sz w:val="22"/>
          <w:szCs w:val="22"/>
        </w:rPr>
        <w:t>Domain</w:t>
      </w:r>
      <w:r>
        <w:rPr>
          <w:rFonts w:ascii="Calibri" w:eastAsia="Times New Roman" w:hAnsi="Calibri" w:cs="Calibri"/>
          <w:i/>
          <w:iCs/>
          <w:sz w:val="22"/>
          <w:szCs w:val="22"/>
        </w:rPr>
        <w:t xml:space="preserve">- Eukarya, </w:t>
      </w:r>
      <w:r w:rsidRPr="001A0AE4">
        <w:rPr>
          <w:rFonts w:ascii="Calibri" w:eastAsia="Times New Roman" w:hAnsi="Calibri" w:cs="Calibri"/>
          <w:b/>
          <w:bCs/>
          <w:i/>
          <w:iCs/>
          <w:sz w:val="22"/>
          <w:szCs w:val="22"/>
        </w:rPr>
        <w:t>Kingdom</w:t>
      </w:r>
      <w:r>
        <w:rPr>
          <w:rFonts w:ascii="Calibri" w:eastAsia="Times New Roman" w:hAnsi="Calibri" w:cs="Calibri"/>
          <w:i/>
          <w:iCs/>
          <w:sz w:val="22"/>
          <w:szCs w:val="22"/>
        </w:rPr>
        <w:t xml:space="preserve">- </w:t>
      </w:r>
      <w:r>
        <w:rPr>
          <w:rFonts w:ascii="Calibri" w:eastAsia="Times New Roman" w:hAnsi="Calibri" w:cs="Calibri"/>
          <w:i/>
          <w:iCs/>
          <w:sz w:val="22"/>
          <w:szCs w:val="22"/>
        </w:rPr>
        <w:t>Fungi</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Phylum</w:t>
      </w:r>
      <w:r>
        <w:rPr>
          <w:rFonts w:ascii="Calibri" w:eastAsia="Times New Roman" w:hAnsi="Calibri" w:cs="Calibri"/>
          <w:i/>
          <w:iCs/>
          <w:sz w:val="22"/>
          <w:szCs w:val="22"/>
        </w:rPr>
        <w:t xml:space="preserve">- </w:t>
      </w:r>
      <w:r>
        <w:rPr>
          <w:rFonts w:ascii="Calibri" w:eastAsia="Times New Roman" w:hAnsi="Calibri" w:cs="Calibri"/>
          <w:i/>
          <w:iCs/>
          <w:sz w:val="22"/>
          <w:szCs w:val="22"/>
        </w:rPr>
        <w:t>Basidiomycota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Class</w:t>
      </w:r>
      <w:r>
        <w:rPr>
          <w:rFonts w:ascii="Calibri" w:eastAsia="Times New Roman" w:hAnsi="Calibri" w:cs="Calibri"/>
          <w:i/>
          <w:iCs/>
          <w:sz w:val="22"/>
          <w:szCs w:val="22"/>
        </w:rPr>
        <w:t xml:space="preserve">- </w:t>
      </w:r>
      <w:r>
        <w:rPr>
          <w:rFonts w:ascii="Calibri" w:eastAsia="Times New Roman" w:hAnsi="Calibri" w:cs="Calibri"/>
          <w:i/>
          <w:iCs/>
          <w:sz w:val="22"/>
          <w:szCs w:val="22"/>
        </w:rPr>
        <w:t>Agaricomycetes</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Order</w:t>
      </w:r>
      <w:r>
        <w:rPr>
          <w:rFonts w:ascii="Calibri" w:eastAsia="Times New Roman" w:hAnsi="Calibri" w:cs="Calibri"/>
          <w:i/>
          <w:iCs/>
          <w:sz w:val="22"/>
          <w:szCs w:val="22"/>
        </w:rPr>
        <w:t xml:space="preserve">- </w:t>
      </w:r>
      <w:r>
        <w:rPr>
          <w:rFonts w:ascii="Calibri" w:eastAsia="Times New Roman" w:hAnsi="Calibri" w:cs="Calibri"/>
          <w:i/>
          <w:iCs/>
          <w:sz w:val="22"/>
          <w:szCs w:val="22"/>
        </w:rPr>
        <w:t>Agaricales</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Family</w:t>
      </w:r>
      <w:r>
        <w:rPr>
          <w:rFonts w:ascii="Calibri" w:eastAsia="Times New Roman" w:hAnsi="Calibri" w:cs="Calibri"/>
          <w:i/>
          <w:iCs/>
          <w:sz w:val="22"/>
          <w:szCs w:val="22"/>
        </w:rPr>
        <w:t xml:space="preserve">- </w:t>
      </w:r>
      <w:proofErr w:type="spellStart"/>
      <w:r>
        <w:rPr>
          <w:rFonts w:ascii="Calibri" w:eastAsia="Times New Roman" w:hAnsi="Calibri" w:cs="Calibri"/>
          <w:i/>
          <w:iCs/>
          <w:sz w:val="22"/>
          <w:szCs w:val="22"/>
        </w:rPr>
        <w:t>Amentaceae</w:t>
      </w:r>
      <w:proofErr w:type="spellEnd"/>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Genus</w:t>
      </w:r>
      <w:r>
        <w:rPr>
          <w:rFonts w:ascii="Calibri" w:eastAsia="Times New Roman" w:hAnsi="Calibri" w:cs="Calibri"/>
          <w:i/>
          <w:iCs/>
          <w:sz w:val="22"/>
          <w:szCs w:val="22"/>
        </w:rPr>
        <w:t xml:space="preserve">- </w:t>
      </w:r>
      <w:r>
        <w:rPr>
          <w:rFonts w:ascii="Calibri" w:eastAsia="Times New Roman" w:hAnsi="Calibri" w:cs="Calibri"/>
          <w:i/>
          <w:iCs/>
          <w:sz w:val="22"/>
          <w:szCs w:val="22"/>
        </w:rPr>
        <w:t>Amanita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Species</w:t>
      </w:r>
      <w:r>
        <w:rPr>
          <w:rFonts w:ascii="Calibri" w:eastAsia="Times New Roman" w:hAnsi="Calibri" w:cs="Calibri"/>
          <w:i/>
          <w:iCs/>
          <w:sz w:val="22"/>
          <w:szCs w:val="22"/>
        </w:rPr>
        <w:t xml:space="preserve">- </w:t>
      </w:r>
      <w:r>
        <w:rPr>
          <w:rFonts w:ascii="Calibri" w:eastAsia="Times New Roman" w:hAnsi="Calibri" w:cs="Calibri"/>
          <w:i/>
          <w:iCs/>
          <w:sz w:val="22"/>
          <w:szCs w:val="22"/>
        </w:rPr>
        <w:t>A. muscaria</w:t>
      </w:r>
      <w:r>
        <w:rPr>
          <w:rFonts w:ascii="Calibri" w:eastAsia="Times New Roman" w:hAnsi="Calibri" w:cs="Calibri"/>
          <w:i/>
          <w:iCs/>
          <w:sz w:val="22"/>
          <w:szCs w:val="22"/>
        </w:rPr>
        <w:t xml:space="preserve">. </w:t>
      </w:r>
    </w:p>
    <w:p w14:paraId="7EDE7E8D" w14:textId="543F974B" w:rsidR="008845CF" w:rsidRPr="008845CF" w:rsidRDefault="008845CF" w:rsidP="008845CF">
      <w:pPr>
        <w:spacing w:before="100" w:beforeAutospacing="1" w:after="100" w:afterAutospacing="1"/>
        <w:ind w:left="720"/>
        <w:contextualSpacing/>
        <w:rPr>
          <w:rFonts w:ascii="Calibri" w:eastAsia="Times New Roman" w:hAnsi="Calibri" w:cs="Calibri"/>
          <w:i/>
          <w:iCs/>
          <w:sz w:val="22"/>
          <w:szCs w:val="22"/>
          <w:u w:val="single"/>
        </w:rPr>
      </w:pPr>
      <w:r w:rsidRPr="008845CF">
        <w:rPr>
          <w:rFonts w:ascii="Calibri" w:eastAsia="Times New Roman" w:hAnsi="Calibri" w:cs="Calibri"/>
          <w:i/>
          <w:iCs/>
          <w:sz w:val="22"/>
          <w:szCs w:val="22"/>
          <w:u w:val="single"/>
        </w:rPr>
        <w:t>FRUIT FLY</w:t>
      </w:r>
      <w:r w:rsidR="00A344CE">
        <w:rPr>
          <w:rFonts w:ascii="Calibri" w:eastAsia="Times New Roman" w:hAnsi="Calibri" w:cs="Calibri"/>
          <w:i/>
          <w:iCs/>
          <w:sz w:val="22"/>
          <w:szCs w:val="22"/>
          <w:u w:val="single"/>
        </w:rPr>
        <w:t xml:space="preserve"> (</w:t>
      </w:r>
      <w:r w:rsidR="00A344CE">
        <w:rPr>
          <w:rFonts w:ascii="Calibri" w:eastAsia="Times New Roman" w:hAnsi="Calibri" w:cs="Calibri"/>
          <w:b/>
          <w:bCs/>
          <w:i/>
          <w:iCs/>
          <w:sz w:val="22"/>
          <w:szCs w:val="22"/>
          <w:u w:val="single"/>
        </w:rPr>
        <w:t>1.5</w:t>
      </w:r>
      <w:r w:rsidR="00A344CE">
        <w:rPr>
          <w:rFonts w:ascii="Calibri" w:eastAsia="Times New Roman" w:hAnsi="Calibri" w:cs="Calibri"/>
          <w:i/>
          <w:iCs/>
          <w:sz w:val="22"/>
          <w:szCs w:val="22"/>
          <w:u w:val="single"/>
        </w:rPr>
        <w:t>)</w:t>
      </w:r>
      <w:r w:rsidRPr="008845CF">
        <w:rPr>
          <w:rFonts w:ascii="Calibri" w:eastAsia="Times New Roman" w:hAnsi="Calibri" w:cs="Calibri"/>
          <w:i/>
          <w:iCs/>
          <w:sz w:val="22"/>
          <w:szCs w:val="22"/>
          <w:u w:val="single"/>
        </w:rPr>
        <w:t>-</w:t>
      </w:r>
    </w:p>
    <w:p w14:paraId="0ABD7084" w14:textId="4F0A821F" w:rsidR="008845CF" w:rsidRDefault="008845CF" w:rsidP="008845CF">
      <w:pPr>
        <w:spacing w:before="100" w:beforeAutospacing="1" w:after="100" w:afterAutospacing="1"/>
        <w:ind w:left="720"/>
        <w:contextualSpacing/>
        <w:rPr>
          <w:rFonts w:ascii="Calibri" w:eastAsia="Times New Roman" w:hAnsi="Calibri" w:cs="Calibri"/>
          <w:i/>
          <w:iCs/>
          <w:sz w:val="22"/>
          <w:szCs w:val="22"/>
        </w:rPr>
      </w:pPr>
      <w:r w:rsidRPr="001A0AE4">
        <w:rPr>
          <w:rFonts w:ascii="Calibri" w:eastAsia="Times New Roman" w:hAnsi="Calibri" w:cs="Calibri"/>
          <w:b/>
          <w:bCs/>
          <w:i/>
          <w:iCs/>
          <w:sz w:val="22"/>
          <w:szCs w:val="22"/>
        </w:rPr>
        <w:t>Domain</w:t>
      </w:r>
      <w:r>
        <w:rPr>
          <w:rFonts w:ascii="Calibri" w:eastAsia="Times New Roman" w:hAnsi="Calibri" w:cs="Calibri"/>
          <w:i/>
          <w:iCs/>
          <w:sz w:val="22"/>
          <w:szCs w:val="22"/>
        </w:rPr>
        <w:t xml:space="preserve">- Eukarya, </w:t>
      </w:r>
      <w:r w:rsidRPr="001A0AE4">
        <w:rPr>
          <w:rFonts w:ascii="Calibri" w:eastAsia="Times New Roman" w:hAnsi="Calibri" w:cs="Calibri"/>
          <w:b/>
          <w:bCs/>
          <w:i/>
          <w:iCs/>
          <w:sz w:val="22"/>
          <w:szCs w:val="22"/>
        </w:rPr>
        <w:t>Kingdom</w:t>
      </w:r>
      <w:r>
        <w:rPr>
          <w:rFonts w:ascii="Calibri" w:eastAsia="Times New Roman" w:hAnsi="Calibri" w:cs="Calibri"/>
          <w:i/>
          <w:iCs/>
          <w:sz w:val="22"/>
          <w:szCs w:val="22"/>
        </w:rPr>
        <w:t xml:space="preserve">- Animalia, </w:t>
      </w:r>
      <w:r w:rsidRPr="001A0AE4">
        <w:rPr>
          <w:rFonts w:ascii="Calibri" w:eastAsia="Times New Roman" w:hAnsi="Calibri" w:cs="Calibri"/>
          <w:b/>
          <w:bCs/>
          <w:i/>
          <w:iCs/>
          <w:sz w:val="22"/>
          <w:szCs w:val="22"/>
        </w:rPr>
        <w:t>Phylum</w:t>
      </w:r>
      <w:r>
        <w:rPr>
          <w:rFonts w:ascii="Calibri" w:eastAsia="Times New Roman" w:hAnsi="Calibri" w:cs="Calibri"/>
          <w:i/>
          <w:iCs/>
          <w:sz w:val="22"/>
          <w:szCs w:val="22"/>
        </w:rPr>
        <w:t xml:space="preserve">- </w:t>
      </w:r>
      <w:r>
        <w:rPr>
          <w:rFonts w:ascii="Calibri" w:eastAsia="Times New Roman" w:hAnsi="Calibri" w:cs="Calibri"/>
          <w:i/>
          <w:iCs/>
          <w:sz w:val="22"/>
          <w:szCs w:val="22"/>
        </w:rPr>
        <w:t>Arthropoda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Class</w:t>
      </w:r>
      <w:r>
        <w:rPr>
          <w:rFonts w:ascii="Calibri" w:eastAsia="Times New Roman" w:hAnsi="Calibri" w:cs="Calibri"/>
          <w:i/>
          <w:iCs/>
          <w:sz w:val="22"/>
          <w:szCs w:val="22"/>
        </w:rPr>
        <w:t xml:space="preserve">- </w:t>
      </w:r>
      <w:proofErr w:type="spellStart"/>
      <w:r>
        <w:rPr>
          <w:rFonts w:ascii="Calibri" w:eastAsia="Times New Roman" w:hAnsi="Calibri" w:cs="Calibri"/>
          <w:i/>
          <w:iCs/>
          <w:sz w:val="22"/>
          <w:szCs w:val="22"/>
        </w:rPr>
        <w:t>Insecta</w:t>
      </w:r>
      <w:proofErr w:type="spellEnd"/>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Order</w:t>
      </w:r>
      <w:r>
        <w:rPr>
          <w:rFonts w:ascii="Calibri" w:eastAsia="Times New Roman" w:hAnsi="Calibri" w:cs="Calibri"/>
          <w:i/>
          <w:iCs/>
          <w:sz w:val="22"/>
          <w:szCs w:val="22"/>
        </w:rPr>
        <w:t xml:space="preserve">- </w:t>
      </w:r>
      <w:r>
        <w:rPr>
          <w:rFonts w:ascii="Calibri" w:eastAsia="Times New Roman" w:hAnsi="Calibri" w:cs="Calibri"/>
          <w:i/>
          <w:iCs/>
          <w:sz w:val="22"/>
          <w:szCs w:val="22"/>
        </w:rPr>
        <w:t>Diptera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Family</w:t>
      </w:r>
      <w:r>
        <w:rPr>
          <w:rFonts w:ascii="Calibri" w:eastAsia="Times New Roman" w:hAnsi="Calibri" w:cs="Calibri"/>
          <w:i/>
          <w:iCs/>
          <w:sz w:val="22"/>
          <w:szCs w:val="22"/>
        </w:rPr>
        <w:t xml:space="preserve">- </w:t>
      </w:r>
      <w:proofErr w:type="spellStart"/>
      <w:r>
        <w:rPr>
          <w:rFonts w:ascii="Calibri" w:eastAsia="Times New Roman" w:hAnsi="Calibri" w:cs="Calibri"/>
          <w:i/>
          <w:iCs/>
          <w:sz w:val="22"/>
          <w:szCs w:val="22"/>
        </w:rPr>
        <w:t>Drosophilidae</w:t>
      </w:r>
      <w:proofErr w:type="spellEnd"/>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Genus</w:t>
      </w:r>
      <w:r>
        <w:rPr>
          <w:rFonts w:ascii="Calibri" w:eastAsia="Times New Roman" w:hAnsi="Calibri" w:cs="Calibri"/>
          <w:i/>
          <w:iCs/>
          <w:sz w:val="22"/>
          <w:szCs w:val="22"/>
        </w:rPr>
        <w:t xml:space="preserve">- </w:t>
      </w:r>
      <w:r>
        <w:rPr>
          <w:rFonts w:ascii="Calibri" w:eastAsia="Times New Roman" w:hAnsi="Calibri" w:cs="Calibri"/>
          <w:i/>
          <w:iCs/>
          <w:sz w:val="22"/>
          <w:szCs w:val="22"/>
        </w:rPr>
        <w:t>Drosophila</w:t>
      </w:r>
      <w:r>
        <w:rPr>
          <w:rFonts w:ascii="Calibri" w:eastAsia="Times New Roman" w:hAnsi="Calibri" w:cs="Calibri"/>
          <w:i/>
          <w:iCs/>
          <w:sz w:val="22"/>
          <w:szCs w:val="22"/>
        </w:rPr>
        <w:t xml:space="preserve">, </w:t>
      </w:r>
      <w:r w:rsidRPr="001A0AE4">
        <w:rPr>
          <w:rFonts w:ascii="Calibri" w:eastAsia="Times New Roman" w:hAnsi="Calibri" w:cs="Calibri"/>
          <w:b/>
          <w:bCs/>
          <w:i/>
          <w:iCs/>
          <w:sz w:val="22"/>
          <w:szCs w:val="22"/>
        </w:rPr>
        <w:t>Species</w:t>
      </w:r>
      <w:r>
        <w:rPr>
          <w:rFonts w:ascii="Calibri" w:eastAsia="Times New Roman" w:hAnsi="Calibri" w:cs="Calibri"/>
          <w:i/>
          <w:iCs/>
          <w:sz w:val="22"/>
          <w:szCs w:val="22"/>
        </w:rPr>
        <w:t xml:space="preserve">- </w:t>
      </w:r>
      <w:r>
        <w:rPr>
          <w:rFonts w:ascii="Calibri" w:eastAsia="Times New Roman" w:hAnsi="Calibri" w:cs="Calibri"/>
          <w:i/>
          <w:iCs/>
          <w:sz w:val="22"/>
          <w:szCs w:val="22"/>
        </w:rPr>
        <w:t>D. melanogaster</w:t>
      </w:r>
      <w:r>
        <w:rPr>
          <w:rFonts w:ascii="Calibri" w:eastAsia="Times New Roman" w:hAnsi="Calibri" w:cs="Calibri"/>
          <w:i/>
          <w:iCs/>
          <w:sz w:val="22"/>
          <w:szCs w:val="22"/>
        </w:rPr>
        <w:t xml:space="preserve">. </w:t>
      </w:r>
    </w:p>
    <w:p w14:paraId="7F3422EF" w14:textId="612ED19A" w:rsidR="001A0AE4" w:rsidRDefault="001A0AE4" w:rsidP="001A0AE4">
      <w:pPr>
        <w:spacing w:before="100" w:beforeAutospacing="1" w:after="100" w:afterAutospacing="1"/>
        <w:ind w:left="720"/>
        <w:contextualSpacing/>
        <w:rPr>
          <w:rFonts w:ascii="Calibri" w:eastAsia="Times New Roman" w:hAnsi="Calibri" w:cs="Calibri"/>
          <w:i/>
          <w:iCs/>
          <w:sz w:val="22"/>
          <w:szCs w:val="22"/>
        </w:rPr>
      </w:pPr>
      <w:r>
        <w:rPr>
          <w:rFonts w:ascii="Calibri" w:eastAsia="Times New Roman" w:hAnsi="Calibri" w:cs="Calibri"/>
          <w:i/>
          <w:iCs/>
          <w:sz w:val="22"/>
          <w:szCs w:val="22"/>
        </w:rPr>
        <w:t>(</w:t>
      </w:r>
      <w:hyperlink r:id="rId6" w:history="1">
        <w:r w:rsidRPr="00E57B08">
          <w:rPr>
            <w:rStyle w:val="Hyperlink"/>
            <w:rFonts w:ascii="Calibri" w:eastAsia="Times New Roman" w:hAnsi="Calibri" w:cs="Calibri"/>
            <w:i/>
            <w:iCs/>
            <w:sz w:val="22"/>
            <w:szCs w:val="22"/>
          </w:rPr>
          <w:t>https://en.wikipedia.org/wiki/Taxonomic_rank#Examples</w:t>
        </w:r>
      </w:hyperlink>
      <w:r>
        <w:rPr>
          <w:rFonts w:ascii="Calibri" w:eastAsia="Times New Roman" w:hAnsi="Calibri" w:cs="Calibri"/>
          <w:i/>
          <w:iCs/>
          <w:sz w:val="22"/>
          <w:szCs w:val="22"/>
        </w:rPr>
        <w:t xml:space="preserve">) </w:t>
      </w:r>
    </w:p>
    <w:p w14:paraId="75CD1871" w14:textId="53152615" w:rsidR="009A2640" w:rsidRDefault="008845CF" w:rsidP="009E7482">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 xml:space="preserve">This classification system is very through, down the number of legs, antennae and even if it has a segmented body or not. </w:t>
      </w:r>
      <w:r w:rsidR="009A2640">
        <w:rPr>
          <w:rFonts w:ascii="Calibri" w:eastAsia="Times New Roman" w:hAnsi="Calibri" w:cs="Calibri"/>
          <w:i/>
          <w:iCs/>
          <w:sz w:val="22"/>
          <w:szCs w:val="22"/>
        </w:rPr>
        <w:t>It’s</w:t>
      </w:r>
      <w:r>
        <w:rPr>
          <w:rFonts w:ascii="Calibri" w:eastAsia="Times New Roman" w:hAnsi="Calibri" w:cs="Calibri"/>
          <w:i/>
          <w:iCs/>
          <w:sz w:val="22"/>
          <w:szCs w:val="22"/>
        </w:rPr>
        <w:t xml:space="preserve"> important to be very through with this type of classification so there are A. no </w:t>
      </w:r>
      <w:r w:rsidR="009A2640">
        <w:rPr>
          <w:rFonts w:ascii="Calibri" w:eastAsia="Times New Roman" w:hAnsi="Calibri" w:cs="Calibri"/>
          <w:i/>
          <w:iCs/>
          <w:sz w:val="22"/>
          <w:szCs w:val="22"/>
        </w:rPr>
        <w:t>repeats</w:t>
      </w:r>
      <w:r>
        <w:rPr>
          <w:rFonts w:ascii="Calibri" w:eastAsia="Times New Roman" w:hAnsi="Calibri" w:cs="Calibri"/>
          <w:i/>
          <w:iCs/>
          <w:sz w:val="22"/>
          <w:szCs w:val="22"/>
        </w:rPr>
        <w:t xml:space="preserve"> and B. no mistakes</w:t>
      </w:r>
      <w:r w:rsidR="009A2640">
        <w:rPr>
          <w:rFonts w:ascii="Calibri" w:eastAsia="Times New Roman" w:hAnsi="Calibri" w:cs="Calibri"/>
          <w:i/>
          <w:iCs/>
          <w:sz w:val="22"/>
          <w:szCs w:val="22"/>
        </w:rPr>
        <w:t>. (</w:t>
      </w:r>
      <w:hyperlink r:id="rId7" w:history="1">
        <w:r w:rsidR="009A2640" w:rsidRPr="00E57B08">
          <w:rPr>
            <w:rStyle w:val="Hyperlink"/>
            <w:rFonts w:ascii="Calibri" w:eastAsia="Times New Roman" w:hAnsi="Calibri" w:cs="Calibri"/>
            <w:i/>
            <w:iCs/>
            <w:sz w:val="22"/>
            <w:szCs w:val="22"/>
          </w:rPr>
          <w:t>https://sciencing.com/history-of-earth-timeline-process-facts-13719057.html</w:t>
        </w:r>
      </w:hyperlink>
      <w:r w:rsidR="009A2640">
        <w:rPr>
          <w:rFonts w:ascii="Calibri" w:eastAsia="Times New Roman" w:hAnsi="Calibri" w:cs="Calibri"/>
          <w:i/>
          <w:iCs/>
          <w:sz w:val="22"/>
          <w:szCs w:val="22"/>
        </w:rPr>
        <w:t xml:space="preserve">) </w:t>
      </w:r>
    </w:p>
    <w:p w14:paraId="6D62E60B" w14:textId="7FE39947" w:rsidR="00FB6CD7" w:rsidRDefault="00FB6CD7" w:rsidP="009E7482">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Another classification is the Dewey Decimal System (</w:t>
      </w:r>
      <w:r w:rsidRPr="00A344CE">
        <w:rPr>
          <w:rFonts w:ascii="Calibri" w:eastAsia="Times New Roman" w:hAnsi="Calibri" w:cs="Calibri"/>
          <w:b/>
          <w:bCs/>
          <w:i/>
          <w:iCs/>
          <w:sz w:val="22"/>
          <w:szCs w:val="22"/>
        </w:rPr>
        <w:t>2</w:t>
      </w:r>
      <w:r>
        <w:rPr>
          <w:rFonts w:ascii="Calibri" w:eastAsia="Times New Roman" w:hAnsi="Calibri" w:cs="Calibri"/>
          <w:i/>
          <w:iCs/>
          <w:sz w:val="22"/>
          <w:szCs w:val="22"/>
        </w:rPr>
        <w:t>). This system is for books in a library. Without it, there would be no order to a library. Books would be everywhere and finding the book you need would be nearly impossible.</w:t>
      </w:r>
    </w:p>
    <w:p w14:paraId="597C38EB" w14:textId="667FC84B" w:rsidR="00FB6CD7" w:rsidRDefault="00FB6CD7" w:rsidP="009E7482">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I personally classify how I put my clothes away (</w:t>
      </w:r>
      <w:r w:rsidRPr="00A344CE">
        <w:rPr>
          <w:rFonts w:ascii="Calibri" w:eastAsia="Times New Roman" w:hAnsi="Calibri" w:cs="Calibri"/>
          <w:b/>
          <w:bCs/>
          <w:i/>
          <w:iCs/>
          <w:sz w:val="22"/>
          <w:szCs w:val="22"/>
        </w:rPr>
        <w:t>3</w:t>
      </w:r>
      <w:r>
        <w:rPr>
          <w:rFonts w:ascii="Calibri" w:eastAsia="Times New Roman" w:hAnsi="Calibri" w:cs="Calibri"/>
          <w:i/>
          <w:iCs/>
          <w:sz w:val="22"/>
          <w:szCs w:val="22"/>
        </w:rPr>
        <w:t xml:space="preserve">). I have a sock drawer, a pants drawer, a sweater drawer and I hang a few things. The things that I hang are in color order. From white on one side and all the color in between then black on the other. Everyone classifies their clothing differently. For example, my brother classifies the things he hangs up from summer wear to winter wear. I believe that this is a classification system because </w:t>
      </w:r>
      <w:r w:rsidR="00A344CE">
        <w:rPr>
          <w:rFonts w:ascii="Calibri" w:eastAsia="Times New Roman" w:hAnsi="Calibri" w:cs="Calibri"/>
          <w:i/>
          <w:iCs/>
          <w:sz w:val="22"/>
          <w:szCs w:val="22"/>
        </w:rPr>
        <w:t>once you have it set, you always know where to find the clothing you need.</w:t>
      </w:r>
    </w:p>
    <w:p w14:paraId="4F33D902" w14:textId="59E7964B" w:rsidR="00A344CE" w:rsidRDefault="00A344CE" w:rsidP="009E7482">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It really seems that all classification systems are to organize a large group of things. Another example would be dishes (</w:t>
      </w:r>
      <w:r w:rsidRPr="00A344CE">
        <w:rPr>
          <w:rFonts w:ascii="Calibri" w:eastAsia="Times New Roman" w:hAnsi="Calibri" w:cs="Calibri"/>
          <w:b/>
          <w:bCs/>
          <w:i/>
          <w:iCs/>
          <w:sz w:val="22"/>
          <w:szCs w:val="22"/>
        </w:rPr>
        <w:t>4</w:t>
      </w:r>
      <w:r>
        <w:rPr>
          <w:rFonts w:ascii="Calibri" w:eastAsia="Times New Roman" w:hAnsi="Calibri" w:cs="Calibri"/>
          <w:i/>
          <w:iCs/>
          <w:sz w:val="22"/>
          <w:szCs w:val="22"/>
        </w:rPr>
        <w:t>). In every kitchen or even just a drawer, there is a place for silver where (which also has its own classification system (</w:t>
      </w:r>
      <w:r w:rsidRPr="00A344CE">
        <w:rPr>
          <w:rFonts w:ascii="Calibri" w:eastAsia="Times New Roman" w:hAnsi="Calibri" w:cs="Calibri"/>
          <w:b/>
          <w:bCs/>
          <w:i/>
          <w:iCs/>
          <w:sz w:val="22"/>
          <w:szCs w:val="22"/>
        </w:rPr>
        <w:t>4.5</w:t>
      </w:r>
      <w:r>
        <w:rPr>
          <w:rFonts w:ascii="Calibri" w:eastAsia="Times New Roman" w:hAnsi="Calibri" w:cs="Calibri"/>
          <w:i/>
          <w:iCs/>
          <w:sz w:val="22"/>
          <w:szCs w:val="22"/>
        </w:rPr>
        <w:t>?)) a place for bowl, plates, Tupperware, and many more items one might have in their kitchen.</w:t>
      </w:r>
    </w:p>
    <w:p w14:paraId="1D65A5BB" w14:textId="7614E5D3" w:rsidR="00FB6CD7" w:rsidRPr="001A0AE4" w:rsidRDefault="00A344CE" w:rsidP="00A344CE">
      <w:pPr>
        <w:spacing w:before="100" w:beforeAutospacing="1" w:after="100" w:afterAutospacing="1"/>
        <w:ind w:left="720"/>
        <w:contextualSpacing/>
        <w:jc w:val="both"/>
        <w:rPr>
          <w:rFonts w:ascii="Calibri" w:eastAsia="Times New Roman" w:hAnsi="Calibri" w:cs="Calibri"/>
          <w:i/>
          <w:iCs/>
          <w:sz w:val="22"/>
          <w:szCs w:val="22"/>
        </w:rPr>
      </w:pPr>
      <w:r>
        <w:rPr>
          <w:rFonts w:ascii="Calibri" w:eastAsia="Times New Roman" w:hAnsi="Calibri" w:cs="Calibri"/>
          <w:i/>
          <w:iCs/>
          <w:sz w:val="22"/>
          <w:szCs w:val="22"/>
        </w:rPr>
        <w:t>Finally, the last example that I can think of is how you classify sports (</w:t>
      </w:r>
      <w:r w:rsidRPr="00A344CE">
        <w:rPr>
          <w:rFonts w:ascii="Calibri" w:eastAsia="Times New Roman" w:hAnsi="Calibri" w:cs="Calibri"/>
          <w:b/>
          <w:bCs/>
          <w:i/>
          <w:iCs/>
          <w:sz w:val="22"/>
          <w:szCs w:val="22"/>
        </w:rPr>
        <w:t>5</w:t>
      </w:r>
      <w:r>
        <w:rPr>
          <w:rFonts w:ascii="Calibri" w:eastAsia="Times New Roman" w:hAnsi="Calibri" w:cs="Calibri"/>
          <w:i/>
          <w:iCs/>
          <w:sz w:val="22"/>
          <w:szCs w:val="22"/>
        </w:rPr>
        <w:t>). Is it a contact sport, a team sport, and Olympic sport? There are so many different types of sports that there are a number of ways to classify them. All classifications are to keep track of a large list of things. Some lists are longer than others and that is okay. Some classifications have everyday used while others do not. Some have a specific name while others are not. I think these classifications are very interesting and I enjoyed researching them.</w:t>
      </w:r>
    </w:p>
    <w:p w14:paraId="06B2EB6A" w14:textId="635B3D88"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b/>
          <w:bCs/>
          <w:sz w:val="22"/>
          <w:szCs w:val="22"/>
        </w:rPr>
        <w:lastRenderedPageBreak/>
        <w:t xml:space="preserve">5) Go to the following website: </w:t>
      </w:r>
      <w:r w:rsidRPr="00E71A39">
        <w:rPr>
          <w:rFonts w:ascii="Calibri" w:eastAsia="Times New Roman" w:hAnsi="Calibri" w:cs="Calibri"/>
          <w:color w:val="0000FF"/>
          <w:sz w:val="22"/>
          <w:szCs w:val="22"/>
        </w:rPr>
        <w:t xml:space="preserve">http://www.getty.edu/research/tools/vocabularies/cona/about.html </w:t>
      </w:r>
    </w:p>
    <w:p w14:paraId="18FDEC12" w14:textId="77777777" w:rsidR="00E71A39" w:rsidRPr="00E71A39" w:rsidRDefault="00E71A39" w:rsidP="009E7482">
      <w:p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sz w:val="22"/>
          <w:szCs w:val="22"/>
        </w:rPr>
        <w:t xml:space="preserve">Then answer the following questions: </w:t>
      </w:r>
    </w:p>
    <w:p w14:paraId="6056289B" w14:textId="4DE2629E" w:rsidR="00E71A39" w:rsidRPr="009A2640" w:rsidRDefault="00E71A39" w:rsidP="009E7482">
      <w:pPr>
        <w:numPr>
          <w:ilvl w:val="0"/>
          <w:numId w:val="1"/>
        </w:numPr>
        <w:spacing w:before="100" w:beforeAutospacing="1" w:after="100" w:afterAutospacing="1"/>
        <w:contextualSpacing/>
        <w:rPr>
          <w:rFonts w:ascii="Times New Roman" w:eastAsia="Times New Roman" w:hAnsi="Times New Roman" w:cs="Times New Roman"/>
        </w:rPr>
      </w:pPr>
      <w:r w:rsidRPr="00E71A39">
        <w:rPr>
          <w:rFonts w:ascii="Calibri" w:eastAsia="Times New Roman" w:hAnsi="Calibri" w:cs="Calibri"/>
          <w:sz w:val="22"/>
          <w:szCs w:val="22"/>
        </w:rPr>
        <w:t xml:space="preserve">A)  What is the “CONA” </w:t>
      </w:r>
    </w:p>
    <w:p w14:paraId="00EE1973" w14:textId="6BA38997" w:rsidR="009A2640" w:rsidRPr="009A2640" w:rsidRDefault="009A2640" w:rsidP="009E7482">
      <w:pPr>
        <w:numPr>
          <w:ilvl w:val="1"/>
          <w:numId w:val="1"/>
        </w:numPr>
        <w:spacing w:before="100" w:beforeAutospacing="1" w:after="100" w:afterAutospacing="1"/>
        <w:contextualSpacing/>
        <w:jc w:val="both"/>
        <w:rPr>
          <w:rFonts w:ascii="Times New Roman" w:eastAsia="Times New Roman" w:hAnsi="Times New Roman" w:cs="Times New Roman"/>
          <w:i/>
          <w:iCs/>
        </w:rPr>
      </w:pPr>
      <w:r w:rsidRPr="009A2640">
        <w:rPr>
          <w:rFonts w:ascii="Calibri" w:eastAsia="Times New Roman" w:hAnsi="Calibri" w:cs="Calibri"/>
          <w:i/>
          <w:iCs/>
          <w:sz w:val="22"/>
          <w:szCs w:val="22"/>
        </w:rPr>
        <w:t xml:space="preserve">CONA is the Cultural Objects Name Authority. It </w:t>
      </w:r>
      <w:r>
        <w:rPr>
          <w:rFonts w:ascii="Calibri" w:eastAsia="Times New Roman" w:hAnsi="Calibri" w:cs="Calibri"/>
          <w:i/>
          <w:iCs/>
          <w:sz w:val="22"/>
          <w:szCs w:val="22"/>
        </w:rPr>
        <w:t>is a classification system for visual arts such as architecture, painting, sculpture and more.</w:t>
      </w:r>
    </w:p>
    <w:p w14:paraId="6460B9BE" w14:textId="7BE25831" w:rsidR="00E71A39" w:rsidRPr="009A2640" w:rsidRDefault="00E71A39" w:rsidP="00E71A39">
      <w:pPr>
        <w:numPr>
          <w:ilvl w:val="0"/>
          <w:numId w:val="1"/>
        </w:numPr>
        <w:spacing w:before="100" w:beforeAutospacing="1" w:after="100" w:afterAutospacing="1"/>
        <w:rPr>
          <w:rFonts w:ascii="Times New Roman" w:eastAsia="Times New Roman" w:hAnsi="Times New Roman" w:cs="Times New Roman"/>
        </w:rPr>
      </w:pPr>
      <w:r w:rsidRPr="00E71A39">
        <w:rPr>
          <w:rFonts w:ascii="Calibri" w:eastAsia="Times New Roman" w:hAnsi="Calibri" w:cs="Calibri"/>
          <w:sz w:val="22"/>
          <w:szCs w:val="22"/>
        </w:rPr>
        <w:t xml:space="preserve">B)  What is the “IA” </w:t>
      </w:r>
    </w:p>
    <w:p w14:paraId="355E5732" w14:textId="7F3C56B2" w:rsidR="009A2640" w:rsidRPr="009A2640" w:rsidRDefault="009A2640" w:rsidP="009A2640">
      <w:pPr>
        <w:numPr>
          <w:ilvl w:val="1"/>
          <w:numId w:val="1"/>
        </w:numPr>
        <w:spacing w:before="100" w:beforeAutospacing="1" w:after="100" w:afterAutospacing="1"/>
        <w:jc w:val="both"/>
        <w:rPr>
          <w:rFonts w:ascii="Times New Roman" w:eastAsia="Times New Roman" w:hAnsi="Times New Roman" w:cs="Times New Roman"/>
          <w:i/>
          <w:iCs/>
        </w:rPr>
      </w:pPr>
      <w:r w:rsidRPr="009A2640">
        <w:rPr>
          <w:rFonts w:ascii="Calibri" w:eastAsia="Times New Roman" w:hAnsi="Calibri" w:cs="Calibri"/>
          <w:i/>
          <w:iCs/>
          <w:sz w:val="22"/>
          <w:szCs w:val="22"/>
        </w:rPr>
        <w:t>IA is the Getty Iconography Authority.</w:t>
      </w:r>
      <w:r>
        <w:rPr>
          <w:rFonts w:ascii="Calibri" w:eastAsia="Times New Roman" w:hAnsi="Calibri" w:cs="Calibri"/>
          <w:i/>
          <w:iCs/>
          <w:sz w:val="22"/>
          <w:szCs w:val="22"/>
        </w:rPr>
        <w:t xml:space="preserve"> This classification system classifies information for named events and their proper names such as themes and narratives from religion/mythology, legendary and fictional characters, themes from literature, works of literature and preforming arts, and legendary and fictional places.</w:t>
      </w:r>
    </w:p>
    <w:p w14:paraId="6DC29C64" w14:textId="48D6E4A6" w:rsidR="00E71A39" w:rsidRPr="009A2640" w:rsidRDefault="00E71A39" w:rsidP="00E71A39">
      <w:pPr>
        <w:numPr>
          <w:ilvl w:val="0"/>
          <w:numId w:val="1"/>
        </w:numPr>
        <w:spacing w:before="100" w:beforeAutospacing="1" w:after="100" w:afterAutospacing="1"/>
        <w:rPr>
          <w:rFonts w:ascii="Times New Roman" w:eastAsia="Times New Roman" w:hAnsi="Times New Roman" w:cs="Times New Roman"/>
        </w:rPr>
      </w:pPr>
      <w:r w:rsidRPr="00E71A39">
        <w:rPr>
          <w:rFonts w:ascii="Calibri" w:eastAsia="Times New Roman" w:hAnsi="Calibri" w:cs="Calibri"/>
          <w:sz w:val="22"/>
          <w:szCs w:val="22"/>
        </w:rPr>
        <w:t xml:space="preserve">C)  Can these classifications be extended to other types of institutions? Please explain. </w:t>
      </w:r>
    </w:p>
    <w:p w14:paraId="21E3D134" w14:textId="023C7808" w:rsidR="00486A41" w:rsidRPr="009A2640" w:rsidRDefault="009A2640" w:rsidP="009A2640">
      <w:pPr>
        <w:numPr>
          <w:ilvl w:val="1"/>
          <w:numId w:val="1"/>
        </w:numPr>
        <w:spacing w:before="100" w:beforeAutospacing="1" w:after="100" w:afterAutospacing="1"/>
        <w:jc w:val="both"/>
        <w:rPr>
          <w:rFonts w:ascii="Times New Roman" w:eastAsia="Times New Roman" w:hAnsi="Times New Roman" w:cs="Times New Roman"/>
          <w:i/>
          <w:iCs/>
        </w:rPr>
      </w:pPr>
      <w:r w:rsidRPr="009A2640">
        <w:rPr>
          <w:rFonts w:ascii="Calibri" w:eastAsia="Times New Roman" w:hAnsi="Calibri" w:cs="Calibri"/>
          <w:i/>
          <w:iCs/>
          <w:sz w:val="22"/>
          <w:szCs w:val="22"/>
        </w:rPr>
        <w:t xml:space="preserve">Although CONA and IA are very broad, I believe that they are not limited to the classifications they mentioned on the website. </w:t>
      </w:r>
      <w:r>
        <w:rPr>
          <w:rFonts w:ascii="Calibri" w:eastAsia="Times New Roman" w:hAnsi="Calibri" w:cs="Calibri"/>
          <w:i/>
          <w:iCs/>
          <w:sz w:val="22"/>
          <w:szCs w:val="22"/>
        </w:rPr>
        <w:t xml:space="preserve">Neither classification system mentioned technological works, nor did they mention </w:t>
      </w:r>
      <w:r w:rsidR="00066733">
        <w:rPr>
          <w:rFonts w:ascii="Calibri" w:eastAsia="Times New Roman" w:hAnsi="Calibri" w:cs="Calibri"/>
          <w:i/>
          <w:iCs/>
          <w:sz w:val="22"/>
          <w:szCs w:val="22"/>
        </w:rPr>
        <w:t xml:space="preserve">how it could help with the classification of copyright. </w:t>
      </w:r>
      <w:r w:rsidR="00D42382">
        <w:rPr>
          <w:rFonts w:ascii="Calibri" w:eastAsia="Times New Roman" w:hAnsi="Calibri" w:cs="Calibri"/>
          <w:i/>
          <w:iCs/>
          <w:sz w:val="22"/>
          <w:szCs w:val="22"/>
        </w:rPr>
        <w:t xml:space="preserve">I believe that they could expand to technological classifications. Like printers and mobile devices, there are smart phones and land lines and burner phones and flip phones and so much more. That would be a cool database to look at. I mention copy right as well because their library seems to be so massive that finding repetitions in the data may help people avoid copy right infringement. For example, Harry Potter by J.K. Rowling, if someone comes out later with a book series called Perry Hodder, and it is practically the same book, that could go under plagiarism and copy right infringement. </w:t>
      </w:r>
    </w:p>
    <w:sectPr w:rsidR="00486A41" w:rsidRPr="009A2640" w:rsidSect="0017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51699"/>
    <w:multiLevelType w:val="multilevel"/>
    <w:tmpl w:val="627EF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34DE3"/>
    <w:multiLevelType w:val="hybridMultilevel"/>
    <w:tmpl w:val="40D6CFEE"/>
    <w:lvl w:ilvl="0" w:tplc="BC36EF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39"/>
    <w:rsid w:val="00066733"/>
    <w:rsid w:val="00175246"/>
    <w:rsid w:val="001A0AE4"/>
    <w:rsid w:val="001C26E0"/>
    <w:rsid w:val="002B672F"/>
    <w:rsid w:val="003463D0"/>
    <w:rsid w:val="00486A41"/>
    <w:rsid w:val="00487046"/>
    <w:rsid w:val="005B5396"/>
    <w:rsid w:val="00640B56"/>
    <w:rsid w:val="006E0110"/>
    <w:rsid w:val="008845CF"/>
    <w:rsid w:val="008F51A9"/>
    <w:rsid w:val="009A2640"/>
    <w:rsid w:val="009E7482"/>
    <w:rsid w:val="00A344CE"/>
    <w:rsid w:val="00D2504E"/>
    <w:rsid w:val="00D42382"/>
    <w:rsid w:val="00DA4F6A"/>
    <w:rsid w:val="00E71A39"/>
    <w:rsid w:val="00EF67CE"/>
    <w:rsid w:val="00FB3B39"/>
    <w:rsid w:val="00FB6CD7"/>
    <w:rsid w:val="00FD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81ACB"/>
  <w15:chartTrackingRefBased/>
  <w15:docId w15:val="{7249033D-D46F-E641-B909-7F845BCA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A3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F5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1A9"/>
    <w:pPr>
      <w:ind w:left="720"/>
      <w:contextualSpacing/>
    </w:pPr>
  </w:style>
  <w:style w:type="character" w:styleId="Hyperlink">
    <w:name w:val="Hyperlink"/>
    <w:basedOn w:val="DefaultParagraphFont"/>
    <w:uiPriority w:val="99"/>
    <w:unhideWhenUsed/>
    <w:rsid w:val="001A0AE4"/>
    <w:rPr>
      <w:color w:val="0563C1" w:themeColor="hyperlink"/>
      <w:u w:val="single"/>
    </w:rPr>
  </w:style>
  <w:style w:type="character" w:styleId="UnresolvedMention">
    <w:name w:val="Unresolved Mention"/>
    <w:basedOn w:val="DefaultParagraphFont"/>
    <w:uiPriority w:val="99"/>
    <w:semiHidden/>
    <w:unhideWhenUsed/>
    <w:rsid w:val="001A0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113456">
      <w:bodyDiv w:val="1"/>
      <w:marLeft w:val="0"/>
      <w:marRight w:val="0"/>
      <w:marTop w:val="0"/>
      <w:marBottom w:val="0"/>
      <w:divBdr>
        <w:top w:val="none" w:sz="0" w:space="0" w:color="auto"/>
        <w:left w:val="none" w:sz="0" w:space="0" w:color="auto"/>
        <w:bottom w:val="none" w:sz="0" w:space="0" w:color="auto"/>
        <w:right w:val="none" w:sz="0" w:space="0" w:color="auto"/>
      </w:divBdr>
      <w:divsChild>
        <w:div w:id="1984919902">
          <w:marLeft w:val="0"/>
          <w:marRight w:val="0"/>
          <w:marTop w:val="0"/>
          <w:marBottom w:val="0"/>
          <w:divBdr>
            <w:top w:val="none" w:sz="0" w:space="0" w:color="auto"/>
            <w:left w:val="none" w:sz="0" w:space="0" w:color="auto"/>
            <w:bottom w:val="none" w:sz="0" w:space="0" w:color="auto"/>
            <w:right w:val="none" w:sz="0" w:space="0" w:color="auto"/>
          </w:divBdr>
          <w:divsChild>
            <w:div w:id="1376655598">
              <w:marLeft w:val="0"/>
              <w:marRight w:val="0"/>
              <w:marTop w:val="0"/>
              <w:marBottom w:val="0"/>
              <w:divBdr>
                <w:top w:val="none" w:sz="0" w:space="0" w:color="auto"/>
                <w:left w:val="none" w:sz="0" w:space="0" w:color="auto"/>
                <w:bottom w:val="none" w:sz="0" w:space="0" w:color="auto"/>
                <w:right w:val="none" w:sz="0" w:space="0" w:color="auto"/>
              </w:divBdr>
              <w:divsChild>
                <w:div w:id="17695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126">
          <w:marLeft w:val="0"/>
          <w:marRight w:val="0"/>
          <w:marTop w:val="0"/>
          <w:marBottom w:val="0"/>
          <w:divBdr>
            <w:top w:val="none" w:sz="0" w:space="0" w:color="auto"/>
            <w:left w:val="none" w:sz="0" w:space="0" w:color="auto"/>
            <w:bottom w:val="none" w:sz="0" w:space="0" w:color="auto"/>
            <w:right w:val="none" w:sz="0" w:space="0" w:color="auto"/>
          </w:divBdr>
          <w:divsChild>
            <w:div w:id="698815289">
              <w:marLeft w:val="0"/>
              <w:marRight w:val="0"/>
              <w:marTop w:val="0"/>
              <w:marBottom w:val="0"/>
              <w:divBdr>
                <w:top w:val="none" w:sz="0" w:space="0" w:color="auto"/>
                <w:left w:val="none" w:sz="0" w:space="0" w:color="auto"/>
                <w:bottom w:val="none" w:sz="0" w:space="0" w:color="auto"/>
                <w:right w:val="none" w:sz="0" w:space="0" w:color="auto"/>
              </w:divBdr>
              <w:divsChild>
                <w:div w:id="19037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encing.com/history-of-earth-timeline-process-facts-13719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xonomic_rank#Exampl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 DiSanto</dc:creator>
  <cp:keywords/>
  <dc:description/>
  <cp:lastModifiedBy>Zo DiSanto</cp:lastModifiedBy>
  <cp:revision>4</cp:revision>
  <dcterms:created xsi:type="dcterms:W3CDTF">2021-02-22T19:26:00Z</dcterms:created>
  <dcterms:modified xsi:type="dcterms:W3CDTF">2021-03-04T21:24:00Z</dcterms:modified>
</cp:coreProperties>
</file>