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07A" w:rsidRDefault="0038707A" w:rsidP="0038707A">
      <w:pPr>
        <w:jc w:val="center"/>
      </w:pPr>
      <w:r>
        <w:t>Spring MVC</w:t>
      </w:r>
    </w:p>
    <w:p w:rsidR="0038707A" w:rsidRDefault="0038707A">
      <w:r>
        <w:t>在</w:t>
      </w:r>
      <w:proofErr w:type="spellStart"/>
      <w:r>
        <w:t>WebServlet</w:t>
      </w:r>
      <w:proofErr w:type="spellEnd"/>
      <w:r>
        <w:t>配置中</w:t>
      </w:r>
    </w:p>
    <w:p w:rsidR="0038707A" w:rsidRDefault="0038707A">
      <w:r>
        <w:t>/ </w:t>
      </w:r>
      <w:r>
        <w:t>接收除</w:t>
      </w:r>
      <w:proofErr w:type="spellStart"/>
      <w:r>
        <w:t>jsp</w:t>
      </w:r>
      <w:proofErr w:type="spellEnd"/>
      <w:r>
        <w:t>外的所有请求，不管</w:t>
      </w:r>
      <w:proofErr w:type="spellStart"/>
      <w:r>
        <w:t>jsp</w:t>
      </w:r>
      <w:proofErr w:type="spellEnd"/>
      <w:r>
        <w:t>文件是否存在，一般使用在项目中</w:t>
      </w:r>
    </w:p>
    <w:p w:rsidR="0038707A" w:rsidRDefault="0038707A">
      <w:r>
        <w:t>/*</w:t>
      </w:r>
      <w:r>
        <w:t>接收所有请求，但可能丢弃</w:t>
      </w:r>
      <w:proofErr w:type="spellStart"/>
      <w:r>
        <w:t>jsp</w:t>
      </w:r>
      <w:proofErr w:type="spellEnd"/>
      <w:r>
        <w:t>、</w:t>
      </w:r>
      <w:r>
        <w:t>html</w:t>
      </w:r>
      <w:r>
        <w:t>请求</w:t>
      </w:r>
    </w:p>
    <w:p w:rsidR="0038707A" w:rsidRDefault="0038707A"/>
    <w:p w:rsidR="0038707A" w:rsidRDefault="0038707A">
      <w:proofErr w:type="spellStart"/>
      <w:r>
        <w:t>fornt</w:t>
      </w:r>
      <w:proofErr w:type="spellEnd"/>
      <w:r>
        <w:t>前端设计模式</w:t>
      </w:r>
    </w:p>
    <w:p w:rsidR="0038707A" w:rsidRDefault="0038707A">
      <w:r>
        <w:t>用</w:t>
      </w:r>
      <w:r>
        <w:t>/</w:t>
      </w:r>
      <w:r>
        <w:t>拦截，然后用分发</w:t>
      </w:r>
      <w:proofErr w:type="gramStart"/>
      <w:r>
        <w:t>器判断</w:t>
      </w:r>
      <w:proofErr w:type="gramEnd"/>
      <w:r>
        <w:t>参数进行分发</w:t>
      </w:r>
    </w:p>
    <w:p w:rsidR="0038707A" w:rsidRDefault="0038707A"/>
    <w:p w:rsidR="0038707A" w:rsidRDefault="0038707A">
      <w:r>
        <w:t>Spring MVC</w:t>
      </w:r>
      <w:r>
        <w:t>组件</w:t>
      </w:r>
    </w:p>
    <w:p w:rsidR="0038707A" w:rsidRDefault="0038707A">
      <w:proofErr w:type="spellStart"/>
      <w:r>
        <w:t>DispatcherServlet</w:t>
      </w:r>
      <w:proofErr w:type="spellEnd"/>
      <w:r>
        <w:t>（前端控制器）：接收所有请求</w:t>
      </w:r>
    </w:p>
    <w:p w:rsidR="0038707A" w:rsidRDefault="0038707A">
      <w:proofErr w:type="spellStart"/>
      <w:r>
        <w:t>HandlerMapper</w:t>
      </w:r>
      <w:proofErr w:type="spellEnd"/>
      <w:r>
        <w:t>：解析请求格式，判断希望要执行的具体方法</w:t>
      </w:r>
    </w:p>
    <w:p w:rsidR="0038707A" w:rsidRDefault="0038707A">
      <w:proofErr w:type="spellStart"/>
      <w:r>
        <w:t>HandlerAdpter</w:t>
      </w:r>
      <w:proofErr w:type="spellEnd"/>
      <w:r>
        <w:t>：负责调用具体方法</w:t>
      </w:r>
    </w:p>
    <w:p w:rsidR="0038707A" w:rsidRDefault="0038707A">
      <w:r>
        <w:t>Controller</w:t>
      </w:r>
      <w:r>
        <w:t>：具体方法</w:t>
      </w:r>
    </w:p>
    <w:p w:rsidR="0038707A" w:rsidRDefault="0038707A">
      <w:proofErr w:type="spellStart"/>
      <w:r>
        <w:t>ViewResoler</w:t>
      </w:r>
      <w:proofErr w:type="spellEnd"/>
      <w:r>
        <w:t>（视图解析器）：视图解析器，解析结果，准备跳转到具体物理视图（页面）</w:t>
      </w:r>
    </w:p>
    <w:p w:rsidR="0038707A" w:rsidRDefault="0038707A">
      <w:r>
        <w:t>执行流程图：</w:t>
      </w:r>
    </w:p>
    <w:p w:rsidR="0038707A" w:rsidRDefault="0038707A">
      <w:bookmarkStart w:id="0" w:name="_GoBack"/>
      <w:r>
        <w:rPr>
          <w:noProof/>
        </w:rPr>
        <w:drawing>
          <wp:inline distT="0" distB="0" distL="0" distR="0" wp14:anchorId="6FCC1576" wp14:editId="202BFCE1">
            <wp:extent cx="5274310" cy="315787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707A" w:rsidRDefault="0038707A">
      <w:r>
        <w:t>配置</w:t>
      </w:r>
    </w:p>
    <w:p w:rsidR="0038707A" w:rsidRDefault="0038707A">
      <w:r>
        <w:t>配置文件方式：</w:t>
      </w:r>
    </w:p>
    <w:p w:rsidR="0038707A" w:rsidRDefault="0038707A">
      <w:r>
        <w:t>1.</w:t>
      </w:r>
      <w:r>
        <w:t>导包：比</w:t>
      </w:r>
      <w:r>
        <w:t>spring</w:t>
      </w:r>
      <w:r>
        <w:t>多</w:t>
      </w:r>
      <w:proofErr w:type="spellStart"/>
      <w:r>
        <w:t>webmvc</w:t>
      </w:r>
      <w:proofErr w:type="spellEnd"/>
      <w:r>
        <w:t>包。</w:t>
      </w:r>
    </w:p>
    <w:p w:rsidR="0038707A" w:rsidRDefault="0038707A">
      <w:r>
        <w:t>2.</w:t>
      </w:r>
      <w:r w:rsidR="00CB7C34">
        <w:rPr>
          <w:rFonts w:hint="eastAsia"/>
        </w:rPr>
        <w:t>在</w:t>
      </w:r>
      <w:r>
        <w:t>web.xml</w:t>
      </w:r>
      <w:r w:rsidR="00CB7C34">
        <w:rPr>
          <w:rFonts w:hint="eastAsia"/>
        </w:rPr>
        <w:t>中</w:t>
      </w:r>
      <w:r>
        <w:t>配置</w:t>
      </w:r>
      <w:proofErr w:type="spellStart"/>
      <w:r>
        <w:t>DispatcherServlet</w:t>
      </w:r>
      <w:proofErr w:type="spellEnd"/>
      <w:r w:rsidR="00CB7C34">
        <w:rPr>
          <w:rFonts w:hint="eastAsia"/>
        </w:rPr>
        <w:t>，添加</w:t>
      </w:r>
      <w:r>
        <w:t>load-on-startup</w:t>
      </w:r>
      <w:r w:rsidR="00CB7C34">
        <w:rPr>
          <w:rFonts w:hint="eastAsia"/>
        </w:rPr>
        <w:t xml:space="preserve"> </w:t>
      </w:r>
      <w:r w:rsidR="00CB7C34">
        <w:t>，</w:t>
      </w:r>
      <w:r>
        <w:t>作用：自启动，</w:t>
      </w:r>
      <w:r>
        <w:t>tomcat</w:t>
      </w:r>
      <w:r>
        <w:t>启动时加载，</w:t>
      </w:r>
      <w:r>
        <w:t>1</w:t>
      </w:r>
      <w:r>
        <w:t>级别最高。</w:t>
      </w:r>
    </w:p>
    <w:p w:rsidR="0038707A" w:rsidRDefault="0038707A">
      <w:r>
        <w:t>3.</w:t>
      </w:r>
      <w:r>
        <w:t>配置</w:t>
      </w:r>
      <w:r>
        <w:t>spring</w:t>
      </w:r>
      <w:r>
        <w:t>配置文件</w:t>
      </w:r>
    </w:p>
    <w:p w:rsidR="0038707A" w:rsidRDefault="0038707A">
      <w:r>
        <w:t>默认路径在</w:t>
      </w:r>
      <w:r>
        <w:t>WEB-INF</w:t>
      </w:r>
      <w:r>
        <w:t>下，在</w:t>
      </w:r>
      <w:r>
        <w:t>Servlet2.5 </w:t>
      </w:r>
      <w:r>
        <w:t>之前不能修改，之后在</w:t>
      </w:r>
      <w:r>
        <w:t>web.xml</w:t>
      </w:r>
      <w:r>
        <w:t>中的</w:t>
      </w:r>
      <w:proofErr w:type="spellStart"/>
      <w:r>
        <w:t>DispatcherServlet</w:t>
      </w:r>
      <w:proofErr w:type="spellEnd"/>
      <w:r>
        <w:t>下配置</w:t>
      </w:r>
      <w:proofErr w:type="spellStart"/>
      <w:r>
        <w:t>init-param</w:t>
      </w:r>
      <w:proofErr w:type="spellEnd"/>
      <w:r>
        <w:t>进行修改配置文件及名称。</w:t>
      </w:r>
    </w:p>
    <w:p w:rsidR="0038707A" w:rsidRDefault="0038707A">
      <w:r>
        <w:t>4.</w:t>
      </w:r>
      <w:r>
        <w:t>在</w:t>
      </w:r>
      <w:r>
        <w:t>spring</w:t>
      </w:r>
      <w:r>
        <w:t>配置文件中配置</w:t>
      </w:r>
      <w:proofErr w:type="spellStart"/>
      <w:r>
        <w:t>HandlerMapper</w:t>
      </w:r>
      <w:proofErr w:type="spellEnd"/>
    </w:p>
    <w:p w:rsidR="0038707A" w:rsidRDefault="0038707A">
      <w:r>
        <w:t>5.</w:t>
      </w:r>
      <w:r>
        <w:t>（可不配置，执行默认设置）在</w:t>
      </w:r>
      <w:r>
        <w:t>spring</w:t>
      </w:r>
      <w:r>
        <w:t>配置文件中配置</w:t>
      </w:r>
      <w:proofErr w:type="spellStart"/>
      <w:r>
        <w:t>HandlerAdpter</w:t>
      </w:r>
      <w:proofErr w:type="spellEnd"/>
    </w:p>
    <w:p w:rsidR="0038707A" w:rsidRDefault="0038707A"/>
    <w:p w:rsidR="0038707A" w:rsidRDefault="0038707A"/>
    <w:p w:rsidR="0038707A" w:rsidRDefault="0038707A"/>
    <w:p w:rsidR="00E2493D" w:rsidRDefault="00E2493D"/>
    <w:sectPr w:rsidR="00E24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39B" w:rsidRDefault="00B9039B" w:rsidP="0038707A">
      <w:r>
        <w:separator/>
      </w:r>
    </w:p>
  </w:endnote>
  <w:endnote w:type="continuationSeparator" w:id="0">
    <w:p w:rsidR="00B9039B" w:rsidRDefault="00B9039B" w:rsidP="00387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39B" w:rsidRDefault="00B9039B" w:rsidP="0038707A">
      <w:r>
        <w:separator/>
      </w:r>
    </w:p>
  </w:footnote>
  <w:footnote w:type="continuationSeparator" w:id="0">
    <w:p w:rsidR="00B9039B" w:rsidRDefault="00B9039B" w:rsidP="00387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0A7"/>
    <w:rsid w:val="0038707A"/>
    <w:rsid w:val="006770A7"/>
    <w:rsid w:val="00904A5E"/>
    <w:rsid w:val="00B9039B"/>
    <w:rsid w:val="00CB7C34"/>
    <w:rsid w:val="00E2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70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7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70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70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70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70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7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70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70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70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张冬军</dc:creator>
  <cp:keywords/>
  <dc:description/>
  <cp:lastModifiedBy>张冬军</cp:lastModifiedBy>
  <cp:revision>2</cp:revision>
  <dcterms:created xsi:type="dcterms:W3CDTF">2019-10-26T11:21:00Z</dcterms:created>
  <dcterms:modified xsi:type="dcterms:W3CDTF">2019-10-26T15:21:00Z</dcterms:modified>
</cp:coreProperties>
</file>