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b/>
          <w:bCs/>
          <w:sz w:val="32"/>
          <w:szCs w:val="32"/>
        </w:rPr>
      </w:pPr>
      <w:bookmarkStart w:id="0" w:name="_Toc93706795"/>
      <w:bookmarkStart w:id="1" w:name="_Toc93707243"/>
      <w:bookmarkStart w:id="2" w:name="_Toc94724023"/>
      <w:bookmarkStart w:id="3" w:name="_Toc94724420"/>
      <w:bookmarkStart w:id="4" w:name="_Toc95774128"/>
      <w:bookmarkStart w:id="5" w:name="_Toc96381611"/>
      <w:bookmarkStart w:id="6" w:name="_Toc96381984"/>
      <w:bookmarkStart w:id="7" w:name="_Toc96458440"/>
      <w:r>
        <w:rPr>
          <w:b/>
          <w:bCs/>
          <w:sz w:val="32"/>
          <w:szCs w:val="32"/>
        </w:rPr>
        <w:t xml:space="preserve">Детский технопарк </w:t>
      </w:r>
      <w:bookmarkEnd w:id="7"/>
      <w:r>
        <w:rPr>
          <w:b/>
          <w:bCs/>
          <w:sz w:val="32"/>
          <w:szCs w:val="32"/>
        </w:rPr>
        <w:t>«Альтаир»</w:t>
      </w:r>
    </w:p>
    <w:p>
      <w:pPr>
        <w:pStyle w:val="Normal"/>
        <w:ind w:hanging="0"/>
        <w:jc w:val="center"/>
        <w:rPr>
          <w:b/>
          <w:bCs/>
          <w:sz w:val="32"/>
          <w:szCs w:val="32"/>
        </w:rPr>
      </w:pPr>
      <w:bookmarkStart w:id="8" w:name="_Toc96458441"/>
      <w:bookmarkStart w:id="9" w:name="_Toc87212694"/>
      <w:r>
        <w:rPr>
          <w:b/>
          <w:bCs/>
          <w:sz w:val="32"/>
          <w:szCs w:val="32"/>
        </w:rPr>
        <w:t>(РТУ МИРЭА</w:t>
      </w:r>
      <w:bookmarkEnd w:id="9"/>
      <w:r>
        <w:rPr>
          <w:b/>
          <w:bCs/>
          <w:sz w:val="32"/>
          <w:szCs w:val="32"/>
        </w:rPr>
        <w:t>)</w:t>
      </w:r>
      <w:bookmarkEnd w:id="0"/>
      <w:bookmarkEnd w:id="1"/>
      <w:bookmarkEnd w:id="2"/>
      <w:bookmarkEnd w:id="3"/>
      <w:bookmarkEnd w:id="4"/>
      <w:bookmarkEnd w:id="5"/>
      <w:bookmarkEnd w:id="6"/>
      <w:bookmarkEnd w:id="8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spacing w:lineRule="auto" w:line="252" w:before="0" w:after="137"/>
        <w:ind w:hanging="0"/>
        <w:jc w:val="left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2" w:before="0" w:after="137"/>
        <w:ind w:hanging="0"/>
        <w:jc w:val="left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2" w:before="0" w:after="137"/>
        <w:ind w:hanging="0"/>
        <w:jc w:val="left"/>
        <w:rPr/>
      </w:pPr>
      <w:r>
        <w:rPr/>
      </w:r>
    </w:p>
    <w:p>
      <w:pPr>
        <w:pStyle w:val="Normal"/>
        <w:spacing w:lineRule="auto" w:line="252" w:before="0" w:after="137"/>
        <w:ind w:hanging="0"/>
        <w:jc w:val="left"/>
        <w:rPr/>
      </w:pPr>
      <w:r>
        <w:rPr>
          <w:sz w:val="22"/>
        </w:rPr>
        <w:t xml:space="preserve"> </w:t>
      </w:r>
    </w:p>
    <w:p>
      <w:pPr>
        <w:pStyle w:val="Normal"/>
        <w:spacing w:lineRule="auto" w:line="252" w:before="0" w:after="137"/>
        <w:ind w:hanging="0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>«ОСНОВЫ ПРОМЫШЛЕННОГО ПРОГРАММИРОВАНИЯ»</w:t>
      </w:r>
    </w:p>
    <w:p>
      <w:pPr>
        <w:pStyle w:val="Normal"/>
        <w:spacing w:lineRule="auto" w:line="252" w:before="0" w:after="137"/>
        <w:ind w:hanging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</w:p>
    <w:p>
      <w:pPr>
        <w:pStyle w:val="Normal"/>
        <w:ind w:hang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ТЕХНИЧЕСКОЕ ЗАДАНИЕ</w:t>
      </w:r>
    </w:p>
    <w:p>
      <w:pPr>
        <w:pStyle w:val="Normal"/>
        <w:ind w:hanging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b/>
          <w:bCs/>
          <w:color w:themeColor="text1" w:val="000000"/>
          <w:sz w:val="32"/>
          <w:szCs w:val="32"/>
        </w:rPr>
        <w:t>Пиу-Пау</w:t>
      </w:r>
      <w:r>
        <w:rPr>
          <w:b/>
          <w:bCs/>
          <w:sz w:val="32"/>
          <w:szCs w:val="32"/>
        </w:rPr>
        <w:t>»</w:t>
      </w:r>
    </w:p>
    <w:p>
      <w:pPr>
        <w:pStyle w:val="Normal"/>
        <w:spacing w:lineRule="auto" w:line="252" w:before="0" w:after="160"/>
        <w:ind w:hanging="0"/>
        <w:jc w:val="left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spacing w:lineRule="auto" w:line="252" w:before="0" w:after="160"/>
        <w:ind w:hanging="0"/>
        <w:jc w:val="left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spacing w:lineRule="auto" w:line="252" w:before="0" w:after="160"/>
        <w:ind w:hanging="0"/>
        <w:jc w:val="left"/>
        <w:rPr>
          <w:b/>
          <w:sz w:val="44"/>
        </w:rPr>
      </w:pPr>
      <w:r>
        <w:rPr>
          <w:b/>
          <w:sz w:val="44"/>
        </w:rPr>
      </w:r>
    </w:p>
    <w:p>
      <w:pPr>
        <w:pStyle w:val="Normal"/>
        <w:spacing w:lineRule="auto" w:line="252" w:before="0" w:after="160"/>
        <w:ind w:hanging="0"/>
        <w:jc w:val="right"/>
        <w:rPr>
          <w:rFonts w:eastAsia="Calibri"/>
          <w:color w:themeColor="text1" w:val="000000"/>
        </w:rPr>
      </w:pPr>
      <w:r>
        <w:rPr>
          <w:rFonts w:eastAsia="Calibri"/>
          <w:color w:themeColor="text1" w:val="000000"/>
        </w:rPr>
        <w:t>Бахтеева О.А.</w:t>
      </w:r>
    </w:p>
    <w:p>
      <w:pPr>
        <w:pStyle w:val="Normal"/>
        <w:spacing w:lineRule="auto" w:line="252" w:before="0" w:after="160"/>
        <w:ind w:hanging="0"/>
        <w:jc w:val="right"/>
        <w:rPr>
          <w:color w:themeColor="text1" w:val="000000"/>
        </w:rPr>
      </w:pPr>
      <w:r>
        <w:rPr>
          <w:rFonts w:eastAsia="Calibri"/>
          <w:color w:themeColor="text1" w:val="000000"/>
        </w:rPr>
        <w:t>Ющенко Г.А.</w:t>
      </w:r>
    </w:p>
    <w:p>
      <w:pPr>
        <w:pStyle w:val="Normal"/>
        <w:spacing w:lineRule="auto" w:line="252"/>
        <w:ind w:hanging="0" w:right="2"/>
        <w:jc w:val="right"/>
        <w:rPr/>
      </w:pPr>
      <w:r>
        <w:rPr/>
        <w:t>---------------------------------------</w:t>
      </w:r>
    </w:p>
    <w:p>
      <w:pPr>
        <w:pStyle w:val="Normal"/>
        <w:spacing w:lineRule="auto" w:line="252"/>
        <w:ind w:hanging="0" w:right="2"/>
        <w:jc w:val="right"/>
        <w:rPr/>
      </w:pPr>
      <w:r>
        <w:rPr/>
        <w:t>Ученик группы 7</w:t>
      </w:r>
    </w:p>
    <w:p>
      <w:pPr>
        <w:pStyle w:val="Normal"/>
        <w:spacing w:lineRule="auto" w:line="252"/>
        <w:ind w:hanging="0" w:right="2"/>
        <w:jc w:val="right"/>
        <w:rPr/>
      </w:pPr>
      <w:r>
        <w:rPr/>
        <w:t>---------------------------------------</w:t>
      </w:r>
    </w:p>
    <w:p>
      <w:pPr>
        <w:pStyle w:val="Normal"/>
        <w:spacing w:lineRule="auto" w:line="252"/>
        <w:ind w:hanging="0" w:right="2"/>
        <w:jc w:val="right"/>
        <w:rPr/>
      </w:pPr>
      <w:r>
        <w:rPr/>
        <w:t>Руководитель: Покровский В.А.</w:t>
      </w:r>
    </w:p>
    <w:p>
      <w:pPr>
        <w:pStyle w:val="Normal"/>
        <w:spacing w:lineRule="auto" w:line="252"/>
        <w:ind w:hanging="0" w:right="2"/>
        <w:jc w:val="right"/>
        <w:rPr/>
      </w:pPr>
      <w:r>
        <w:rPr/>
        <w:t>---------------------------------------</w:t>
      </w:r>
    </w:p>
    <w:p>
      <w:pPr>
        <w:pStyle w:val="Normal"/>
        <w:spacing w:lineRule="auto" w:line="252"/>
        <w:ind w:hanging="0" w:right="2"/>
        <w:jc w:val="right"/>
        <w:rPr>
          <w:color w:themeColor="text1" w:val="000000"/>
          <w:szCs w:val="20"/>
          <w:shd w:fill="FFFFFF" w:val="clear"/>
        </w:rPr>
      </w:pPr>
      <w:r>
        <w:rPr/>
        <w:t xml:space="preserve">Преподаватель Детского технопарка "Альтаир" </w:t>
      </w:r>
      <w:r>
        <w:rPr>
          <w:color w:themeColor="text1" w:val="000000"/>
          <w:szCs w:val="20"/>
          <w:shd w:fill="FFFFFF" w:val="clear"/>
        </w:rPr>
        <w:t>РТУ МИРЭА</w:t>
      </w:r>
    </w:p>
    <w:p>
      <w:pPr>
        <w:pStyle w:val="Normal"/>
        <w:spacing w:lineRule="auto" w:line="252"/>
        <w:ind w:hanging="0" w:right="2"/>
        <w:jc w:val="right"/>
        <w:rPr>
          <w:color w:themeColor="text1" w:val="000000"/>
          <w:szCs w:val="20"/>
          <w:shd w:fill="FFFFFF" w:val="clear"/>
        </w:rPr>
      </w:pPr>
      <w:r>
        <w:rPr>
          <w:color w:themeColor="text1" w:val="000000"/>
          <w:szCs w:val="20"/>
          <w:shd w:fill="FFFFFF" w:val="clear"/>
        </w:rPr>
      </w:r>
    </w:p>
    <w:p>
      <w:pPr>
        <w:pStyle w:val="Normal"/>
        <w:spacing w:lineRule="auto" w:line="252"/>
        <w:ind w:hanging="0" w:right="2"/>
        <w:rPr>
          <w:color w:themeColor="text1" w:val="000000"/>
          <w:szCs w:val="20"/>
          <w:shd w:fill="FFFFFF" w:val="clear"/>
        </w:rPr>
      </w:pPr>
      <w:r>
        <w:rPr>
          <w:color w:themeColor="text1" w:val="000000"/>
          <w:szCs w:val="20"/>
          <w:shd w:fill="FFFFFF" w:val="clear"/>
        </w:rPr>
      </w:r>
    </w:p>
    <w:p>
      <w:pPr>
        <w:pStyle w:val="Normal"/>
        <w:spacing w:lineRule="auto" w:line="252"/>
        <w:ind w:hanging="0" w:right="2"/>
        <w:jc w:val="right"/>
        <w:rPr>
          <w:color w:themeColor="text1" w:val="000000"/>
          <w:szCs w:val="20"/>
          <w:shd w:fill="FFFFFF" w:val="clear"/>
        </w:rPr>
      </w:pPr>
      <w:r>
        <w:rPr>
          <w:color w:themeColor="text1" w:val="000000"/>
          <w:szCs w:val="20"/>
          <w:shd w:fill="FFFFFF" w:val="clear"/>
        </w:rPr>
      </w:r>
    </w:p>
    <w:p>
      <w:pPr>
        <w:pStyle w:val="Normal"/>
        <w:spacing w:lineRule="auto" w:line="252"/>
        <w:ind w:hanging="0" w:right="2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2"/>
        <w:ind w:hanging="0" w:right="2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2"/>
        <w:ind w:hanging="0" w:right="2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2"/>
        <w:ind w:hanging="0" w:right="2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2"/>
        <w:ind w:hanging="0" w:right="2"/>
        <w:jc w:val="center"/>
        <w:rPr>
          <w:b/>
        </w:rPr>
      </w:pPr>
      <w:r>
        <w:rPr>
          <w:b/>
        </w:rPr>
      </w:r>
    </w:p>
    <w:p>
      <w:pPr>
        <w:pStyle w:val="Normal"/>
        <w:spacing w:lineRule="auto" w:line="252"/>
        <w:ind w:hanging="0" w:right="2"/>
        <w:jc w:val="center"/>
        <w:rPr>
          <w:b/>
        </w:rPr>
      </w:pPr>
      <w:r>
        <w:rPr>
          <w:b/>
        </w:rPr>
        <w:t>Москва, 2024</w:t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284" w:leader="none"/>
        </w:tabs>
        <w:ind w:hanging="0" w:left="0"/>
        <w:rPr>
          <w:rFonts w:eastAsia="Calibri"/>
        </w:rPr>
      </w:pPr>
      <w:r>
        <w:rPr>
          <w:rFonts w:eastAsia="Calibri"/>
        </w:rPr>
        <w:t>Наименование программы</w:t>
      </w:r>
    </w:p>
    <w:p>
      <w:pPr>
        <w:pStyle w:val="Normal"/>
        <w:rPr/>
      </w:pPr>
      <w:r>
        <w:rPr/>
        <w:t>«Пиу-Пау» - аркада-шутер в стиле пиксель-арта, который потянет любой компьютер.</w:t>
      </w:r>
    </w:p>
    <w:p>
      <w:pPr>
        <w:pStyle w:val="Heading1"/>
        <w:numPr>
          <w:ilvl w:val="0"/>
          <w:numId w:val="1"/>
        </w:numPr>
        <w:rPr>
          <w:rFonts w:eastAsia="Calibri"/>
          <w:color w:themeColor="text1" w:val="000000"/>
        </w:rPr>
      </w:pPr>
      <w:r>
        <w:rPr>
          <w:rFonts w:eastAsia="Calibri"/>
        </w:rPr>
        <w:t>Место и оказание услуг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119571, Проспект Вернадского, 86, стр2, Альтаир РТУ МИРЭА.</w:t>
      </w:r>
    </w:p>
    <w:p>
      <w:pPr>
        <w:pStyle w:val="ListParagraph"/>
        <w:numPr>
          <w:ilvl w:val="0"/>
          <w:numId w:val="1"/>
        </w:numPr>
        <w:spacing w:lineRule="auto" w:line="240"/>
        <w:jc w:val="left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Цели проекта</w:t>
      </w:r>
    </w:p>
    <w:p>
      <w:pPr>
        <w:pStyle w:val="Normal"/>
        <w:spacing w:lineRule="auto" w:line="240"/>
        <w:ind w:firstLine="36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lineRule="auto" w:line="240"/>
        <w:ind w:firstLine="36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Создание увлекательной системы сражений:</w:t>
      </w:r>
      <w:r>
        <w:rPr>
          <w:rFonts w:eastAsia="Times New Roman" w:cs="Times New Roman"/>
          <w:szCs w:val="28"/>
          <w:lang w:eastAsia="ru-RU"/>
        </w:rPr>
        <w:t xml:space="preserve"> Внедрить механики боя, требующие от игроков стратегического мышления и точности. </w:t>
      </w:r>
    </w:p>
    <w:p>
      <w:pPr>
        <w:pStyle w:val="Normal"/>
        <w:spacing w:lineRule="auto" w:line="240"/>
        <w:ind w:hanging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lineRule="auto" w:line="240"/>
        <w:ind w:firstLine="36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Интуитивно понятный интерфейс:</w:t>
      </w:r>
      <w:r>
        <w:rPr>
          <w:rFonts w:eastAsia="Times New Roman" w:cs="Times New Roman"/>
          <w:szCs w:val="28"/>
          <w:lang w:eastAsia="ru-RU"/>
        </w:rPr>
        <w:t xml:space="preserve"> Создать пользовательский интерфейс, который будет простым и понятным, чтобы игроки могли легко разбирались в управлении и игровых механиках без лишних затруднений. </w:t>
      </w:r>
    </w:p>
    <w:p>
      <w:pPr>
        <w:pStyle w:val="Normal"/>
        <w:spacing w:lineRule="auto" w:line="240"/>
        <w:ind w:hanging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pStyle w:val="Normal"/>
        <w:spacing w:lineRule="auto" w:line="240"/>
        <w:ind w:firstLine="36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Создание уникального художественного стиля:</w:t>
      </w:r>
      <w:r>
        <w:rPr>
          <w:rFonts w:eastAsia="Times New Roman" w:cs="Times New Roman"/>
          <w:szCs w:val="28"/>
          <w:lang w:eastAsia="ru-RU"/>
        </w:rPr>
        <w:t xml:space="preserve"> Разработка яркой пиксельной графики и запоминающегося саундтрека, которые будут соответствовать общему стилю игры и создавать нужную атмосферу.</w:t>
      </w:r>
    </w:p>
    <w:p>
      <w:pPr>
        <w:pStyle w:val="Heading1"/>
        <w:ind w:hanging="0" w:left="360"/>
        <w:rPr>
          <w:rFonts w:eastAsia="Calibri"/>
        </w:rPr>
      </w:pPr>
      <w:r>
        <w:rPr>
          <w:rFonts w:eastAsia="Calibri"/>
        </w:rPr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284" w:leader="none"/>
        </w:tabs>
        <w:ind w:hanging="0" w:left="0"/>
        <w:rPr>
          <w:rFonts w:eastAsia="Calibri"/>
        </w:rPr>
      </w:pPr>
      <w:r>
        <w:rPr>
          <w:rFonts w:eastAsia="Calibri"/>
        </w:rPr>
        <w:t>Сроки оказания услуг:</w:t>
      </w:r>
    </w:p>
    <w:p>
      <w:pPr>
        <w:pStyle w:val="Normal"/>
        <w:rPr>
          <w:color w:val="000000"/>
        </w:rPr>
      </w:pPr>
      <w:r>
        <w:rPr>
          <w:color w:val="000000"/>
        </w:rPr>
        <w:t>31.01.2025</w:t>
      </w:r>
    </w:p>
    <w:p>
      <w:pPr>
        <w:pStyle w:val="ListParagraph"/>
        <w:numPr>
          <w:ilvl w:val="0"/>
          <w:numId w:val="1"/>
        </w:numPr>
        <w:rPr>
          <w:rFonts w:eastAsia="Arial" w:cs="Arial" w:cstheme="majorBidi" w:eastAsiaTheme="majorEastAsia"/>
          <w:b/>
          <w:sz w:val="32"/>
          <w:szCs w:val="32"/>
        </w:rPr>
      </w:pPr>
      <w:r>
        <w:rPr>
          <w:rFonts w:eastAsia="Arial" w:cs="Arial" w:cstheme="majorBidi" w:eastAsiaTheme="majorEastAsia"/>
          <w:b/>
          <w:sz w:val="32"/>
          <w:szCs w:val="32"/>
        </w:rPr>
        <w:t>Требование к функциональным возможностям</w:t>
      </w:r>
    </w:p>
    <w:p>
      <w:pPr>
        <w:pStyle w:val="ListParagraph"/>
        <w:ind w:hanging="0" w:left="360"/>
        <w:rPr>
          <w:rFonts w:eastAsia="Arial" w:cs="Arial" w:cstheme="majorBidi" w:eastAsiaTheme="majorEastAsia"/>
          <w:b w:val="false"/>
          <w:bCs w:val="false"/>
          <w:sz w:val="32"/>
          <w:szCs w:val="32"/>
        </w:rPr>
      </w:pPr>
      <w:r>
        <w:rPr>
          <w:rFonts w:eastAsia="Arial" w:cs="Arial" w:cstheme="majorBidi" w:eastAsiaTheme="majorEastAsia"/>
          <w:b w:val="false"/>
          <w:bCs w:val="false"/>
          <w:sz w:val="32"/>
          <w:szCs w:val="32"/>
        </w:rPr>
        <w:t>Возможность перемещаться по карте, выстреливать и убивать врагов, зрарабатывая очки</w:t>
      </w:r>
    </w:p>
    <w:p>
      <w:pPr>
        <w:pStyle w:val="ListParagraph"/>
        <w:numPr>
          <w:ilvl w:val="0"/>
          <w:numId w:val="1"/>
        </w:numPr>
        <w:rPr>
          <w:rFonts w:eastAsia="Arial" w:cs="Arial" w:cstheme="majorBidi" w:eastAsiaTheme="majorEastAsia"/>
          <w:b/>
          <w:sz w:val="32"/>
          <w:szCs w:val="32"/>
        </w:rPr>
      </w:pPr>
      <w:r>
        <w:rPr>
          <w:rFonts w:eastAsia="Arial" w:cs="Arial" w:cstheme="majorBidi" w:eastAsiaTheme="majorEastAsia"/>
          <w:b/>
          <w:sz w:val="32"/>
          <w:szCs w:val="32"/>
        </w:rPr>
        <w:t>Требование к визуальному интерфейсу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Стиль пиксель-арт.</w:t>
      </w:r>
    </w:p>
    <w:p>
      <w:pPr>
        <w:pStyle w:val="ListParagraph"/>
        <w:numPr>
          <w:ilvl w:val="0"/>
          <w:numId w:val="1"/>
        </w:numPr>
        <w:rPr>
          <w:rFonts w:eastAsia="Arial" w:cs="Arial" w:cstheme="majorBidi" w:eastAsiaTheme="majorEastAsia"/>
          <w:b/>
          <w:sz w:val="32"/>
          <w:szCs w:val="32"/>
        </w:rPr>
      </w:pPr>
      <w:r>
        <w:rPr>
          <w:rFonts w:eastAsia="Arial" w:cs="Arial" w:cstheme="majorBidi" w:eastAsiaTheme="majorEastAsia"/>
          <w:b/>
          <w:sz w:val="32"/>
          <w:szCs w:val="32"/>
        </w:rPr>
        <w:t>Требование к хранению данных</w:t>
      </w:r>
    </w:p>
    <w:p>
      <w:pPr>
        <w:pStyle w:val="Style16"/>
        <w:rPr/>
      </w:pPr>
      <w:r>
        <w:rPr/>
        <w:t>.</w:t>
      </w:r>
      <w:r>
        <w:rPr>
          <w:lang w:val="en-US"/>
        </w:rPr>
        <w:t>txt</w:t>
      </w:r>
      <w:r>
        <w:rPr/>
        <w:t xml:space="preserve"> файлы – описание правил игры;</w:t>
      </w:r>
    </w:p>
    <w:p>
      <w:pPr>
        <w:pStyle w:val="Style16"/>
        <w:rPr>
          <w:rFonts w:eastAsia="Arial" w:cs="Arial" w:cstheme="majorBidi" w:eastAsiaTheme="majorEastAsia"/>
          <w:b/>
          <w:sz w:val="32"/>
          <w:szCs w:val="32"/>
        </w:rPr>
      </w:pPr>
      <w:r>
        <w:rPr/>
        <w:t>.</w:t>
      </w:r>
      <w:r>
        <w:rPr>
          <w:lang w:val="en-US"/>
        </w:rPr>
        <w:t>png</w:t>
      </w:r>
      <w:r>
        <w:rPr/>
        <w:t xml:space="preserve"> файлы – спрайты и графика;</w:t>
      </w:r>
    </w:p>
    <w:p>
      <w:pPr>
        <w:pStyle w:val="Style16"/>
        <w:rPr>
          <w:lang w:val="en-US"/>
        </w:rPr>
      </w:pPr>
      <w:r>
        <w:rPr>
          <w:lang w:val="en-US"/>
        </w:rPr>
        <w:t xml:space="preserve">.ogg </w:t>
      </w:r>
      <w:r>
        <w:rPr>
          <w:lang w:val="ru-RU"/>
        </w:rPr>
        <w:t>и .</w:t>
      </w:r>
      <w:r>
        <w:rPr>
          <w:lang w:val="en-US"/>
        </w:rPr>
        <w:t xml:space="preserve">mp3 – </w:t>
      </w:r>
      <w:r>
        <w:rPr>
          <w:lang w:val="ru-RU"/>
        </w:rPr>
        <w:t>музыка и звуки</w:t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426" w:leader="none"/>
        </w:tabs>
        <w:ind w:hanging="0" w:left="0"/>
        <w:rPr>
          <w:rFonts w:eastAsia="Calibri"/>
        </w:rPr>
      </w:pPr>
      <w:r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Умение пользоваться клавиатурой и мышью</w:t>
      </w:r>
    </w:p>
    <w:p>
      <w:pPr>
        <w:pStyle w:val="Heading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>Порядок сдачи – приемки оказанных услуг</w:t>
      </w:r>
    </w:p>
    <w:p>
      <w:pPr>
        <w:pStyle w:val="Normal"/>
        <w:rPr>
          <w:color w:themeColor="text1" w:val="000000"/>
          <w:lang w:val="en-US"/>
        </w:rPr>
      </w:pPr>
      <w:r>
        <w:rPr>
          <w:color w:themeColor="text1" w:val="000000"/>
        </w:rPr>
        <w:t xml:space="preserve">Будет предоставлены ссылка на репозиторий в </w:t>
      </w:r>
      <w:r>
        <w:rPr>
          <w:color w:themeColor="text1" w:val="000000"/>
          <w:lang w:val="en-US"/>
        </w:rPr>
        <w:t>lms</w:t>
      </w:r>
      <w:r>
        <w:rPr>
          <w:color w:themeColor="text1" w:val="000000"/>
        </w:rPr>
        <w:t xml:space="preserve">, а также код будет выгружен на </w:t>
      </w:r>
      <w:r>
        <w:rPr>
          <w:color w:themeColor="text1" w:val="000000"/>
          <w:lang w:val="en-US"/>
        </w:rPr>
        <w:t>GitHub</w:t>
      </w:r>
      <w:r>
        <w:rPr>
          <w:color w:themeColor="text1" w:val="000000"/>
        </w:rPr>
        <w:t>.</w:t>
      </w:r>
      <w:bookmarkStart w:id="10" w:name="_GoBack"/>
      <w:bookmarkEnd w:id="10"/>
    </w:p>
    <w:p>
      <w:pPr>
        <w:pStyle w:val="Heading1"/>
        <w:numPr>
          <w:ilvl w:val="0"/>
          <w:numId w:val="1"/>
        </w:numPr>
        <w:tabs>
          <w:tab w:val="clear" w:pos="708"/>
          <w:tab w:val="left" w:pos="426" w:leader="none"/>
        </w:tabs>
        <w:ind w:hanging="0" w:left="0"/>
        <w:rPr>
          <w:rFonts w:eastAsia="Calibri"/>
        </w:rPr>
      </w:pPr>
      <w:r>
        <w:rPr>
          <w:rFonts w:eastAsia="Calibri"/>
        </w:rPr>
        <w:t>Авторские права:</w:t>
      </w:r>
    </w:p>
    <w:p>
      <w:pPr>
        <w:pStyle w:val="Normal"/>
        <w:rPr>
          <w:color w:themeColor="text1" w:val="000000"/>
        </w:rPr>
      </w:pPr>
      <w:r>
        <w:rPr>
          <w:color w:themeColor="text1" w:val="000000"/>
        </w:rPr>
        <w:t>За исполнителем.</w:t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426" w:leader="none"/>
        </w:tabs>
        <w:ind w:hanging="0" w:left="0"/>
        <w:rPr>
          <w:rFonts w:eastAsia="Calibri"/>
        </w:rPr>
      </w:pPr>
      <w:r>
        <w:rPr>
          <w:rFonts w:eastAsia="Calibri"/>
        </w:rPr>
        <w:t>Иные требования:</w:t>
      </w:r>
    </w:p>
    <w:p>
      <w:pPr>
        <w:pStyle w:val="Normal"/>
        <w:rPr>
          <w:rFonts w:eastAsia="Calibri"/>
          <w:color w:themeColor="text1" w:val="000000"/>
        </w:rPr>
      </w:pPr>
      <w:r>
        <w:rPr>
          <w:rFonts w:eastAsia="Calibri"/>
          <w:color w:themeColor="text1" w:val="000000"/>
        </w:rPr>
        <w:t>Иные требования не имеются.</w:t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426" w:leader="none"/>
        </w:tabs>
        <w:ind w:hanging="0" w:left="0"/>
        <w:rPr>
          <w:rFonts w:eastAsia="Calibri"/>
        </w:rPr>
      </w:pPr>
      <w:r>
        <w:rPr>
          <w:rFonts w:eastAsia="Calibri"/>
        </w:rPr>
        <w:t>Исполнители:</w:t>
      </w:r>
    </w:p>
    <w:tbl>
      <w:tblPr>
        <w:tblStyle w:val="aff2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55"/>
        <w:gridCol w:w="5239"/>
      </w:tblGrid>
      <w:tr>
        <w:trPr/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Arial"/>
                <w:kern w:val="0"/>
                <w:szCs w:val="22"/>
                <w:lang w:val="ru-RU" w:eastAsia="en-US" w:bidi="ar-SA"/>
              </w:rPr>
              <w:t>Руководитель</w:t>
            </w:r>
          </w:p>
        </w:tc>
        <w:tc>
          <w:tcPr>
            <w:tcW w:w="52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/>
                <w:b/>
              </w:rPr>
            </w:pPr>
            <w:r>
              <w:rPr>
                <w:rFonts w:eastAsia="Calibri" w:cs="Arial"/>
                <w:b/>
                <w:kern w:val="0"/>
                <w:szCs w:val="22"/>
                <w:lang w:val="ru-RU" w:eastAsia="en-US" w:bidi="ar-SA"/>
              </w:rPr>
              <w:t>Покровский В.А.</w:t>
            </w:r>
          </w:p>
        </w:tc>
      </w:tr>
      <w:tr>
        <w:trPr/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Arial"/>
                <w:kern w:val="0"/>
                <w:szCs w:val="22"/>
                <w:lang w:val="ru-RU" w:eastAsia="en-US" w:bidi="ar-SA"/>
              </w:rPr>
              <w:t>Исполнитель</w:t>
            </w:r>
          </w:p>
        </w:tc>
        <w:tc>
          <w:tcPr>
            <w:tcW w:w="52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ListParagraph"/>
              <w:widowControl/>
              <w:suppressAutoHyphens w:val="true"/>
              <w:spacing w:before="0" w:after="0"/>
              <w:ind w:hanging="0" w:left="360"/>
              <w:contextualSpacing/>
              <w:rPr>
                <w:rFonts w:eastAsia="Calibri"/>
                <w:b/>
                <w:color w:themeColor="text1" w:val="000000"/>
              </w:rPr>
            </w:pPr>
            <w:r>
              <w:rPr>
                <w:rFonts w:eastAsia="Calibri" w:cs="Arial"/>
                <w:b/>
                <w:color w:themeColor="text1" w:val="000000"/>
                <w:kern w:val="0"/>
                <w:szCs w:val="22"/>
                <w:lang w:val="ru-RU" w:eastAsia="en-US" w:bidi="ar-SA"/>
              </w:rPr>
              <w:t xml:space="preserve">                   </w:t>
            </w:r>
            <w:r>
              <w:rPr>
                <w:rFonts w:eastAsia="Calibri" w:cs="Arial"/>
                <w:b/>
                <w:color w:themeColor="text1" w:val="000000"/>
                <w:kern w:val="0"/>
                <w:szCs w:val="22"/>
                <w:lang w:val="ru-RU" w:eastAsia="en-US" w:bidi="ar-SA"/>
              </w:rPr>
              <w:t>Бахтеева О.А.</w:t>
            </w:r>
          </w:p>
        </w:tc>
      </w:tr>
      <w:tr>
        <w:trPr/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Arial"/>
                <w:kern w:val="0"/>
                <w:szCs w:val="22"/>
                <w:lang w:val="ru-RU" w:eastAsia="en-US" w:bidi="ar-SA"/>
              </w:rPr>
              <w:t>Исполнитель</w:t>
            </w:r>
          </w:p>
        </w:tc>
        <w:tc>
          <w:tcPr>
            <w:tcW w:w="52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/>
                <w:b/>
                <w:color w:themeColor="text1" w:val="000000"/>
              </w:rPr>
            </w:pPr>
            <w:r>
              <w:rPr>
                <w:rFonts w:eastAsia="Calibri" w:cs="Arial"/>
                <w:b/>
                <w:color w:themeColor="text1" w:val="000000"/>
                <w:kern w:val="0"/>
                <w:szCs w:val="22"/>
                <w:lang w:val="ru-RU" w:eastAsia="en-US" w:bidi="ar-SA"/>
              </w:rPr>
              <w:t>Ющенко Г.А.</w:t>
            </w:r>
          </w:p>
        </w:tc>
      </w:tr>
      <w:tr>
        <w:trPr/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Arial"/>
                <w:kern w:val="0"/>
                <w:szCs w:val="22"/>
                <w:lang w:val="ru-RU" w:eastAsia="en-US" w:bidi="ar-SA"/>
              </w:rPr>
              <w:t>Технический писатель</w:t>
            </w:r>
          </w:p>
        </w:tc>
        <w:tc>
          <w:tcPr>
            <w:tcW w:w="52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/>
                <w:b/>
                <w:color w:themeColor="text1" w:val="000000"/>
              </w:rPr>
            </w:pPr>
            <w:r>
              <w:rPr>
                <w:rFonts w:eastAsia="Calibri" w:cs="Arial"/>
                <w:b/>
                <w:color w:themeColor="text1" w:val="000000"/>
                <w:kern w:val="0"/>
                <w:szCs w:val="22"/>
                <w:lang w:val="ru-RU" w:eastAsia="en-US" w:bidi="ar-SA"/>
              </w:rPr>
              <w:t>Бахтеева О.А.</w:t>
            </w:r>
          </w:p>
        </w:tc>
      </w:tr>
      <w:tr>
        <w:trPr/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rPr>
                <w:rFonts w:eastAsia="Calibri"/>
              </w:rPr>
            </w:pPr>
            <w:r>
              <w:rPr>
                <w:rFonts w:eastAsia="Calibri" w:cs="Arial"/>
                <w:kern w:val="0"/>
                <w:szCs w:val="22"/>
                <w:lang w:val="ru-RU" w:eastAsia="en-US" w:bidi="ar-SA"/>
              </w:rPr>
              <w:t>Технический писатель</w:t>
            </w:r>
          </w:p>
        </w:tc>
        <w:tc>
          <w:tcPr>
            <w:tcW w:w="52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hanging="0"/>
              <w:jc w:val="center"/>
              <w:rPr>
                <w:rFonts w:eastAsia="Calibri"/>
                <w:b/>
                <w:color w:themeColor="text1" w:val="000000"/>
              </w:rPr>
            </w:pPr>
            <w:r>
              <w:rPr>
                <w:rFonts w:eastAsia="Calibri" w:cs="Arial"/>
                <w:b/>
                <w:color w:themeColor="text1" w:val="000000"/>
                <w:kern w:val="0"/>
                <w:szCs w:val="22"/>
                <w:lang w:val="ru-RU" w:eastAsia="en-US" w:bidi="ar-SA"/>
              </w:rPr>
              <w:t>Ющенко Г.А.</w:t>
            </w:r>
          </w:p>
        </w:tc>
      </w:tr>
    </w:tbl>
    <w:p>
      <w:pPr>
        <w:pStyle w:val="Normal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rPr>
          <w:color w:val="FF0000"/>
        </w:rPr>
      </w:pPr>
      <w:r>
        <w:rPr>
          <w:color w:val="FF0000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35712295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firstLine="706"/>
      <w:jc w:val="both"/>
    </w:pPr>
    <w:rPr>
      <w:rFonts w:ascii="Times New Roman" w:hAnsi="Times New Roman" w:eastAsia="Calibri" w:cs="Arial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ind w:hanging="0"/>
      <w:outlineLvl w:val="0"/>
    </w:pPr>
    <w:rPr>
      <w:rFonts w:eastAsia="Arial" w:cs="Arial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40" w:after="0"/>
      <w:outlineLvl w:val="1"/>
    </w:pPr>
    <w:rPr>
      <w:rFonts w:eastAsia="Arial" w:cs="Arial" w:cstheme="majorBidi" w:eastAsiaTheme="majorEastAsia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Style8" w:customStyle="1">
    <w:name w:val="Текст сноски Знак"/>
    <w:uiPriority w:val="99"/>
    <w:qFormat/>
    <w:rPr>
      <w:sz w:val="18"/>
    </w:rPr>
  </w:style>
  <w:style w:type="character" w:styleId="Style9" w:customStyle="1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tyle10" w:customStyle="1">
    <w:name w:val="Текст концевой сноски Знак"/>
    <w:uiPriority w:val="99"/>
    <w:qFormat/>
    <w:rPr>
      <w:sz w:val="20"/>
    </w:rPr>
  </w:style>
  <w:style w:type="character" w:styleId="Style11" w:customStyle="1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b/>
      <w:sz w:val="32"/>
      <w:szCs w:val="32"/>
    </w:rPr>
  </w:style>
  <w:style w:type="character" w:styleId="21" w:customStyle="1">
    <w:name w:val="Заголовок 2 Знак"/>
    <w:basedOn w:val="DefaultParagraphFont"/>
    <w:uiPriority w:val="9"/>
    <w:qFormat/>
    <w:rPr>
      <w:rFonts w:ascii="Times New Roman" w:hAnsi="Times New Roman" w:eastAsia="Arial" w:cs="Arial" w:cstheme="majorBidi" w:eastAsiaTheme="majorEastAsia"/>
      <w:sz w:val="28"/>
      <w:szCs w:val="26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2" w:customStyle="1">
    <w:name w:val="Верх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Pr>
      <w:rFonts w:ascii="Times New Roman" w:hAnsi="Times New Roman"/>
      <w:sz w:val="2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trong">
    <w:name w:val="Strong"/>
    <w:basedOn w:val="DefaultParagraphFont"/>
    <w:uiPriority w:val="22"/>
    <w:qFormat/>
    <w:rsid w:val="004038fc"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IndexHeading">
    <w:name w:val="Index Heading"/>
    <w:basedOn w:val="Title"/>
    <w:pPr/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link w:val="Style10"/>
    <w:uiPriority w:val="99"/>
    <w:semiHidden/>
    <w:unhideWhenUsed/>
    <w:pPr>
      <w:spacing w:lineRule="auto" w:line="240"/>
    </w:pPr>
    <w:rPr>
      <w:sz w:val="20"/>
    </w:rPr>
  </w:style>
  <w:style w:type="paragraph" w:styleId="TOC3">
    <w:name w:val="TOC 3"/>
    <w:basedOn w:val="Normal"/>
    <w:next w:val="Normal"/>
    <w:uiPriority w:val="39"/>
    <w:unhideWhenUsed/>
    <w:pPr>
      <w:spacing w:before="0" w:after="57"/>
      <w:ind w:hanging="0" w:left="567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57"/>
      <w:ind w:hanging="0" w:left="85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57"/>
      <w:ind w:hanging="0" w:left="1134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57"/>
      <w:ind w:hanging="0" w:left="1417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57"/>
      <w:ind w:hanging="0" w:left="1701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57"/>
      <w:ind w:hanging="0" w:left="1984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57"/>
      <w:ind w:hanging="0" w:left="2268"/>
    </w:pPr>
    <w:rPr/>
  </w:style>
  <w:style w:type="paragraph" w:styleId="TableofFigures">
    <w:name w:val="Table of Figures"/>
    <w:basedOn w:val="Normal"/>
    <w:next w:val="Normal"/>
    <w:uiPriority w:val="99"/>
    <w:unhideWhenUsed/>
    <w:pPr/>
    <w:rPr/>
  </w:style>
  <w:style w:type="paragraph" w:styleId="TOCHeading">
    <w:name w:val="TOC Heading"/>
    <w:basedOn w:val="Heading1"/>
    <w:next w:val="Normal"/>
    <w:uiPriority w:val="39"/>
    <w:unhideWhenUsed/>
    <w:qFormat/>
    <w:pPr>
      <w:spacing w:lineRule="auto" w:line="259" w:before="240" w:after="0"/>
      <w:jc w:val="left"/>
      <w:outlineLvl w:val="9"/>
    </w:pPr>
    <w:rPr>
      <w:rFonts w:ascii="Calibri Light" w:hAnsi="Calibri Light" w:asciiTheme="majorHAnsi" w:hAnsiTheme="majorHAnsi"/>
      <w:color w:themeColor="accent1" w:themeShade="bf" w:val="2F5496"/>
      <w:lang w:eastAsia="ru-RU"/>
    </w:rPr>
  </w:style>
  <w:style w:type="paragraph" w:styleId="TOC1">
    <w:name w:val="TOC 1"/>
    <w:basedOn w:val="Normal"/>
    <w:next w:val="Normal"/>
    <w:uiPriority w:val="39"/>
    <w:unhideWhenUsed/>
    <w:pPr>
      <w:tabs>
        <w:tab w:val="clear" w:pos="708"/>
        <w:tab w:val="right" w:pos="9345" w:leader="dot"/>
      </w:tabs>
      <w:spacing w:before="0" w:after="100"/>
      <w:ind w:hanging="0"/>
    </w:pPr>
    <w:rPr/>
  </w:style>
  <w:style w:type="paragraph" w:styleId="TOC2">
    <w:name w:val="TOC 2"/>
    <w:basedOn w:val="Normal"/>
    <w:next w:val="Normal"/>
    <w:uiPriority w:val="39"/>
    <w:unhideWhenUsed/>
    <w:pPr>
      <w:tabs>
        <w:tab w:val="clear" w:pos="708"/>
        <w:tab w:val="right" w:pos="9345" w:leader="dot"/>
      </w:tabs>
      <w:spacing w:before="0" w:after="100"/>
      <w:ind w:firstLine="4" w:left="280"/>
    </w:pPr>
    <w:rPr/>
  </w:style>
  <w:style w:type="paragraph" w:styleId="caption1" w:customStyle="1">
    <w:name w:val="caption1"/>
    <w:basedOn w:val="Normal"/>
    <w:next w:val="Normal"/>
    <w:uiPriority w:val="35"/>
    <w:unhideWhenUsed/>
    <w:qFormat/>
    <w:pPr>
      <w:jc w:val="center"/>
    </w:pPr>
    <w:rPr>
      <w:iCs/>
      <w:sz w:val="24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Style16" w:customStyle="1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4038fc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numbering" w:styleId="Style17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4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  <w:tblPr/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</w:rPr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</w:rPr>
      <w:tblPr/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Horz">
      <w:rPr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sz w:val="22"/>
      </w:rPr>
      <w:tblPr/>
      <w:tcPr>
        <w:shd w:val="clear" w:color="4472C4" w:fill="4472C4" w:themeFill="accent1"/>
      </w:tcPr>
    </w:tblStylePr>
    <w:tblStylePr w:type="lastCol">
      <w:rPr>
        <w:b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sz w:val="22"/>
      </w:rPr>
      <w:tblPr/>
      <w:tcPr>
        <w:shd w:val="clear" w:color="ED7D31" w:fill="ED7D31" w:themeFill="accent2"/>
      </w:tcPr>
    </w:tblStylePr>
    <w:tblStylePr w:type="lastCol">
      <w:rPr>
        <w:b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sz w:val="22"/>
      </w:rPr>
      <w:tblPr/>
      <w:tcPr>
        <w:shd w:val="clear" w:color="A5A5A5" w:fill="A5A5A5" w:themeFill="accent3"/>
      </w:tcPr>
    </w:tblStylePr>
    <w:tblStylePr w:type="lastCol">
      <w:rPr>
        <w:b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sz w:val="22"/>
      </w:rPr>
      <w:tblPr/>
      <w:tcPr>
        <w:shd w:val="clear" w:color="FFC000" w:fill="FFC000" w:themeFill="accent4"/>
      </w:tcPr>
    </w:tblStylePr>
    <w:tblStylePr w:type="lastCol">
      <w:rPr>
        <w:b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sz w:val="22"/>
      </w:rPr>
      <w:tblPr/>
      <w:tcPr>
        <w:shd w:val="clear" w:color="5B9BD5" w:fill="5B9BD5" w:themeFill="accent5"/>
      </w:tcPr>
    </w:tblStylePr>
    <w:tblStylePr w:type="lastCol">
      <w:rPr>
        <w:b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sz w:val="22"/>
      </w:rPr>
      <w:tblPr/>
      <w:tcPr>
        <w:shd w:val="clear" w:color="70AD47" w:fill="70AD47" w:themeFill="accent6"/>
      </w:tcPr>
    </w:tblStylePr>
    <w:tblStylePr w:type="lastCol">
      <w:rPr>
        <w:b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color w:themeColor="text1" w:themeTint="80" w:themeShade="95"/>
      </w:rPr>
      <w:tblPr/>
    </w:tblStylePr>
    <w:tblStylePr w:type="firstCol">
      <w:rPr>
        <w:b/>
        <w:color w:themeColor="text1" w:themeTint="80" w:themeShade="95"/>
      </w:rPr>
      <w:tblPr/>
    </w:tblStylePr>
    <w:tblStylePr w:type="lastCol">
      <w:rPr>
        <w:b/>
        <w:color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themeColor="accent1" w:themeTint="80" w:themeShade="95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b/>
        <w:color w:themeColor="accent1" w:themeTint="80" w:themeShade="95"/>
      </w:rPr>
      <w:tblPr/>
    </w:tblStylePr>
    <w:tblStylePr w:type="firstCol">
      <w:rPr>
        <w:b/>
        <w:color w:themeColor="accent1" w:themeTint="80" w:themeShade="95"/>
      </w:rPr>
      <w:tblPr/>
    </w:tblStylePr>
    <w:tblStylePr w:type="lastCol">
      <w:rPr>
        <w:b/>
        <w:color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themeColor="accent2" w:themeTint="97" w:themeShade="95"/>
      </w:rPr>
      <w:tblPr/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themeColor="accent3" w:themeTint="fe" w:themeShade="95"/>
      </w:rPr>
      <w:tblPr/>
    </w:tblStylePr>
    <w:tblStylePr w:type="firstCol">
      <w:rPr>
        <w:b/>
        <w:color w:themeColor="accent3" w:themeTint="fe" w:themeShade="95"/>
      </w:rPr>
      <w:tblPr/>
    </w:tblStylePr>
    <w:tblStylePr w:type="lastCol">
      <w:rPr>
        <w:b/>
        <w:color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themeColor="accent4" w:themeTint="9a" w:themeShade="95"/>
      </w:rPr>
      <w:tblPr/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themeColor="accent5" w:themeShade="95"/>
      </w:rPr>
      <w:tblPr/>
    </w:tblStylePr>
    <w:tblStylePr w:type="firstCol">
      <w:rPr>
        <w:b/>
        <w:color w:themeColor="accent5" w:themeShade="95"/>
      </w:rPr>
      <w:tblPr/>
    </w:tblStylePr>
    <w:tblStylePr w:type="lastCol">
      <w:rPr>
        <w:b/>
        <w:color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ED7D31" w:themeColor="accent2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FFC000" w:themeColor="accent4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5B9BD5" w:themeColor="accent5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sz w:val="22"/>
      </w:rPr>
      <w:tblPr/>
      <w:tcPr>
        <w:tcBorders>
          <w:top w:val="single" w:color="70AD47" w:themeColor="accent6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firstCol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blPr/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blPr/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blPr/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5" w:sz="4" w:space="0"/>
          <w:bottom w:val="single" w:color="5B9BD5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blPr/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sz w:val="22"/>
      </w:rPr>
      <w:tblPr/>
      <w:tcPr>
        <w:shd w:val="clear" w:color="4472C4" w:fill="4472C4" w:themeFill="accent1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blPr/>
      <w:tcPr>
        <w:shd w:val="clear" w:color="ED7D31" w:fill="ED7D31" w:themeFill="accent2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blPr/>
      <w:tcPr>
        <w:shd w:val="clear" w:color="A5A5A5" w:fill="A5A5A5" w:themeFill="accent3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sz w:val="22"/>
      </w:rPr>
      <w:tblPr/>
      <w:tcPr>
        <w:shd w:val="clear" w:color="FFC000" w:fill="FFC000" w:themeFill="accent4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sz w:val="22"/>
      </w:rPr>
      <w:tblPr/>
      <w:tcPr>
        <w:shd w:val="clear" w:color="5B9BD5" w:fill="5B9BD5" w:themeFill="accent5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blPr/>
      <w:tcPr>
        <w:shd w:val="clear" w:color="70AD47" w:fill="70AD47" w:themeFill="accent6"/>
      </w:tcPr>
    </w:tblStylePr>
    <w:tblStylePr w:type="lastRow">
      <w:rPr>
        <w:b/>
      </w:rPr>
      <w:tblPr/>
    </w:tblStylePr>
    <w:tblStylePr w:type="firstCol">
      <w:rPr>
        <w:b/>
      </w:rPr>
      <w:tblPr/>
    </w:tblStylePr>
    <w:tblStylePr w:type="lastCol">
      <w:rPr>
        <w:b/>
      </w:rPr>
      <w:tblPr/>
    </w:tblStylePr>
    <w:tblStylePr w:type="band1Vert">
      <w:rPr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5B9BD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5B9BD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themeColor="light1"/>
        <w:sz w:val="22"/>
      </w:rPr>
      <w:tblPr/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themeColor="light1"/>
        <w:sz w:val="22"/>
      </w:rPr>
      <w:tblPr/>
    </w:tblStylePr>
    <w:tblStylePr w:type="firstCol">
      <w:rPr>
        <w:b/>
        <w:color w:themeColor="light1"/>
        <w:sz w:val="22"/>
      </w:rPr>
      <w:tblPr/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themeColor="text1"/>
      </w:rPr>
      <w:tblPr/>
    </w:tblStylePr>
    <w:tblStylePr w:type="lastCol">
      <w:rPr>
        <w:b/>
        <w:color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themeColor="accent1" w:themeShade="95"/>
      </w:rPr>
      <w:tblPr/>
    </w:tblStylePr>
    <w:tblStylePr w:type="lastCol">
      <w:rPr>
        <w:b/>
        <w:color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themeColor="accent2" w:themeTint="97" w:themeShade="95"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themeColor="accent2" w:themeTint="97" w:themeShade="95"/>
      </w:rPr>
      <w:tblPr/>
      <w:tcPr>
        <w:tcBorders>
          <w:top w:val="single" w:color="ED7D31" w:themeColor="accent2" w:sz="4" w:space="0"/>
        </w:tcBorders>
      </w:tcPr>
    </w:tblStylePr>
    <w:tblStylePr w:type="firstCol">
      <w:rPr>
        <w:b/>
        <w:color w:themeColor="accent2" w:themeTint="97" w:themeShade="95"/>
      </w:rPr>
      <w:tblPr/>
    </w:tblStylePr>
    <w:tblStylePr w:type="lastCol">
      <w:rPr>
        <w:b/>
        <w:color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themeColor="accent3" w:themeTint="98" w:themeShade="95"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themeColor="accent3" w:themeTint="98" w:themeShade="95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themeColor="accent3" w:themeTint="98" w:themeShade="95"/>
      </w:rPr>
      <w:tblPr/>
    </w:tblStylePr>
    <w:tblStylePr w:type="lastCol">
      <w:rPr>
        <w:b/>
        <w:color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themeColor="accent4" w:themeTint="9a" w:themeShade="95"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themeColor="accent4" w:themeTint="9a" w:themeShade="95"/>
      </w:rPr>
      <w:tblPr/>
      <w:tcPr>
        <w:tcBorders>
          <w:top w:val="single" w:color="FFC000" w:themeColor="accent4" w:sz="4" w:space="0"/>
        </w:tcBorders>
      </w:tcPr>
    </w:tblStylePr>
    <w:tblStylePr w:type="firstCol">
      <w:rPr>
        <w:b/>
        <w:color w:themeColor="accent4" w:themeTint="9a" w:themeShade="95"/>
      </w:rPr>
      <w:tblPr/>
    </w:tblStylePr>
    <w:tblStylePr w:type="lastCol">
      <w:rPr>
        <w:b/>
        <w:color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themeColor="accent5" w:themeTint="9a" w:themeShade="95"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color w:themeColor="accent5" w:themeTint="9a" w:themeShade="95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themeColor="accent5" w:themeTint="9a" w:themeShade="95"/>
      </w:rPr>
      <w:tblPr/>
    </w:tblStylePr>
    <w:tblStylePr w:type="lastCol">
      <w:rPr>
        <w:b/>
        <w:color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themeColor="accent6" w:themeTint="98" w:themeShade="95"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themeColor="accent6" w:themeTint="98" w:themeShade="95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themeColor="accent6" w:themeTint="98" w:themeShade="95"/>
      </w:rPr>
      <w:tblPr/>
    </w:tblStylePr>
    <w:tblStylePr w:type="lastCol">
      <w:rPr>
        <w:b/>
        <w:color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000000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auto" w:sz="0" w:space="0"/>
          <w:left w:val="single" w:color="000000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ED7D31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ED7D31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auto" w:sz="0" w:space="0"/>
          <w:left w:val="single" w:color="ED7D31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5A5A5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A5A5A5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auto" w:sz="0" w:space="0"/>
          <w:left w:val="single" w:color="A5A5A5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FC000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FFC000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auto" w:sz="0" w:space="0"/>
          <w:left w:val="single" w:color="FFC000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5B9BD5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5B9BD5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5" w:sz="4" w:space="0"/>
        </w:tcBorders>
        <w:shd w:val="clear" w:color="FFFFFF" w:fill="auto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auto" w:sz="0" w:space="0"/>
          <w:left w:val="single" w:color="5B9BD5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0AD47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70AD47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auto" w:sz="0" w:space="0"/>
          <w:left w:val="single" w:color="70AD47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lang w:eastAsia="ru-RU"/>
      <w:sz w:val="20"/>
      <w:szCs w:val="20"/>
    </w:rPr>
    <w:tblPr>
      <w:tblStyleRowBandSize w:val="1"/>
      <w:tblStyleColBandSize w:val="1"/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sz w:val="22"/>
      </w:rPr>
      <w:tblPr/>
      <w:tcPr>
        <w:shd w:val="clear" w:color="7F7F7F" w:fill="7F7F7F" w:themeFill="text1" w:themeFillTint="80"/>
      </w:tcPr>
    </w:tblStylePr>
    <w:tblStylePr w:type="lastRow">
      <w:rPr>
        <w:sz w:val="22"/>
      </w:rPr>
      <w:tblPr/>
      <w:tcPr>
        <w:shd w:val="clear" w:color="7F7F7F" w:fill="7F7F7F" w:themeFill="text1" w:themeFillTint="80"/>
      </w:tcPr>
    </w:tblStylePr>
    <w:tblStylePr w:type="firstCol">
      <w:rPr>
        <w:sz w:val="22"/>
      </w:rPr>
      <w:tblPr/>
      <w:tcPr>
        <w:shd w:val="clear" w:color="7F7F7F" w:fill="7F7F7F" w:themeFill="text1" w:themeFillTint="80"/>
      </w:tcPr>
    </w:tblStylePr>
    <w:tblStylePr w:type="lastCol">
      <w:rPr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2F2F2" w:fill="F2F2F2" w:themeFill="text1" w:themeFillTint="d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4472C4" w:themeColor="accent1" w:sz="4" w:space="0"/>
        <w:insideV w:val="single" w:color="4472C4" w:themeColor="accent1" w:sz="4" w:space="0"/>
      </w:tblBorders>
    </w:tblPr>
    <w:tblStylePr w:type="firstRow">
      <w:rPr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sz w:val="22"/>
      </w:rPr>
      <w:tblPr/>
      <w:tcPr>
        <w:shd w:val="clear" w:color="5B9BD5" w:fill="5B9BD5" w:themeFill="accent5"/>
      </w:tcPr>
    </w:tblStylePr>
    <w:tblStylePr w:type="lastRow">
      <w:rPr>
        <w:sz w:val="22"/>
      </w:rPr>
      <w:tblPr/>
      <w:tcPr>
        <w:shd w:val="clear" w:color="5B9BD5" w:fill="5B9BD5" w:themeFill="accent5"/>
      </w:tcPr>
    </w:tblStylePr>
    <w:tblStylePr w:type="firstCol">
      <w:rPr>
        <w:sz w:val="22"/>
      </w:rPr>
      <w:tblPr/>
      <w:tcPr>
        <w:shd w:val="clear" w:color="5B9BD5" w:fill="5B9BD5" w:themeFill="accent5"/>
      </w:tcPr>
    </w:tblStylePr>
    <w:tblStylePr w:type="lastCol">
      <w:rPr>
        <w:sz w:val="22"/>
      </w:rPr>
      <w:tblPr/>
      <w:tcPr>
        <w:shd w:val="clear" w:color="5B9BD5" w:fill="5B9BD5" w:themeFill="accent5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lang w:eastAsia="ru-RU"/>
      <w:sz w:val="20"/>
      <w:szCs w:val="20"/>
    </w:r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sz w:val="22"/>
      </w:rPr>
      <w:tblPr/>
      <w:tcPr>
        <w:shd w:val="clear" w:color="70AD47" w:fill="70AD47" w:themeFill="accent6"/>
      </w:tcPr>
    </w:tblStylePr>
    <w:tblStylePr w:type="lastRow">
      <w:rPr>
        <w:sz w:val="22"/>
      </w:rPr>
      <w:tblPr/>
      <w:tcPr>
        <w:shd w:val="clear" w:color="70AD47" w:fill="70AD47" w:themeFill="accent6"/>
      </w:tcPr>
    </w:tblStylePr>
    <w:tblStylePr w:type="firstCol">
      <w:rPr>
        <w:sz w:val="22"/>
      </w:rPr>
      <w:tblPr/>
      <w:tcPr>
        <w:shd w:val="clear" w:color="70AD47" w:fill="70AD47" w:themeFill="accent6"/>
      </w:tcPr>
    </w:tblStylePr>
    <w:tblStylePr w:type="lastCol">
      <w:rPr>
        <w:sz w:val="22"/>
      </w:rPr>
      <w:tblPr/>
      <w:tcPr>
        <w:shd w:val="clear" w:color="70AD47" w:fill="70AD47" w:themeFill="accent6"/>
      </w:tcPr>
    </w:tblStylePr>
    <w:tblStylePr w:type="band1Vert">
      <w:rPr>
        <w:sz w:val="22"/>
      </w:rPr>
      <w:tblPr/>
    </w:tblStylePr>
    <w:tblStylePr w:type="band2Vert">
      <w:rPr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sz w:val="22"/>
      </w:rPr>
      <w:tblPr/>
    </w:tblStylePr>
    <w:tblStylePr w:type="band2Horz">
      <w:rPr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sz w:val="22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blPr/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sz w:val="22"/>
      </w:rPr>
      <w:tblPr/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sz w:val="22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5B9BD5" w:themeColor="accent5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5B9BD5" w:themeColor="accent5" w:sz="12" w:space="0"/>
        </w:tcBorders>
      </w:tcPr>
    </w:tblStylePr>
    <w:tblStylePr w:type="band1Horz">
      <w:rPr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  <w:tblPr/>
    </w:tblStylePr>
    <w:tblStylePr w:type="lastCol">
      <w:rPr>
        <w:sz w:val="22"/>
      </w:rPr>
      <w:tblPr/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styleId="aff2">
    <w:name w:val="Table Grid"/>
    <w:basedOn w:val="a1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647D3-D15F-4005-B376-CA9CFB0B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LibreOffice/24.2.4.2$Windows_X86_64 LibreOffice_project/51a6219feb6075d9a4c46691dcfe0cd9c4fff3c2</Application>
  <AppVersion>15.0000</AppVersion>
  <Pages>4</Pages>
  <Words>240</Words>
  <Characters>1738</Characters>
  <CharactersWithSpaces>1943</CharactersWithSpaces>
  <Paragraphs>55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2024-12-09T16:42:00Z</dcterms:created>
  <dc:creator>Студент</dc:creator>
  <dc:description/>
  <dc:language>ru-RU</dc:language>
  <cp:lastModifiedBy/>
  <dcterms:modified xsi:type="dcterms:W3CDTF">2025-01-30T23:32:52Z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