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3D" w:rsidRP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8D053D">
        <w:rPr>
          <w:rFonts w:ascii="Times New Roman" w:hAnsi="Times New Roman" w:cs="Times New Roman"/>
          <w:sz w:val="20"/>
          <w:szCs w:val="20"/>
        </w:rPr>
        <w:t xml:space="preserve">Objectives </w:t>
      </w:r>
    </w:p>
    <w:p w:rsidR="008D053D" w:rsidRDefault="008D053D" w:rsidP="00DA42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lab is designed to teach us how to op</w:t>
      </w:r>
      <w:r w:rsidRPr="008D053D">
        <w:rPr>
          <w:rFonts w:ascii="Times New Roman" w:hAnsi="Times New Roman" w:cs="Times New Roman"/>
          <w:sz w:val="20"/>
          <w:szCs w:val="20"/>
        </w:rPr>
        <w:t>timize an existing hardware/software interface between a LCD display and a microcomputer,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8D053D">
        <w:rPr>
          <w:rFonts w:ascii="Times New Roman" w:hAnsi="Times New Roman" w:cs="Times New Roman"/>
          <w:sz w:val="20"/>
          <w:szCs w:val="20"/>
        </w:rPr>
        <w:t>esign a hardware/software interface for three switches using key wakeup,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A428F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8D053D">
        <w:rPr>
          <w:rFonts w:ascii="Times New Roman" w:hAnsi="Times New Roman" w:cs="Times New Roman"/>
          <w:sz w:val="20"/>
          <w:szCs w:val="20"/>
        </w:rPr>
        <w:t xml:space="preserve">esign a 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8D053D">
        <w:rPr>
          <w:rFonts w:ascii="Times New Roman" w:hAnsi="Times New Roman" w:cs="Times New Roman"/>
          <w:sz w:val="20"/>
          <w:szCs w:val="20"/>
        </w:rPr>
        <w:t>ardware/software driver for generating single tones on a speaker,</w:t>
      </w:r>
      <w:r w:rsidR="00DA428F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8D053D">
        <w:rPr>
          <w:rFonts w:ascii="Times New Roman" w:hAnsi="Times New Roman" w:cs="Times New Roman"/>
          <w:sz w:val="20"/>
          <w:szCs w:val="20"/>
        </w:rPr>
        <w:t>easure supply current necessary to run the embedded system,</w:t>
      </w:r>
      <w:r>
        <w:rPr>
          <w:rFonts w:ascii="Times New Roman" w:hAnsi="Times New Roman" w:cs="Times New Roman"/>
          <w:sz w:val="20"/>
          <w:szCs w:val="20"/>
        </w:rPr>
        <w:t xml:space="preserve"> and to i</w:t>
      </w:r>
      <w:r w:rsidRPr="008D053D">
        <w:rPr>
          <w:rFonts w:ascii="Times New Roman" w:hAnsi="Times New Roman" w:cs="Times New Roman"/>
          <w:sz w:val="20"/>
          <w:szCs w:val="20"/>
        </w:rPr>
        <w:t>mplement a digital alarm clock.</w:t>
      </w:r>
    </w:p>
    <w:p w:rsidR="00DA428F" w:rsidRPr="008D053D" w:rsidRDefault="00DA428F" w:rsidP="00DA42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Hardware Design</w:t>
      </w:r>
    </w:p>
    <w:p w:rsidR="008D053D" w:rsidRDefault="00DA428F" w:rsidP="00DA42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8D053D">
        <w:rPr>
          <w:rFonts w:ascii="Times New Roman" w:hAnsi="Times New Roman" w:cs="Times New Roman"/>
          <w:sz w:val="20"/>
          <w:szCs w:val="20"/>
        </w:rPr>
        <w:t>LCD interface</w:t>
      </w:r>
      <w:r>
        <w:rPr>
          <w:rFonts w:ascii="Times New Roman" w:hAnsi="Times New Roman" w:cs="Times New Roman"/>
          <w:sz w:val="20"/>
          <w:szCs w:val="20"/>
        </w:rPr>
        <w:t xml:space="preserve"> and speaker interface are on the schematic on the last page.</w:t>
      </w:r>
    </w:p>
    <w:p w:rsidR="00DA428F" w:rsidRDefault="00DA428F" w:rsidP="00DA42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Software Design</w:t>
      </w:r>
    </w:p>
    <w:p w:rsidR="008D053D" w:rsidRDefault="008D053D" w:rsidP="00DA42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organized the system the same as Figure 3.4 and 3.5, so the data flow and call graphs are the same.</w:t>
      </w:r>
    </w:p>
    <w:p w:rsidR="00DA428F" w:rsidRDefault="00DA428F" w:rsidP="00DA42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Measurement Data</w:t>
      </w:r>
    </w:p>
    <w:p w:rsidR="008D053D" w:rsidRDefault="00DA428F" w:rsidP="00DA428F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LCD Supply voltage vs. Time as the system powers up</w:t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98425</wp:posOffset>
            </wp:positionV>
            <wp:extent cx="4572000" cy="2228850"/>
            <wp:effectExtent l="19050" t="0" r="0" b="0"/>
            <wp:wrapNone/>
            <wp:docPr id="2" name="Picture 2" descr="G: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K00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DA428F" w:rsidP="00DA42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140335</wp:posOffset>
            </wp:positionV>
            <wp:extent cx="4572000" cy="2228850"/>
            <wp:effectExtent l="19050" t="0" r="0" b="0"/>
            <wp:wrapNone/>
            <wp:docPr id="3" name="Picture 3" descr="G:\TEK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K000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Speaker Voltage vs. Time during an alarm</w:t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53D" w:rsidRDefault="00DA428F" w:rsidP="00DA42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8D053D">
        <w:rPr>
          <w:rFonts w:ascii="Times New Roman" w:hAnsi="Times New Roman" w:cs="Times New Roman"/>
          <w:sz w:val="20"/>
          <w:szCs w:val="20"/>
        </w:rPr>
        <w:t xml:space="preserve">current </w:t>
      </w:r>
      <w:r>
        <w:rPr>
          <w:rFonts w:ascii="Times New Roman" w:hAnsi="Times New Roman" w:cs="Times New Roman"/>
          <w:sz w:val="20"/>
          <w:szCs w:val="20"/>
        </w:rPr>
        <w:t>required to run the alarm clock</w:t>
      </w:r>
      <w:r w:rsidR="008D053D"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sz w:val="20"/>
          <w:szCs w:val="20"/>
        </w:rPr>
        <w:t xml:space="preserve">the alarm is 120 mA </w:t>
      </w:r>
      <w:r w:rsidR="008D053D">
        <w:rPr>
          <w:rFonts w:ascii="Times New Roman" w:hAnsi="Times New Roman" w:cs="Times New Roman"/>
          <w:sz w:val="20"/>
          <w:szCs w:val="20"/>
        </w:rPr>
        <w:t>and without the alarm</w:t>
      </w:r>
      <w:r>
        <w:rPr>
          <w:rFonts w:ascii="Times New Roman" w:hAnsi="Times New Roman" w:cs="Times New Roman"/>
          <w:sz w:val="20"/>
          <w:szCs w:val="20"/>
        </w:rPr>
        <w:t xml:space="preserve"> is 5 mA.</w:t>
      </w:r>
    </w:p>
    <w:p w:rsidR="00DA428F" w:rsidRDefault="00DA428F" w:rsidP="00DA42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E) Analysis and Discussion</w:t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A428F">
        <w:rPr>
          <w:rFonts w:ascii="Times New Roman" w:hAnsi="Times New Roman" w:cs="Times New Roman"/>
          <w:color w:val="FF0000"/>
          <w:sz w:val="20"/>
          <w:szCs w:val="20"/>
        </w:rPr>
        <w:t>1) Give two ways to remove a critical section.</w:t>
      </w:r>
    </w:p>
    <w:p w:rsidR="00DA428F" w:rsidRPr="00721DE7" w:rsidRDefault="00DA428F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 w:rsidR="00721DE7">
        <w:rPr>
          <w:rFonts w:ascii="Times New Roman" w:hAnsi="Times New Roman" w:cs="Times New Roman"/>
          <w:sz w:val="20"/>
          <w:szCs w:val="20"/>
        </w:rPr>
        <w:t>Make the shared global more local in scope or make the offending section atomic.</w:t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A428F">
        <w:rPr>
          <w:rFonts w:ascii="Times New Roman" w:hAnsi="Times New Roman" w:cs="Times New Roman"/>
          <w:color w:val="FF0000"/>
          <w:sz w:val="20"/>
          <w:szCs w:val="20"/>
        </w:rPr>
        <w:t>2) How long does it take to update the LCD with a new time?</w:t>
      </w:r>
    </w:p>
    <w:p w:rsidR="00721DE7" w:rsidRPr="00864C51" w:rsidRDefault="00721DE7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 w:rsidR="00864C51">
        <w:rPr>
          <w:rFonts w:ascii="Times New Roman" w:hAnsi="Times New Roman" w:cs="Times New Roman"/>
          <w:sz w:val="20"/>
          <w:szCs w:val="20"/>
        </w:rPr>
        <w:t xml:space="preserve">A full update to the LCD takes about 530 us. </w:t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A428F">
        <w:rPr>
          <w:rFonts w:ascii="Times New Roman" w:hAnsi="Times New Roman" w:cs="Times New Roman"/>
          <w:color w:val="FF0000"/>
          <w:sz w:val="20"/>
          <w:szCs w:val="20"/>
        </w:rPr>
        <w:lastRenderedPageBreak/>
        <w:t>3) What would be the disadvantage of updating the LCD in the background ISR?</w:t>
      </w:r>
    </w:p>
    <w:p w:rsidR="00721DE7" w:rsidRPr="00721DE7" w:rsidRDefault="00721DE7" w:rsidP="00B13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ISR updates the LCD then when the interrupt fires to add a second, the clock start to be off.  Also the majority of the program will be in an interrupt leaving little processing power for any foreground code.</w:t>
      </w:r>
    </w:p>
    <w:p w:rsidR="008D053D" w:rsidRDefault="008D053D" w:rsidP="008D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DA428F">
        <w:rPr>
          <w:rFonts w:ascii="Times New Roman" w:hAnsi="Times New Roman" w:cs="Times New Roman"/>
          <w:color w:val="FF0000"/>
          <w:sz w:val="20"/>
          <w:szCs w:val="20"/>
        </w:rPr>
        <w:t>4) Did you use the LCD clear function? If so, how could you have redesigned the LCD update to run much faster?</w:t>
      </w:r>
    </w:p>
    <w:p w:rsidR="00721DE7" w:rsidRPr="00721DE7" w:rsidRDefault="00721DE7" w:rsidP="00B133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Yes, but we could have just overwritten all of the character slots since we were already over w</w:t>
      </w:r>
      <w:r w:rsidR="00B13379">
        <w:rPr>
          <w:rFonts w:ascii="Times New Roman" w:hAnsi="Times New Roman" w:cs="Times New Roman"/>
          <w:sz w:val="20"/>
          <w:szCs w:val="20"/>
        </w:rPr>
        <w:t>riting 8 out of 16 of the slots if the alarm was off.</w:t>
      </w:r>
    </w:p>
    <w:p w:rsidR="00864C51" w:rsidRPr="00B13379" w:rsidRDefault="008D053D" w:rsidP="008D053D">
      <w:pPr>
        <w:rPr>
          <w:rFonts w:ascii="Times New Roman" w:hAnsi="Times New Roman" w:cs="Times New Roman"/>
          <w:sz w:val="20"/>
          <w:szCs w:val="20"/>
        </w:rPr>
      </w:pPr>
      <w:r w:rsidRPr="00DA428F">
        <w:rPr>
          <w:rFonts w:ascii="Times New Roman" w:hAnsi="Times New Roman" w:cs="Times New Roman"/>
          <w:color w:val="FF0000"/>
          <w:sz w:val="20"/>
          <w:szCs w:val="20"/>
        </w:rPr>
        <w:t>5) Assuming the system were battery powered, list three ways you could have saved power.</w:t>
      </w:r>
      <w:r w:rsidR="00B13379">
        <w:rPr>
          <w:rFonts w:ascii="Times New Roman" w:hAnsi="Times New Roman" w:cs="Times New Roman"/>
          <w:color w:val="FF0000"/>
          <w:sz w:val="20"/>
          <w:szCs w:val="20"/>
        </w:rPr>
        <w:br/>
      </w:r>
      <w:r w:rsidR="00B13379">
        <w:rPr>
          <w:rFonts w:ascii="Times New Roman" w:hAnsi="Times New Roman" w:cs="Times New Roman"/>
          <w:sz w:val="20"/>
          <w:szCs w:val="20"/>
        </w:rPr>
        <w:tab/>
        <w:t>1) Only update the LCD character slot that changes instead of rewriting every slot.</w:t>
      </w:r>
      <w:r w:rsidR="00B13379">
        <w:rPr>
          <w:rFonts w:ascii="Times New Roman" w:hAnsi="Times New Roman" w:cs="Times New Roman"/>
          <w:sz w:val="20"/>
          <w:szCs w:val="20"/>
        </w:rPr>
        <w:br/>
      </w:r>
      <w:r w:rsidR="00B13379">
        <w:rPr>
          <w:rFonts w:ascii="Times New Roman" w:hAnsi="Times New Roman" w:cs="Times New Roman"/>
          <w:sz w:val="20"/>
          <w:szCs w:val="20"/>
        </w:rPr>
        <w:tab/>
        <w:t>2) Synchronize the interrupts so that updating the LCD can run in an interrupt between each update to the seconds.</w:t>
      </w:r>
      <w:r w:rsidR="00864C51">
        <w:rPr>
          <w:rFonts w:ascii="Times New Roman" w:hAnsi="Times New Roman" w:cs="Times New Roman"/>
          <w:sz w:val="20"/>
          <w:szCs w:val="20"/>
        </w:rPr>
        <w:br/>
      </w:r>
      <w:r w:rsidR="00864C51">
        <w:rPr>
          <w:rFonts w:ascii="Times New Roman" w:hAnsi="Times New Roman" w:cs="Times New Roman"/>
          <w:sz w:val="20"/>
          <w:szCs w:val="20"/>
        </w:rPr>
        <w:tab/>
        <w:t>3) Find a way to make the microcontroller sleep when interrupts are not firing.</w:t>
      </w:r>
    </w:p>
    <w:sectPr w:rsidR="00864C51" w:rsidRPr="00B13379" w:rsidSect="008542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FBF" w:rsidRDefault="00207FBF" w:rsidP="00DA428F">
      <w:pPr>
        <w:spacing w:after="0" w:line="240" w:lineRule="auto"/>
      </w:pPr>
      <w:r>
        <w:separator/>
      </w:r>
    </w:p>
  </w:endnote>
  <w:endnote w:type="continuationSeparator" w:id="0">
    <w:p w:rsidR="00207FBF" w:rsidRDefault="00207FBF" w:rsidP="00DA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FBF" w:rsidRDefault="00207FBF" w:rsidP="00DA428F">
      <w:pPr>
        <w:spacing w:after="0" w:line="240" w:lineRule="auto"/>
      </w:pPr>
      <w:r>
        <w:separator/>
      </w:r>
    </w:p>
  </w:footnote>
  <w:footnote w:type="continuationSeparator" w:id="0">
    <w:p w:rsidR="00207FBF" w:rsidRDefault="00207FBF" w:rsidP="00DA4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28F" w:rsidRDefault="00DA428F">
    <w:pPr>
      <w:pStyle w:val="Header"/>
    </w:pPr>
    <w:r>
      <w:tab/>
    </w:r>
    <w:r>
      <w:tab/>
      <w:t>Stephen Hall and Razik Ahmed</w:t>
    </w:r>
  </w:p>
  <w:p w:rsidR="00DA428F" w:rsidRDefault="00DA428F">
    <w:pPr>
      <w:pStyle w:val="Header"/>
    </w:pPr>
    <w:r>
      <w:tab/>
      <w:t>Lab 3</w:t>
    </w:r>
    <w:r>
      <w:tab/>
      <w:t>Harshad Desai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695F"/>
    <w:multiLevelType w:val="hybridMultilevel"/>
    <w:tmpl w:val="C11E46C6"/>
    <w:lvl w:ilvl="0" w:tplc="6EBCB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B489B"/>
    <w:multiLevelType w:val="hybridMultilevel"/>
    <w:tmpl w:val="42CE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C0380"/>
    <w:multiLevelType w:val="hybridMultilevel"/>
    <w:tmpl w:val="C11E46C6"/>
    <w:lvl w:ilvl="0" w:tplc="6EBCB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01E75"/>
    <w:multiLevelType w:val="hybridMultilevel"/>
    <w:tmpl w:val="66B49B46"/>
    <w:lvl w:ilvl="0" w:tplc="D7C8A3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D57"/>
    <w:rsid w:val="00207FBF"/>
    <w:rsid w:val="00290B26"/>
    <w:rsid w:val="00356D57"/>
    <w:rsid w:val="005E62F6"/>
    <w:rsid w:val="00721DE7"/>
    <w:rsid w:val="007F78A7"/>
    <w:rsid w:val="00854209"/>
    <w:rsid w:val="00864C51"/>
    <w:rsid w:val="008D053D"/>
    <w:rsid w:val="00B13379"/>
    <w:rsid w:val="00DA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28F"/>
  </w:style>
  <w:style w:type="paragraph" w:styleId="Footer">
    <w:name w:val="footer"/>
    <w:basedOn w:val="Normal"/>
    <w:link w:val="FooterChar"/>
    <w:uiPriority w:val="99"/>
    <w:semiHidden/>
    <w:unhideWhenUsed/>
    <w:rsid w:val="00DA4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5</cp:revision>
  <cp:lastPrinted>2010-09-24T18:06:00Z</cp:lastPrinted>
  <dcterms:created xsi:type="dcterms:W3CDTF">2010-09-24T02:44:00Z</dcterms:created>
  <dcterms:modified xsi:type="dcterms:W3CDTF">2010-09-24T18:09:00Z</dcterms:modified>
</cp:coreProperties>
</file>