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80"/>
      </w:pPr>
      <w:r>
        <w:rPr>
          <w:rFonts w:ascii="微软雅黑" w:hAnsi="微软雅黑" w:eastAsia="微软雅黑"/>
          <w:b/>
          <w:color w:val="000000"/>
          <w:sz w:val="48"/>
        </w:rPr>
        <w:t>通用长篇新书使用指南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1A1A1A"/>
          <w:sz w:val="22"/>
        </w:rPr>
        <w:t>适用于从一条新链接开始生产一本十万字长篇的完整流程，包含每一步会看到什么、会卡在哪里、该点哪个按钮、以及这一步花不花钱。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1A1A1A"/>
          <w:sz w:val="19"/>
        </w:rPr>
        <w:t>本指南对应线上版本 70409dd 的功能，包含来源策略开关、自动连跑，以及 2026-09-23 修好的三处验收卡点。</w:t>
      </w:r>
    </w:p>
    <w:p>
      <w:pPr>
        <w:pStyle w:val="Heading1"/>
        <w:spacing w:before="260" w:after="160"/>
      </w:pPr>
      <w:r>
        <w:rPr>
          <w:rFonts w:ascii="微软雅黑" w:hAnsi="微软雅黑" w:eastAsia="微软雅黑"/>
          <w:b/>
          <w:color w:val="000000"/>
          <w:sz w:val="30"/>
        </w:rPr>
        <w:t>这份指南解决什么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1A1A1A"/>
          <w:sz w:val="21"/>
        </w:rPr>
        <w:t>通用长篇是点一次跑一步的生产车间，每个阶段结束都会停下来等操作。停下来不等于出错，但要判断下一步点哪个按钮，以及这一步是复用已付费结果还是要重新花钱。本指南按执行顺序列出全部阶段，并把每个阶段可能出现的问题、对应的界面提示原文、应该点的按钮和费用情况列成表格，方便对照使用。</w:t>
      </w:r>
    </w:p>
    <w:p>
      <w:pPr>
        <w:spacing w:after="120"/>
      </w:pPr>
      <w:r>
        <w:rPr>
          <w:rFonts w:ascii="微软雅黑" w:hAnsi="微软雅黑" w:eastAsia="微软雅黑"/>
          <w:b/>
          <w:color w:val="1A1A1A"/>
          <w:sz w:val="21"/>
        </w:rPr>
        <w:t>核心结论：绝大多数停顿都能在“下一步”面板里找到唯一推荐动作；凡是写着“复用断点”“不重新联网”的按钮都先点，写着“会产生一次新的联网检索”的按钮才是真正花钱的岔路。</w:t>
      </w:r>
    </w:p>
    <w:p>
      <w:pPr>
        <w:pStyle w:val="Heading1"/>
        <w:spacing w:before="260" w:after="160"/>
      </w:pPr>
      <w:r>
        <w:rPr>
          <w:rFonts w:ascii="微软雅黑" w:hAnsi="微软雅黑" w:eastAsia="微软雅黑"/>
          <w:b/>
          <w:color w:val="000000"/>
          <w:sz w:val="30"/>
        </w:rPr>
        <w:t>第一步 新建任务与两种入口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1A1A1A"/>
          <w:sz w:val="21"/>
        </w:rPr>
        <w:t>在书架点新建任务，分类选择“通用长篇”，粘贴视频链接或直接填写选题要求。系统提供两个入口，选择哪一个决定了第一次调用是否立即发生。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18"/>
              </w:rPr>
              <w:t>入口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18"/>
              </w:rPr>
              <w:t>会发生什么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18"/>
              </w:rPr>
              <w:t>是否花钱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研究并生成待确认大纲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立即进入策划：先解析视频逐字稿，再做参考抽象、材料摘要、联网检索、逐页证据核验，产出五组包装和 12 至 15 章大纲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视频解析、检索与大纲生成，会产生费用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已有材料：先创建工作区，暂不调用模型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只建立工作区，阶段为等待材料；随后在材料页上传大纲、正文或逐字稿，再点识别材料并继续当前阶段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不产生任何调用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color w:val="1A1A1A"/>
          <w:sz w:val="21"/>
        </w:rPr>
        <w:t>手上有旧稿或旧大纲时走第二个入口，其余情况走第一个入口。</w:t>
      </w:r>
    </w:p>
    <w:p>
      <w:pPr>
        <w:pStyle w:val="Heading1"/>
        <w:spacing w:before="260" w:after="160"/>
      </w:pPr>
      <w:r>
        <w:rPr>
          <w:rFonts w:ascii="微软雅黑" w:hAnsi="微软雅黑" w:eastAsia="微软雅黑"/>
          <w:b/>
          <w:color w:val="000000"/>
          <w:sz w:val="30"/>
        </w:rPr>
        <w:t>第二步 策划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1A1A1A"/>
          <w:sz w:val="21"/>
        </w:rPr>
        <w:t>策划依次执行参考机制抽象、素材摘要、真实联网检索、逐页读取正文、生成五组包装与大纲，跑完停在等待确认大纲。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1A1A1A"/>
          <w:sz w:val="21"/>
        </w:rPr>
        <w:t>可能遇到的问题都在下表，按出现顺序排列。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3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18"/>
              </w:rPr>
              <w:t>界面提示</w:t>
            </w:r>
          </w:p>
        </w:tc>
        <w:tc>
          <w:tcPr>
            <w:tcW w:type="dxa" w:w="221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18"/>
              </w:rPr>
              <w:t>含义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18"/>
              </w:rPr>
              <w:t>要点什么按钮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18"/>
              </w:rPr>
              <w:t>费用</w:t>
            </w:r>
          </w:p>
        </w:tc>
      </w:tr>
      <w:tr>
        <w:tc>
          <w:tcPr>
            <w:tcW w:type="dxa" w:w="243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参考视频尚未提取到有效正文，已停止策划</w:t>
            </w:r>
          </w:p>
        </w:tc>
        <w:tc>
          <w:tcPr>
            <w:tcW w:type="dxa" w:w="221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链接解析不出逐字稿，常见于视频被删、私密或区域限制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到材料页上传逐字稿后点识别材料并继续当前阶段；也可直接在选题要求里写方向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解析可能已计费，后续不重复</w:t>
            </w:r>
          </w:p>
        </w:tc>
      </w:tr>
      <w:tr>
        <w:tc>
          <w:tcPr>
            <w:tcW w:type="dxa" w:w="243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联网来源均未成功读取，已保留检索与错误</w:t>
            </w:r>
          </w:p>
        </w:tc>
        <w:tc>
          <w:tcPr>
            <w:tcW w:type="dxa" w:w="221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检索成功但一个页面正文都没读到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先点恢复上次操作，只重跑来源抽象，不重新联网；反复无效才重新生成大纲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恢复免费复用，重跑产生新检索费用</w:t>
            </w:r>
          </w:p>
        </w:tc>
      </w:tr>
      <w:tr>
        <w:tc>
          <w:tcPr>
            <w:tcW w:type="dxa" w:w="243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实际读取材料未形成可靠的来源摘要（已实际读取 N 个页面）</w:t>
            </w:r>
          </w:p>
        </w:tc>
        <w:tc>
          <w:tcPr>
            <w:tcW w:type="dxa" w:w="221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页面读到了，但抽象结果没通过核验，通常是字段缺失或引用了没读过的来源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点恢复上次操作，最多重试三次，每次都会附上被排除条目的原因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只补抽象，比重做检索便宜</w:t>
            </w:r>
          </w:p>
        </w:tc>
      </w:tr>
      <w:tr>
        <w:tc>
          <w:tcPr>
            <w:tcW w:type="dxa" w:w="243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同上，并注明本轮来源抽象尝试已达上限</w:t>
            </w:r>
          </w:p>
        </w:tc>
        <w:tc>
          <w:tcPr>
            <w:tcW w:type="dxa" w:w="221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三次重试已用完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只能点研究并生成待确认大纲，重新检索一次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新检索，产生费用</w:t>
            </w:r>
          </w:p>
        </w:tc>
      </w:tr>
      <w:tr>
        <w:tc>
          <w:tcPr>
            <w:tcW w:type="dxa" w:w="243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大纲候选已保留，并列出具体不合格项</w:t>
            </w:r>
          </w:p>
        </w:tc>
        <w:tc>
          <w:tcPr>
            <w:tcW w:type="dxa" w:w="221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首版大纲结构不合格，例如书名不足 10 字、简介不在 200 至 300 字、章节数不在 12 至 15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点按校验结果修复候选大纲（不重新检索）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一次大纲局部修订，检索证据复用</w:t>
            </w:r>
          </w:p>
        </w:tc>
      </w:tr>
      <w:tr>
        <w:tc>
          <w:tcPr>
            <w:tcW w:type="dxa" w:w="243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大纲不是结构化对象，或全书需要 12 至 15 章</w:t>
            </w:r>
          </w:p>
        </w:tc>
        <w:tc>
          <w:tcPr>
            <w:tcW w:type="dxa" w:w="221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这类问题不是局部能修的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系统不会浪费一次修复调用，直接重新生成或按你的要求修订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产生新调用</w:t>
            </w:r>
          </w:p>
        </w:tc>
      </w:tr>
      <w:tr>
        <w:tc>
          <w:tcPr>
            <w:tcW w:type="dxa" w:w="243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上次模型调用交付状态待核对</w:t>
            </w:r>
          </w:p>
        </w:tc>
        <w:tc>
          <w:tcPr>
            <w:tcW w:type="dxa" w:w="221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上一次付费调用的交付状态不确定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先看日志页核对，勾选我已核对交付待定调用，再点恢复上次操作；有响应 ID 时优先取回原响应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有响应 ID 时免费，否则可能产生新请求</w:t>
            </w:r>
          </w:p>
        </w:tc>
      </w:tr>
      <w:tr>
        <w:tc>
          <w:tcPr>
            <w:tcW w:type="dxa" w:w="243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处理中心跳已过期</w:t>
            </w:r>
          </w:p>
        </w:tc>
        <w:tc>
          <w:tcPr>
            <w:tcW w:type="dxa" w:w="221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执行端心跳超过 900 秒未更新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什么都不点，看门狗每 120 秒自动重排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不花钱</w:t>
            </w:r>
          </w:p>
        </w:tc>
      </w:tr>
      <w:tr>
        <w:tc>
          <w:tcPr>
            <w:tcW w:type="dxa" w:w="243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任务失败</w:t>
            </w:r>
          </w:p>
        </w:tc>
        <w:tc>
          <w:tcPr>
            <w:tcW w:type="dxa" w:w="221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通常是额度、密钥或来源问题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系统在 600 秒后自动重试，最多 24 次；持续失败按错误信息处理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重试本身不额外计费</w:t>
            </w:r>
          </w:p>
        </w:tc>
      </w:tr>
      <w:tr>
        <w:tc>
          <w:tcPr>
            <w:tcW w:type="dxa" w:w="243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当前已有 N 本书稿正在生成或排队，系统已开启费用保护</w:t>
            </w:r>
          </w:p>
        </w:tc>
        <w:tc>
          <w:tcPr>
            <w:tcW w:type="dxa" w:w="221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并发上限保护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等前面的任务跑完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不花钱</w:t>
            </w:r>
          </w:p>
        </w:tc>
      </w:tr>
      <w:tr>
        <w:tc>
          <w:tcPr>
            <w:tcW w:type="dxa" w:w="243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项目 prompt 源文件哈希与其固定版本不一致</w:t>
            </w:r>
          </w:p>
        </w:tc>
        <w:tc>
          <w:tcPr>
            <w:tcW w:type="dxa" w:w="221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项目固定提示词版本校验失败，属于环境问题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在服务器执行 python scripts/import_general_longform_prompt.py 恢复对应版本后重开工作区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不涉及生成</w:t>
            </w:r>
          </w:p>
        </w:tc>
      </w:tr>
    </w:tbl>
    <w:p>
      <w:pPr>
        <w:spacing w:after="40"/>
      </w:pPr>
    </w:p>
    <w:p>
      <w:pPr>
        <w:pStyle w:val="Heading1"/>
        <w:spacing w:before="260" w:after="160"/>
      </w:pPr>
      <w:r>
        <w:rPr>
          <w:rFonts w:ascii="微软雅黑" w:hAnsi="微软雅黑" w:eastAsia="微软雅黑"/>
          <w:b/>
          <w:color w:val="000000"/>
          <w:sz w:val="30"/>
        </w:rPr>
        <w:t>第三步 确认大纲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1A1A1A"/>
          <w:sz w:val="21"/>
        </w:rPr>
        <w:t>大纲通过结构校验后停在等待确认，确认只产出确认版大纲文档，不会同时开写第一章。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18"/>
              </w:rPr>
              <w:t>情况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18"/>
              </w:rPr>
              <w:t>界面提示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18"/>
              </w:rPr>
              <w:t>要点什么按钮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18"/>
              </w:rPr>
              <w:t>费用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没有待核实要点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五组包装和大纲已就绪，等你确认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选一个书名与简介方案，点确认选中包装与大纲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不产生生成调用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有待核实材料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大纲还有待核实材料：可以补齐，也可以直接采用检索结果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方案一：勾选直接采用联网检索结果，再点确认，未取得原文的要点只作留痕；方案二：点按待核实项修订大纲，先补齐或改掉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方案一不产生调用；方案二产生一次新的联网检索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想回到严格核实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勾选框取消后提示已恢复二次核实门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取消勾选直接采用联网检索结果，未核实要点会重新拦住确认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不产生调用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/>
          <w:color w:val="1A1A1A"/>
          <w:sz w:val="21"/>
        </w:rPr>
        <w:t>注意：一旦有已验收正文，书名与简介就固定下来，确认前请把方案看准。</w:t>
      </w:r>
    </w:p>
    <w:p>
      <w:pPr>
        <w:pStyle w:val="Heading1"/>
        <w:spacing w:before="260" w:after="160"/>
      </w:pPr>
      <w:r>
        <w:rPr>
          <w:rFonts w:ascii="微软雅黑" w:hAnsi="微软雅黑" w:eastAsia="微软雅黑"/>
          <w:b/>
          <w:color w:val="000000"/>
          <w:sz w:val="30"/>
        </w:rPr>
        <w:t>第四步 逐章写作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1A1A1A"/>
          <w:sz w:val="21"/>
        </w:rPr>
        <w:t>确认大纲后进入逐章写作。每一章的顺序是：本章检索、分节起草、一润、二润、状态抽取、计划实绩对比、验收门、必要时一次局部修复与复验、持久化验收状态、导出两份文档（正文与来源编辑记录）。严格串行，一次只推进一章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18"/>
              </w:rPr>
              <w:t>界面提示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18"/>
              </w:rPr>
              <w:t>要点什么按钮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18"/>
              </w:rPr>
              <w:t>费用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第 N 章某小节仍未写足，部分稿已保存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点继续完成第 N 章，已写好的小节不重写，只补断点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只补未完成部分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验收发现高或严重问题，并列出了问题清单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点按验收问题修订第 N 章，修改要求已按报告预填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一次局部修复与重新验收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第 N 章的配套文档还没补齐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点恢复上次操作补齐两份文档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只补导出，不重新生成正文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前章的验收正文、摘要、衔接及持久化状态不齐，已阻止跳章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先把缺的那一章补完，系统不允许跳章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不花钱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所有计划章节已写完，请执行全书终审与合稿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进入第五步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不适用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想中途停下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在章节页点“在断点暂停”，回来点恢复上次操作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不花钱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供应商中断，例如网络或额度异常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直接恢复同一章继续，已写小节与已付费调用都保留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复用，不重复付费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验收回复与本章正文对不上（证据或自查不一致）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系统自动重问一次验收，不去改正文；重问优先复用已付费的那次回复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通常零新增费用</w:t>
            </w:r>
          </w:p>
        </w:tc>
      </w:tr>
    </w:tbl>
    <w:p>
      <w:pPr>
        <w:spacing w:after="40"/>
      </w:pPr>
    </w:p>
    <w:p>
      <w:pPr>
        <w:pStyle w:val="Heading1"/>
        <w:spacing w:before="260" w:after="160"/>
      </w:pPr>
      <w:r>
        <w:rPr>
          <w:rFonts w:ascii="微软雅黑" w:hAnsi="微软雅黑" w:eastAsia="微软雅黑"/>
          <w:b/>
          <w:color w:val="000000"/>
          <w:sz w:val="30"/>
        </w:rPr>
        <w:t>第五步 全书终审与合稿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18"/>
              </w:rPr>
              <w:t>界面提示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18"/>
              </w:rPr>
              <w:t>要点什么按钮</w:t>
            </w:r>
          </w:p>
        </w:tc>
        <w:tc>
          <w:tcPr>
            <w:tcW w:type="dxa" w:w="272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18"/>
              </w:rPr>
              <w:t>费用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当前有效正文 X 字，合稿要求 100000 至 110000 字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用面板给出的“修订第 N 章并扩充或压缩约 M 字”，字数已算好、要求已填好</w:t>
            </w:r>
          </w:p>
        </w:tc>
        <w:tc>
          <w:tcPr>
            <w:tcW w:type="dxa" w:w="272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一次章节修订与重新验收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终审报告列出高或严重问题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点面板给出的“按终审报告修订第 N 章”，修订后重新验收再合稿</w:t>
            </w:r>
          </w:p>
        </w:tc>
        <w:tc>
          <w:tcPr>
            <w:tcW w:type="dxa" w:w="272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修订、复验与再次合稿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全部通过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点全书终审与合稿 Word，然后到文件页下载全书与 manuscript.md</w:t>
            </w:r>
          </w:p>
        </w:tc>
        <w:tc>
          <w:tcPr>
            <w:tcW w:type="dxa" w:w="272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终审与导出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/>
          <w:color w:val="1A1A1A"/>
          <w:sz w:val="21"/>
        </w:rPr>
        <w:t>字数不达标时直接再点合稿只会被同一条规则再拦一次，面板会把该按钮置灰并写明原因。</w:t>
      </w:r>
    </w:p>
    <w:p>
      <w:pPr>
        <w:pStyle w:val="Heading1"/>
        <w:spacing w:before="260" w:after="160"/>
      </w:pPr>
      <w:r>
        <w:rPr>
          <w:rFonts w:ascii="微软雅黑" w:hAnsi="微软雅黑" w:eastAsia="微软雅黑"/>
          <w:b/>
          <w:color w:val="000000"/>
          <w:sz w:val="30"/>
        </w:rPr>
        <w:t>第六步 自动连跑到成书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1A1A1A"/>
          <w:sz w:val="21"/>
        </w:rPr>
        <w:t>在“下一步”面板底部勾选自动连跑到成书，系统会依次自己提交：确认推荐方案、逐章写作、章节被拦下时按报告自动局部修订并复验、全部验收后自动合稿。它走的是与手工点击完全相同的接口、校验与断点，不会跳过验收门，不会并行写章。</w:t>
      </w:r>
    </w:p>
    <w:p>
      <w:pPr>
        <w:spacing w:after="60"/>
      </w:pPr>
      <w:r>
        <w:rPr>
          <w:rFonts w:ascii="微软雅黑" w:hAnsi="微软雅黑" w:eastAsia="微软雅黑"/>
          <w:b w:val="0"/>
          <w:color w:val="1A1A1A"/>
          <w:sz w:val="21"/>
        </w:rPr>
        <w:t>只有三种情况会停下，并会在面板上写明原因：</w:t>
      </w:r>
    </w:p>
    <w:p>
      <w:pPr>
        <w:pStyle w:val="ListNumber"/>
        <w:spacing w:after="60"/>
      </w:pPr>
      <w:r>
        <w:rPr>
          <w:rFonts w:ascii="微软雅黑" w:hAnsi="微软雅黑" w:eastAsia="微软雅黑"/>
          <w:b w:val="0"/>
          <w:color w:val="1A1A1A"/>
          <w:sz w:val="21"/>
        </w:rPr>
        <w:t>需要一次新的联网检索，等于重新决定选题方向，会产生费用；</w:t>
      </w:r>
    </w:p>
    <w:p>
      <w:pPr>
        <w:pStyle w:val="ListNumber"/>
        <w:spacing w:after="60"/>
      </w:pPr>
      <w:r>
        <w:rPr>
          <w:rFonts w:ascii="微软雅黑" w:hAnsi="微软雅黑" w:eastAsia="微软雅黑"/>
          <w:b w:val="0"/>
          <w:color w:val="1A1A1A"/>
          <w:sz w:val="21"/>
        </w:rPr>
        <w:t>出现交付待定或额度闸门，必须由你确认；</w:t>
      </w:r>
    </w:p>
    <w:p>
      <w:pPr>
        <w:pStyle w:val="ListNumber"/>
        <w:spacing w:after="60"/>
      </w:pPr>
      <w:r>
        <w:rPr>
          <w:rFonts w:ascii="微软雅黑" w:hAnsi="微软雅黑" w:eastAsia="微软雅黑"/>
          <w:b w:val="0"/>
          <w:color w:val="1A1A1A"/>
          <w:sz w:val="21"/>
        </w:rPr>
        <w:t>同一处连续两次没修好，避免无限重试消耗费用。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1A1A1A"/>
          <w:sz w:val="21"/>
        </w:rPr>
        <w:t>自动连跑不会替你切换来源策略，那是内容判断，必须人工勾选。请保持页面打开：关闭页面会停在当前断点，回来继续，不会在后台继续消耗费用。</w:t>
      </w:r>
    </w:p>
    <w:p>
      <w:pPr>
        <w:pStyle w:val="Heading1"/>
        <w:spacing w:before="260" w:after="160"/>
      </w:pPr>
      <w:r>
        <w:rPr>
          <w:rFonts w:ascii="微软雅黑" w:hAnsi="微软雅黑" w:eastAsia="微软雅黑"/>
          <w:b/>
          <w:color w:val="000000"/>
          <w:sz w:val="30"/>
        </w:rPr>
        <w:t>本次修好的三处卡点（2026-09-23）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1A1A1A"/>
          <w:sz w:val="21"/>
        </w:rPr>
        <w:t>第 2 章曾经反复停在同一处、每轮换一个理由、每轮都要重新付费。原因不在正文质量，而在三处机制缺陷。这三处已经修好并上线，现在同一章只会收敛到一个结论。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18"/>
              </w:rPr>
              <w:t>卡点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18"/>
              </w:rPr>
              <w:t>原来的表现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18"/>
              </w:rPr>
              <w:t>现在的行为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18"/>
              </w:rPr>
              <w:t>费用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验收回复的 JSON 尾部多出字符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整章判为失败并停在待复核，正文本身没问题也要重新跑一次下一章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只修 JSON 框架本身，正文与结论一字不改，直接复用已经付过费的那次回复；只有整个回复完全无法解析时才补一次带 json-retry 标记的重读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复用已付费调用，通常零新增费用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来源豁免只作用于大纲，不作用于章节验收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确认大纲时已勾选直接采用联网检索结果，章节验收仍把同一条来源覆盖不足当成高问题打回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来源策略现在贯通到章节验收门：只说明已读来源覆盖不足、没有指出正文与来源冲突或编造的问题，降级为中等并留痕；真正的冲突、编造、事实错误照旧阻断整章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不产生调用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验收回复与本章正文对不上，且每轮换一个小节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模型给的证据不在本章正文里，未完成的小节每轮都不一样，正文被反复拿去改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先重问一次验收（上限 1 次，且优先复用已付费回复），不修改正文；逐小节差异现在指名到具体小节，并与已经豁免的来源缺口关联，不再每轮换一个理由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重问优先复用，通常零新增费用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/>
          <w:color w:val="1A1A1A"/>
          <w:sz w:val="21"/>
        </w:rPr>
        <w:t>判断标准：正文本身的问题依然会拦住整章，只有“来源覆盖不足”和“验收回复自身不自洽”这两类不再让你重复付费。降级项不会消失，全部写在项目记录与导出文档里。</w:t>
      </w:r>
    </w:p>
    <w:p>
      <w:pPr>
        <w:pStyle w:val="Heading1"/>
        <w:spacing w:before="260" w:after="160"/>
      </w:pPr>
      <w:r>
        <w:rPr>
          <w:rFonts w:ascii="微软雅黑" w:hAnsi="微软雅黑" w:eastAsia="微软雅黑"/>
          <w:b/>
          <w:color w:val="000000"/>
          <w:sz w:val="30"/>
        </w:rPr>
        <w:t>停顿处理总表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18"/>
              </w:rPr>
              <w:t>你看到的关键词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18"/>
              </w:rPr>
              <w:t>含义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18"/>
              </w:rPr>
              <w:t>推荐动作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复用断点，不重复扣费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该动作只使用已完成的调用结果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优先点它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会产生一次新的联网检索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该动作会重新联网，产生新费用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确有必要再点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已阻止跳章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前章的验收正文、摘要、衔接或状态不齐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先补完缺的那一章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交付待定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上次付费调用的交付状态不确定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日志页核对后勾选确认，再恢复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等待下一章操作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正常等待，不是故障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点研究并写作第 N 章，或开启自动连跑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项目固定提示词版本核验失败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环境与版本问题，不是内容问题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恢复对应提示词版本后重开工作区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color w:val="1A1A1A"/>
          <w:sz w:val="21"/>
        </w:rPr>
        <w:t>命令行也能查同一件事，只读数据库与状态文件，不改任务也不花钱：</w:t>
      </w:r>
    </w:p>
    <w:p>
      <w:pPr>
        <w:spacing w:after="120"/>
        <w:ind w:left="340"/>
      </w:pPr>
      <w:r>
        <w:rPr>
          <w:rFonts w:ascii="微软雅黑" w:hAnsi="微软雅黑" w:eastAsia="微软雅黑"/>
          <w:b w:val="0"/>
          <w:color w:val="1A1A1A"/>
          <w:sz w:val="21"/>
        </w:rPr>
        <w:t>python scripts/general_longform_doctor.py 或 加 --task &lt;任务 id&gt; 或 加 --json</w:t>
      </w:r>
    </w:p>
    <w:p>
      <w:pPr>
        <w:pStyle w:val="Heading1"/>
        <w:spacing w:before="260" w:after="160"/>
      </w:pPr>
      <w:r>
        <w:rPr>
          <w:rFonts w:ascii="微软雅黑" w:hAnsi="微软雅黑" w:eastAsia="微软雅黑"/>
          <w:b/>
          <w:color w:val="000000"/>
          <w:sz w:val="30"/>
        </w:rPr>
        <w:t>费用对照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18"/>
              </w:rPr>
              <w:t>动作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18"/>
              </w:rPr>
              <w:t>是否复用已付费结果</w:t>
            </w:r>
          </w:p>
        </w:tc>
      </w:tr>
      <w:tr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刷新状态、打开工作区、查看下一步面板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免费，纯读状态</w:t>
            </w:r>
          </w:p>
        </w:tc>
      </w:tr>
      <w:tr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勾选或取消直接采用联网检索结果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免费，只改本项目来源策略</w:t>
            </w:r>
          </w:p>
        </w:tc>
      </w:tr>
      <w:tr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勾选或取消自动连跑到成书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免费，只改开关</w:t>
            </w:r>
          </w:p>
        </w:tc>
      </w:tr>
      <w:tr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恢复上次操作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复用同一请求下的已完成调用，只补未完成的那一步</w:t>
            </w:r>
          </w:p>
        </w:tc>
      </w:tr>
      <w:tr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按校验结果修复候选大纲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复用检索证据，只新增一次大纲局部修订</w:t>
            </w:r>
          </w:p>
        </w:tc>
      </w:tr>
      <w:tr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继续完成第 N 章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已写小节不重写，只补未完成的小节</w:t>
            </w:r>
          </w:p>
        </w:tc>
      </w:tr>
      <w:tr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验收回复与正文对不上时的重问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优先复用已付费的验收回复，只有整个回复无法解析才补一次调用</w:t>
            </w:r>
          </w:p>
        </w:tc>
      </w:tr>
      <w:tr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研究并生成待确认大纲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新的联网检索与大纲生成</w:t>
            </w:r>
          </w:p>
        </w:tc>
      </w:tr>
      <w:tr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按我的要求修订大纲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新的联网检索与大纲修订</w:t>
            </w:r>
          </w:p>
        </w:tc>
      </w:tr>
      <w:tr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研究并写作第 N 章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新的联网检索、分节起草、一润、二润与验收</w:t>
            </w:r>
          </w:p>
        </w:tc>
      </w:tr>
      <w:tr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修订第 N 章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局部修复与重新验收</w:t>
            </w:r>
          </w:p>
        </w:tc>
      </w:tr>
      <w:tr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全书终审与合稿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终审与导出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color w:val="1A1A1A"/>
          <w:sz w:val="21"/>
        </w:rPr>
        <w:t>日志页保留最近 200 次调用的动作、模型、状态、估算费用与错误；未配置费率的会显示未配置费率，不会假装是零元。</w:t>
      </w:r>
    </w:p>
    <w:p>
      <w:pPr>
        <w:pStyle w:val="Heading1"/>
        <w:spacing w:before="260" w:after="160"/>
      </w:pPr>
      <w:r>
        <w:rPr>
          <w:rFonts w:ascii="微软雅黑" w:hAnsi="微软雅黑" w:eastAsia="微软雅黑"/>
          <w:b/>
          <w:color w:val="000000"/>
          <w:sz w:val="30"/>
        </w:rPr>
        <w:t>常见问题</w:t>
      </w:r>
    </w:p>
    <w:p>
      <w:pPr>
        <w:spacing w:after="40"/>
      </w:pPr>
      <w:r>
        <w:rPr>
          <w:rFonts w:ascii="微软雅黑" w:hAnsi="微软雅黑" w:eastAsia="微软雅黑"/>
          <w:b/>
          <w:color w:val="1A1A1A"/>
          <w:sz w:val="21"/>
        </w:rPr>
        <w:t>为什么写完一章就停了？</w:t>
      </w:r>
    </w:p>
    <w:p>
      <w:pPr>
        <w:spacing w:after="120"/>
        <w:ind w:left="283"/>
      </w:pPr>
      <w:r>
        <w:rPr>
          <w:rFonts w:ascii="微软雅黑" w:hAnsi="微软雅黑" w:eastAsia="微软雅黑"/>
          <w:b w:val="0"/>
          <w:color w:val="1A1A1A"/>
          <w:sz w:val="21"/>
        </w:rPr>
        <w:t>这是刻意的：每章都必须过验收门，你也必须能随时停。想连续跑，勾选自动连跑到成书即可。</w:t>
      </w:r>
    </w:p>
    <w:p>
      <w:pPr>
        <w:spacing w:after="40"/>
      </w:pPr>
      <w:r>
        <w:rPr>
          <w:rFonts w:ascii="微软雅黑" w:hAnsi="微软雅黑" w:eastAsia="微软雅黑"/>
          <w:b/>
          <w:color w:val="1A1A1A"/>
          <w:sz w:val="21"/>
        </w:rPr>
        <w:t>“已暂停”是出错了吗？</w:t>
      </w:r>
    </w:p>
    <w:p>
      <w:pPr>
        <w:spacing w:after="120"/>
        <w:ind w:left="283"/>
      </w:pPr>
      <w:r>
        <w:rPr>
          <w:rFonts w:ascii="微软雅黑" w:hAnsi="微软雅黑" w:eastAsia="微软雅黑"/>
          <w:b w:val="0"/>
          <w:color w:val="1A1A1A"/>
          <w:sz w:val="21"/>
        </w:rPr>
        <w:t>不是。通用长篇每个阶段结束后就是这种等待状态，看下一步面板或运行体检脚本就知道该点哪。</w:t>
      </w:r>
    </w:p>
    <w:p>
      <w:pPr>
        <w:spacing w:after="40"/>
      </w:pPr>
      <w:r>
        <w:rPr>
          <w:rFonts w:ascii="微软雅黑" w:hAnsi="微软雅黑" w:eastAsia="微软雅黑"/>
          <w:b/>
          <w:color w:val="1A1A1A"/>
          <w:sz w:val="21"/>
        </w:rPr>
        <w:t>能直接改正文吗？</w:t>
      </w:r>
    </w:p>
    <w:p>
      <w:pPr>
        <w:spacing w:after="120"/>
        <w:ind w:left="283"/>
      </w:pPr>
      <w:r>
        <w:rPr>
          <w:rFonts w:ascii="微软雅黑" w:hAnsi="微软雅黑" w:eastAsia="微软雅黑"/>
          <w:b w:val="0"/>
          <w:color w:val="1A1A1A"/>
          <w:sz w:val="21"/>
        </w:rPr>
        <w:t>不能，也不需要。已验收正文带哈希校验，直接改会被判为不一致并阻断；改稿一律走指定章局部修订，改完重新过验收门。</w:t>
      </w:r>
    </w:p>
    <w:p>
      <w:pPr>
        <w:spacing w:after="40"/>
      </w:pPr>
      <w:r>
        <w:rPr>
          <w:rFonts w:ascii="微软雅黑" w:hAnsi="微软雅黑" w:eastAsia="微软雅黑"/>
          <w:b/>
          <w:color w:val="1A1A1A"/>
          <w:sz w:val="21"/>
        </w:rPr>
        <w:t>书名确认后还能改吗？</w:t>
      </w:r>
    </w:p>
    <w:p>
      <w:pPr>
        <w:spacing w:after="120"/>
        <w:ind w:left="283"/>
      </w:pPr>
      <w:r>
        <w:rPr>
          <w:rFonts w:ascii="微软雅黑" w:hAnsi="微软雅黑" w:eastAsia="微软雅黑"/>
          <w:b w:val="0"/>
          <w:color w:val="1A1A1A"/>
          <w:sz w:val="21"/>
        </w:rPr>
        <w:t>还没有验收正文时可以重新确认或走大纲局部修订；一旦开始正文，书名与简介保持固定，避免前后不一致。</w:t>
      </w:r>
    </w:p>
    <w:p>
      <w:pPr>
        <w:spacing w:after="40"/>
      </w:pPr>
      <w:r>
        <w:rPr>
          <w:rFonts w:ascii="微软雅黑" w:hAnsi="微软雅黑" w:eastAsia="微软雅黑"/>
          <w:b/>
          <w:color w:val="1A1A1A"/>
          <w:sz w:val="21"/>
        </w:rPr>
        <w:t>待核实要点留痕会怎样？</w:t>
      </w:r>
    </w:p>
    <w:p>
      <w:pPr>
        <w:spacing w:after="120"/>
        <w:ind w:left="283"/>
      </w:pPr>
      <w:r>
        <w:rPr>
          <w:rFonts w:ascii="微软雅黑" w:hAnsi="微软雅黑" w:eastAsia="微软雅黑"/>
          <w:b w:val="0"/>
          <w:color w:val="1A1A1A"/>
          <w:sz w:val="21"/>
        </w:rPr>
        <w:t>选择直接采用联网检索结果后，那些未取得原文的要点不再阻断确认，但仍保留在项目记录里，导出的大纲也能看到。</w:t>
      </w:r>
    </w:p>
    <w:p>
      <w:pPr>
        <w:spacing w:after="40"/>
      </w:pPr>
      <w:r>
        <w:rPr>
          <w:rFonts w:ascii="微软雅黑" w:hAnsi="微软雅黑" w:eastAsia="微软雅黑"/>
          <w:b/>
          <w:color w:val="1A1A1A"/>
          <w:sz w:val="21"/>
        </w:rPr>
        <w:t>自动连跑关掉页面会怎样？</w:t>
      </w:r>
    </w:p>
    <w:p>
      <w:pPr>
        <w:spacing w:after="120"/>
        <w:ind w:left="283"/>
      </w:pPr>
      <w:r>
        <w:rPr>
          <w:rFonts w:ascii="微软雅黑" w:hAnsi="微软雅黑" w:eastAsia="微软雅黑"/>
          <w:b w:val="0"/>
          <w:color w:val="1A1A1A"/>
          <w:sz w:val="21"/>
        </w:rPr>
        <w:t>停在当前断点，回来继续。它由页面驱动，不会在后台自行消耗费用。</w:t>
      </w:r>
    </w:p>
    <w:p>
      <w:pPr>
        <w:spacing w:after="40"/>
      </w:pPr>
      <w:r>
        <w:rPr>
          <w:rFonts w:ascii="微软雅黑" w:hAnsi="微软雅黑" w:eastAsia="微软雅黑"/>
          <w:b/>
          <w:color w:val="1A1A1A"/>
          <w:sz w:val="21"/>
        </w:rPr>
        <w:t>章节验收总说来源覆盖不足，是不是要无限补检索？</w:t>
      </w:r>
    </w:p>
    <w:p>
      <w:pPr>
        <w:spacing w:after="120"/>
        <w:ind w:left="283"/>
      </w:pPr>
      <w:r>
        <w:rPr>
          <w:rFonts w:ascii="微软雅黑" w:hAnsi="微软雅黑" w:eastAsia="微软雅黑"/>
          <w:b w:val="0"/>
          <w:color w:val="1A1A1A"/>
          <w:sz w:val="21"/>
        </w:rPr>
        <w:t>不用。勾选直接采用联网检索结果后，只说明覆盖不足的问题会降级为中等并留痕，不再拦住整章；只有正文与已读来源冲突或编造这类真问题才会继续阻断。</w:t>
      </w:r>
    </w:p>
    <w:p>
      <w:pPr>
        <w:spacing w:after="40"/>
      </w:pPr>
      <w:r>
        <w:rPr>
          <w:rFonts w:ascii="微软雅黑" w:hAnsi="微软雅黑" w:eastAsia="微软雅黑"/>
          <w:b/>
          <w:color w:val="1A1A1A"/>
          <w:sz w:val="21"/>
        </w:rPr>
        <w:t>同一章被反复打回，钱会重复花吗？</w:t>
      </w:r>
    </w:p>
    <w:p>
      <w:pPr>
        <w:spacing w:after="120"/>
        <w:ind w:left="283"/>
      </w:pPr>
      <w:r>
        <w:rPr>
          <w:rFonts w:ascii="微软雅黑" w:hAnsi="微软雅黑" w:eastAsia="微软雅黑"/>
          <w:b w:val="0"/>
          <w:color w:val="1A1A1A"/>
          <w:sz w:val="21"/>
        </w:rPr>
        <w:t>不会按整章重复花。恢复、重问验收、补导出都复用已经付过费的调用；只有你主动点研究并写作第 N 章或修订第 N 章才会产生新的生成费用。</w:t>
      </w:r>
    </w:p>
    <w:p>
      <w:pPr>
        <w:pStyle w:val="Heading1"/>
        <w:spacing w:before="260" w:after="160"/>
      </w:pPr>
      <w:r>
        <w:rPr>
          <w:rFonts w:ascii="微软雅黑" w:hAnsi="微软雅黑" w:eastAsia="微软雅黑"/>
          <w:b/>
          <w:color w:val="000000"/>
          <w:sz w:val="30"/>
        </w:rPr>
        <w:t>一条新书的完整流水线</w:t>
      </w:r>
    </w:p>
    <w:p>
      <w:pPr>
        <w:spacing w:after="80"/>
      </w:pPr>
      <w:r>
        <w:rPr>
          <w:rFonts w:ascii="微软雅黑" w:hAnsi="微软雅黑" w:eastAsia="微软雅黑"/>
          <w:b w:val="0"/>
          <w:color w:val="1A1A1A"/>
          <w:sz w:val="21"/>
        </w:rPr>
        <w:t>下面是照着点即可的完整顺序，方括号内为费用提示。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1A1A1A"/>
          <w:sz w:val="20"/>
        </w:rPr>
        <w:t>新建任务，分类选通用长篇，粘贴链接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1A1A1A"/>
          <w:sz w:val="20"/>
        </w:rPr>
        <w:t>点研究并生成待确认大纲           [产生费用]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1A1A1A"/>
          <w:sz w:val="20"/>
        </w:rPr>
        <w:t>如被拦下，点按校验结果修复候选大纲   [一次局部修订]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1A1A1A"/>
          <w:sz w:val="20"/>
        </w:rPr>
        <w:t>如仍有待核实材料，勾选直接采用联网检索结果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1A1A1A"/>
          <w:sz w:val="20"/>
        </w:rPr>
        <w:t>选方案后点确认选中包装与大纲         [不产生调用]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1A1A1A"/>
          <w:sz w:val="20"/>
        </w:rPr>
        <w:t>勾选自动连跑到成书，或逐章点研究并写作第 N 章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1A1A1A"/>
          <w:sz w:val="20"/>
        </w:rPr>
        <w:t>全部验收后自动或手动点全书终审与合稿 Word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color w:val="1A1A1A"/>
          <w:sz w:val="20"/>
        </w:rPr>
        <w:t>到文件页下载全书与两份文档</w:t>
      </w:r>
    </w:p>
    <w:p>
      <w:pPr>
        <w:pStyle w:val="Heading1"/>
        <w:spacing w:before="260" w:after="160"/>
      </w:pPr>
      <w:r>
        <w:rPr>
          <w:rFonts w:ascii="微软雅黑" w:hAnsi="微软雅黑" w:eastAsia="微软雅黑"/>
          <w:b/>
          <w:color w:val="000000"/>
          <w:sz w:val="30"/>
        </w:rPr>
        <w:t>文档信息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18"/>
              </w:rPr>
              <w:t>项目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18"/>
              </w:rPr>
              <w:t>内容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适用范围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通用长篇分类，从新建任务到全书合稿的完整操作流程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对应线上版本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70409dd，包含来源策略开关、自动连跑与三处验收卡点的修复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仓库内同源文档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docs/GENERAL_LONGFORM_USAGE.md（操作手册）与 docs/GENERAL_LONGFORM.md（规则与验收门）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随时查询当前状态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python scripts/general_longform_doctor.py，或加 --task &lt;任务 id&gt; 只看一本，或加 --json 输出机器可读结果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发布记录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8"/>
              </w:rPr>
              <w:t>每次功能与文档发布都在 docs/epic_novel/IMPLEMENTATION_STATUS.md 里留有版本号、校验结果与回滚点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88"/>
    </w:pPr>
    <w:rPr>
      <w:rFonts w:ascii="微软雅黑" w:hAnsi="微软雅黑" w:eastAsia="微软雅黑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