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50A47" w:rsidRPr="0047053B" w:rsidRDefault="0047053B" w:rsidP="0047053B">
      <w:pPr>
        <w:jc w:val="center"/>
        <w:rPr>
          <w:rFonts w:ascii="Times New Roman" w:hAnsi="Times New Roman" w:cs="Times New Roman"/>
          <w:b/>
          <w:sz w:val="32"/>
        </w:rPr>
      </w:pPr>
      <w:r w:rsidRPr="0047053B">
        <w:rPr>
          <w:rFonts w:ascii="Times New Roman" w:hAnsi="Times New Roman" w:cs="Times New Roman"/>
          <w:b/>
          <w:sz w:val="32"/>
        </w:rPr>
        <w:t>CS 4641 PROJECT 4</w:t>
      </w:r>
    </w:p>
    <w:p w:rsidR="0047053B" w:rsidRPr="0047053B" w:rsidRDefault="0047053B" w:rsidP="0047053B">
      <w:pPr>
        <w:jc w:val="center"/>
        <w:rPr>
          <w:rFonts w:ascii="Times New Roman" w:hAnsi="Times New Roman" w:cs="Times New Roman"/>
        </w:rPr>
      </w:pPr>
      <w:r w:rsidRPr="0047053B">
        <w:rPr>
          <w:rFonts w:ascii="Times New Roman" w:hAnsi="Times New Roman" w:cs="Times New Roman"/>
        </w:rPr>
        <w:t xml:space="preserve">Name: CHANG </w:t>
      </w:r>
      <w:proofErr w:type="spellStart"/>
      <w:r w:rsidRPr="0047053B">
        <w:rPr>
          <w:rFonts w:ascii="Times New Roman" w:hAnsi="Times New Roman" w:cs="Times New Roman"/>
        </w:rPr>
        <w:t>Yingshan</w:t>
      </w:r>
      <w:proofErr w:type="spellEnd"/>
    </w:p>
    <w:p w:rsidR="0047053B" w:rsidRPr="0047053B" w:rsidRDefault="0047053B" w:rsidP="0047053B">
      <w:pPr>
        <w:jc w:val="center"/>
        <w:rPr>
          <w:rFonts w:ascii="Times New Roman" w:hAnsi="Times New Roman" w:cs="Times New Roman"/>
        </w:rPr>
      </w:pPr>
      <w:r w:rsidRPr="0047053B">
        <w:rPr>
          <w:rFonts w:ascii="Times New Roman" w:hAnsi="Times New Roman" w:cs="Times New Roman"/>
        </w:rPr>
        <w:t>GT Account: ychang363</w:t>
      </w:r>
    </w:p>
    <w:p w:rsidR="0047053B" w:rsidRPr="0047053B" w:rsidRDefault="0047053B" w:rsidP="0047053B">
      <w:pPr>
        <w:jc w:val="center"/>
        <w:rPr>
          <w:rFonts w:ascii="Times New Roman" w:hAnsi="Times New Roman" w:cs="Times New Roman"/>
        </w:rPr>
      </w:pPr>
      <w:r w:rsidRPr="0047053B">
        <w:rPr>
          <w:rFonts w:ascii="Times New Roman" w:hAnsi="Times New Roman" w:cs="Times New Roman"/>
        </w:rPr>
        <w:t>GT ID: 903457645</w:t>
      </w:r>
    </w:p>
    <w:p w:rsidR="00650A47" w:rsidRPr="0047053B" w:rsidRDefault="00F776E2" w:rsidP="00F776E2">
      <w:pPr>
        <w:pStyle w:val="1"/>
        <w:rPr>
          <w:rFonts w:ascii="Times New Roman" w:hAnsi="Times New Roman" w:cs="Times New Roman"/>
          <w:sz w:val="32"/>
        </w:rPr>
      </w:pPr>
      <w:r w:rsidRPr="0047053B">
        <w:rPr>
          <w:rFonts w:ascii="Times New Roman" w:hAnsi="Times New Roman" w:cs="Times New Roman"/>
          <w:sz w:val="32"/>
        </w:rPr>
        <w:t>Problem Description</w:t>
      </w:r>
    </w:p>
    <w:p w:rsidR="00F776E2" w:rsidRPr="0047053B" w:rsidRDefault="004F371A" w:rsidP="004F371A">
      <w:pPr>
        <w:pStyle w:val="a5"/>
        <w:numPr>
          <w:ilvl w:val="0"/>
          <w:numId w:val="1"/>
        </w:numPr>
        <w:ind w:firstLineChars="0"/>
        <w:rPr>
          <w:rFonts w:ascii="Times New Roman" w:hAnsi="Times New Roman" w:cs="Times New Roman"/>
        </w:rPr>
      </w:pPr>
      <w:r w:rsidRPr="0047053B">
        <w:rPr>
          <w:rFonts w:ascii="Times New Roman" w:hAnsi="Times New Roman" w:cs="Times New Roman"/>
        </w:rPr>
        <w:t>Reinforcement learning</w:t>
      </w:r>
    </w:p>
    <w:p w:rsidR="004F371A" w:rsidRPr="0047053B" w:rsidRDefault="004F371A" w:rsidP="004F371A">
      <w:pPr>
        <w:rPr>
          <w:rFonts w:ascii="Times New Roman" w:hAnsi="Times New Roman" w:cs="Times New Roman"/>
        </w:rPr>
      </w:pPr>
      <w:r w:rsidRPr="0047053B">
        <w:rPr>
          <w:rFonts w:ascii="Times New Roman" w:hAnsi="Times New Roman" w:cs="Times New Roman"/>
        </w:rPr>
        <w:t>Reinforcement learning is a type of Machine Learning, which allows agents to automatically determine the ideal behavior within a specific context, in order to maximize its “reward”. It is characterized by a process of agents observing the environment output consisting of a reward and the next state, and then acting upon that.</w:t>
      </w:r>
    </w:p>
    <w:p w:rsidR="004F371A" w:rsidRPr="0047053B" w:rsidRDefault="004F371A" w:rsidP="004F371A">
      <w:pPr>
        <w:pStyle w:val="a5"/>
        <w:numPr>
          <w:ilvl w:val="0"/>
          <w:numId w:val="1"/>
        </w:numPr>
        <w:ind w:firstLineChars="0"/>
        <w:rPr>
          <w:rFonts w:ascii="Times New Roman" w:hAnsi="Times New Roman" w:cs="Times New Roman"/>
        </w:rPr>
      </w:pPr>
      <w:r w:rsidRPr="0047053B">
        <w:rPr>
          <w:rFonts w:ascii="Times New Roman" w:hAnsi="Times New Roman" w:cs="Times New Roman"/>
        </w:rPr>
        <w:t>Markov Decision Process</w:t>
      </w:r>
    </w:p>
    <w:p w:rsidR="004F371A" w:rsidRPr="0047053B" w:rsidRDefault="004F371A" w:rsidP="004F371A">
      <w:pPr>
        <w:rPr>
          <w:rFonts w:ascii="Times New Roman" w:hAnsi="Times New Roman" w:cs="Times New Roman"/>
        </w:rPr>
      </w:pPr>
      <w:r w:rsidRPr="0047053B">
        <w:rPr>
          <w:rFonts w:ascii="Times New Roman" w:hAnsi="Times New Roman" w:cs="Times New Roman"/>
        </w:rPr>
        <w:t xml:space="preserve">Markov Decision Process formally describe an environment for reinforcement learning, where the environment should be fully observable. In any MDP problem, we assume the Markov Property: the effects of an action taken in a state depend only on the current state and not on the prior history. </w:t>
      </w:r>
      <w:r w:rsidR="006F055A" w:rsidRPr="0047053B">
        <w:rPr>
          <w:rFonts w:ascii="Times New Roman" w:hAnsi="Times New Roman" w:cs="Times New Roman"/>
        </w:rPr>
        <w:t>The following items are given in a typical MDP model:</w:t>
      </w:r>
    </w:p>
    <w:p w:rsidR="006F055A" w:rsidRPr="0047053B" w:rsidRDefault="006F055A" w:rsidP="006F055A">
      <w:pPr>
        <w:pStyle w:val="a5"/>
        <w:numPr>
          <w:ilvl w:val="1"/>
          <w:numId w:val="1"/>
        </w:numPr>
        <w:ind w:firstLineChars="0"/>
        <w:rPr>
          <w:rFonts w:ascii="Times New Roman" w:hAnsi="Times New Roman" w:cs="Times New Roman"/>
        </w:rPr>
      </w:pPr>
      <w:r w:rsidRPr="0047053B">
        <w:rPr>
          <w:rFonts w:ascii="Times New Roman" w:hAnsi="Times New Roman" w:cs="Times New Roman"/>
        </w:rPr>
        <w:t>State Space S: a set of possible world states.</w:t>
      </w:r>
    </w:p>
    <w:p w:rsidR="006F055A" w:rsidRPr="0047053B" w:rsidRDefault="006F055A" w:rsidP="006F055A">
      <w:pPr>
        <w:pStyle w:val="a5"/>
        <w:numPr>
          <w:ilvl w:val="1"/>
          <w:numId w:val="1"/>
        </w:numPr>
        <w:ind w:firstLineChars="0"/>
        <w:rPr>
          <w:rFonts w:ascii="Times New Roman" w:hAnsi="Times New Roman" w:cs="Times New Roman"/>
        </w:rPr>
      </w:pPr>
      <w:r w:rsidRPr="0047053B">
        <w:rPr>
          <w:rFonts w:ascii="Times New Roman" w:hAnsi="Times New Roman" w:cs="Times New Roman"/>
        </w:rPr>
        <w:t>Action Space A: a set of possible actions</w:t>
      </w:r>
    </w:p>
    <w:p w:rsidR="006F055A" w:rsidRPr="0047053B" w:rsidRDefault="006F055A" w:rsidP="006F055A">
      <w:pPr>
        <w:pStyle w:val="a5"/>
        <w:numPr>
          <w:ilvl w:val="1"/>
          <w:numId w:val="1"/>
        </w:numPr>
        <w:ind w:firstLineChars="0"/>
        <w:rPr>
          <w:rFonts w:ascii="Times New Roman" w:hAnsi="Times New Roman" w:cs="Times New Roman"/>
        </w:rPr>
      </w:pPr>
      <w:r w:rsidRPr="0047053B">
        <w:rPr>
          <w:rFonts w:ascii="Times New Roman" w:hAnsi="Times New Roman" w:cs="Times New Roman"/>
        </w:rPr>
        <w:t>A real values reward function R.</w:t>
      </w:r>
    </w:p>
    <w:p w:rsidR="006F055A" w:rsidRPr="0047053B" w:rsidRDefault="006F055A" w:rsidP="006F055A">
      <w:pPr>
        <w:pStyle w:val="a5"/>
        <w:numPr>
          <w:ilvl w:val="1"/>
          <w:numId w:val="1"/>
        </w:numPr>
        <w:ind w:firstLineChars="0"/>
        <w:rPr>
          <w:rFonts w:ascii="Times New Roman" w:hAnsi="Times New Roman" w:cs="Times New Roman"/>
        </w:rPr>
      </w:pPr>
      <w:r w:rsidRPr="0047053B">
        <w:rPr>
          <w:rFonts w:ascii="Times New Roman" w:hAnsi="Times New Roman" w:cs="Times New Roman"/>
        </w:rPr>
        <w:t>Transition Model T: a description of each action’s effects on each state.</w:t>
      </w:r>
    </w:p>
    <w:p w:rsidR="006F055A" w:rsidRPr="0047053B" w:rsidRDefault="006F055A" w:rsidP="006F055A">
      <w:pPr>
        <w:pStyle w:val="a5"/>
        <w:numPr>
          <w:ilvl w:val="0"/>
          <w:numId w:val="1"/>
        </w:numPr>
        <w:ind w:firstLineChars="0"/>
        <w:rPr>
          <w:rFonts w:ascii="Times New Roman" w:hAnsi="Times New Roman" w:cs="Times New Roman"/>
        </w:rPr>
      </w:pPr>
      <w:r w:rsidRPr="0047053B">
        <w:rPr>
          <w:rFonts w:ascii="Times New Roman" w:hAnsi="Times New Roman" w:cs="Times New Roman"/>
        </w:rPr>
        <w:t>Grid World Problem</w:t>
      </w:r>
    </w:p>
    <w:p w:rsidR="00D8738B" w:rsidRPr="0047053B" w:rsidRDefault="006F055A" w:rsidP="006F055A">
      <w:pPr>
        <w:rPr>
          <w:rFonts w:ascii="Times New Roman" w:hAnsi="Times New Roman" w:cs="Times New Roman"/>
        </w:rPr>
      </w:pPr>
      <w:r w:rsidRPr="0047053B">
        <w:rPr>
          <w:rFonts w:ascii="Times New Roman" w:hAnsi="Times New Roman" w:cs="Times New Roman"/>
        </w:rPr>
        <w:t xml:space="preserve">For this project, I have explored the Grid World Problem by multiple approaches. The Grid World problem is a classic problem for MDP because it models the exploration process of practical problems. In the grid world, the agent sets out from a starting point and must traverse a grid-like square to reach a goal. The State Space is all the possible squares that an agent can stay in. In any state, an agent can choose an action from going up, going down, going left and going right. Each action taken causes a constant “cost”, which urges the agent to find the goal as soon as possible instead of moving around in the grid world </w:t>
      </w:r>
      <w:r w:rsidR="00D8738B" w:rsidRPr="0047053B">
        <w:rPr>
          <w:rFonts w:ascii="Times New Roman" w:hAnsi="Times New Roman" w:cs="Times New Roman"/>
        </w:rPr>
        <w:t xml:space="preserve">for unnecessarily long times. There is no reward given for reaching the goal state, nor is there a “cost” for it. </w:t>
      </w:r>
    </w:p>
    <w:p w:rsidR="006F055A" w:rsidRPr="0047053B" w:rsidRDefault="00D8738B" w:rsidP="006F055A">
      <w:pPr>
        <w:rPr>
          <w:rFonts w:ascii="Times New Roman" w:hAnsi="Times New Roman" w:cs="Times New Roman"/>
        </w:rPr>
      </w:pPr>
      <w:r w:rsidRPr="0047053B">
        <w:rPr>
          <w:rFonts w:ascii="Times New Roman" w:hAnsi="Times New Roman" w:cs="Times New Roman"/>
        </w:rPr>
        <w:t>Moreover, there are “walls” on the four sides of the maze, as well as some particular places in the middle of the maze. Any action taken towards a wall will result in the agent staying at its original state. Additionally, “bumping into a wall” will result in a negative penalty of 50.</w:t>
      </w:r>
    </w:p>
    <w:p w:rsidR="0047053B" w:rsidRPr="0047053B" w:rsidRDefault="00D8738B" w:rsidP="006F055A">
      <w:pPr>
        <w:rPr>
          <w:rFonts w:ascii="Times New Roman" w:hAnsi="Times New Roman" w:cs="Times New Roman"/>
        </w:rPr>
      </w:pPr>
      <w:r w:rsidRPr="0047053B">
        <w:rPr>
          <w:rFonts w:ascii="Times New Roman" w:hAnsi="Times New Roman" w:cs="Times New Roman"/>
        </w:rPr>
        <w:t xml:space="preserve">The transition model for this problem is a non-deterministic one. With probability 1-PJOG, (0&lt;PJOG&lt;1), the agent will move towards the target direction, while with probability PJOG/3, the agent will move towards each of the remaining directions. I defined two Gird World Problems using a simple maze with only 9 states and a complex maze with much more states and </w:t>
      </w:r>
      <w:r w:rsidR="0047053B" w:rsidRPr="0047053B">
        <w:rPr>
          <w:rFonts w:ascii="Times New Roman" w:hAnsi="Times New Roman" w:cs="Times New Roman"/>
        </w:rPr>
        <w:t>walls</w:t>
      </w:r>
      <w:r w:rsidRPr="0047053B">
        <w:rPr>
          <w:rFonts w:ascii="Times New Roman" w:hAnsi="Times New Roman" w:cs="Times New Roman"/>
        </w:rPr>
        <w:t>.</w:t>
      </w:r>
      <w:r w:rsidR="0047053B" w:rsidRPr="0047053B">
        <w:rPr>
          <w:rFonts w:ascii="Times New Roman" w:hAnsi="Times New Roman" w:cs="Times New Roman"/>
        </w:rPr>
        <w:t xml:space="preserve"> </w:t>
      </w:r>
    </w:p>
    <w:p w:rsidR="0047053B" w:rsidRPr="0047053B" w:rsidRDefault="0047053B" w:rsidP="0047053B">
      <w:pPr>
        <w:jc w:val="center"/>
        <w:rPr>
          <w:rFonts w:ascii="Times New Roman" w:hAnsi="Times New Roman" w:cs="Times New Roman"/>
        </w:rPr>
      </w:pPr>
      <w:r w:rsidRPr="0047053B">
        <w:rPr>
          <w:rFonts w:ascii="Times New Roman" w:hAnsi="Times New Roman" w:cs="Times New Roman"/>
          <w:noProof/>
        </w:rPr>
        <w:lastRenderedPageBreak/>
        <w:drawing>
          <wp:inline distT="0" distB="0" distL="0" distR="0" wp14:anchorId="1DD2FC05" wp14:editId="421B0117">
            <wp:extent cx="1792587" cy="1789624"/>
            <wp:effectExtent l="0" t="0" r="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4250" t="12512" r="40694" b="7519"/>
                    <a:stretch/>
                  </pic:blipFill>
                  <pic:spPr bwMode="auto">
                    <a:xfrm>
                      <a:off x="0" y="0"/>
                      <a:ext cx="1858087" cy="1855015"/>
                    </a:xfrm>
                    <a:prstGeom prst="rect">
                      <a:avLst/>
                    </a:prstGeom>
                    <a:ln>
                      <a:noFill/>
                    </a:ln>
                    <a:extLst>
                      <a:ext uri="{53640926-AAD7-44D8-BBD7-CCE9431645EC}">
                        <a14:shadowObscured xmlns:a14="http://schemas.microsoft.com/office/drawing/2010/main"/>
                      </a:ext>
                    </a:extLst>
                  </pic:spPr>
                </pic:pic>
              </a:graphicData>
            </a:graphic>
          </wp:inline>
        </w:drawing>
      </w:r>
      <w:r w:rsidRPr="0047053B">
        <w:rPr>
          <w:rFonts w:ascii="Times New Roman" w:hAnsi="Times New Roman" w:cs="Times New Roman"/>
        </w:rPr>
        <w:t xml:space="preserve">        </w:t>
      </w:r>
      <w:r w:rsidRPr="0047053B">
        <w:rPr>
          <w:rFonts w:ascii="Times New Roman" w:hAnsi="Times New Roman" w:cs="Times New Roman"/>
          <w:noProof/>
        </w:rPr>
        <w:drawing>
          <wp:inline distT="0" distB="0" distL="0" distR="0" wp14:anchorId="761F54EE" wp14:editId="2B0A18C9">
            <wp:extent cx="1797113" cy="179409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4249" t="12359" r="39750" b="5997"/>
                    <a:stretch/>
                  </pic:blipFill>
                  <pic:spPr bwMode="auto">
                    <a:xfrm>
                      <a:off x="0" y="0"/>
                      <a:ext cx="1813395" cy="1810345"/>
                    </a:xfrm>
                    <a:prstGeom prst="rect">
                      <a:avLst/>
                    </a:prstGeom>
                    <a:ln>
                      <a:noFill/>
                    </a:ln>
                    <a:extLst>
                      <a:ext uri="{53640926-AAD7-44D8-BBD7-CCE9431645EC}">
                        <a14:shadowObscured xmlns:a14="http://schemas.microsoft.com/office/drawing/2010/main"/>
                      </a:ext>
                    </a:extLst>
                  </pic:spPr>
                </pic:pic>
              </a:graphicData>
            </a:graphic>
          </wp:inline>
        </w:drawing>
      </w:r>
    </w:p>
    <w:p w:rsidR="00D8738B" w:rsidRPr="0047053B" w:rsidRDefault="0047053B" w:rsidP="006F055A">
      <w:pPr>
        <w:rPr>
          <w:rFonts w:ascii="Times New Roman" w:hAnsi="Times New Roman" w:cs="Times New Roman"/>
        </w:rPr>
      </w:pPr>
      <w:r w:rsidRPr="0047053B">
        <w:rPr>
          <w:rFonts w:ascii="Times New Roman" w:hAnsi="Times New Roman" w:cs="Times New Roman"/>
        </w:rPr>
        <w:t>The starting point for both mazes is the bottom-left corner and the goal is highlighted in orange color. The walls are highlighted by bold black lines. The target of this paper is to solve the two Grid World Problems using different reinforcement learning techniques, and compare the algorithms’ performances.</w:t>
      </w:r>
    </w:p>
    <w:p w:rsidR="00D8738B" w:rsidRPr="0047053B" w:rsidRDefault="00D8738B" w:rsidP="006F055A">
      <w:pPr>
        <w:rPr>
          <w:rFonts w:ascii="Times New Roman" w:hAnsi="Times New Roman" w:cs="Times New Roman"/>
        </w:rPr>
      </w:pPr>
    </w:p>
    <w:p w:rsidR="00D8738B" w:rsidRPr="0047053B" w:rsidRDefault="00D8738B" w:rsidP="006F055A">
      <w:pPr>
        <w:rPr>
          <w:rFonts w:ascii="Times New Roman" w:hAnsi="Times New Roman" w:cs="Times New Roman"/>
        </w:rPr>
      </w:pPr>
    </w:p>
    <w:p w:rsidR="00650A47" w:rsidRPr="0047053B" w:rsidRDefault="00650A47">
      <w:pPr>
        <w:rPr>
          <w:rFonts w:ascii="Times New Roman" w:hAnsi="Times New Roman" w:cs="Times New Roman"/>
        </w:rPr>
      </w:pPr>
      <w:r w:rsidRPr="0047053B">
        <w:rPr>
          <w:rFonts w:ascii="Times New Roman" w:hAnsi="Times New Roman" w:cs="Times New Roman"/>
          <w:noProof/>
        </w:rPr>
        <w:drawing>
          <wp:inline distT="0" distB="0" distL="0" distR="0" wp14:anchorId="7CFDA06E" wp14:editId="1A5AD01A">
            <wp:extent cx="5274310" cy="2966720"/>
            <wp:effectExtent l="0" t="0" r="254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66720"/>
                    </a:xfrm>
                    <a:prstGeom prst="rect">
                      <a:avLst/>
                    </a:prstGeom>
                  </pic:spPr>
                </pic:pic>
              </a:graphicData>
            </a:graphic>
          </wp:inline>
        </w:drawing>
      </w:r>
    </w:p>
    <w:p w:rsidR="00F13F7F" w:rsidRPr="0047053B" w:rsidRDefault="00F13F7F">
      <w:pPr>
        <w:rPr>
          <w:rFonts w:ascii="Times New Roman" w:hAnsi="Times New Roman" w:cs="Times New Roman"/>
        </w:rPr>
      </w:pPr>
    </w:p>
    <w:p w:rsidR="00F13F7F" w:rsidRPr="0047053B" w:rsidRDefault="00F13F7F">
      <w:pPr>
        <w:rPr>
          <w:rFonts w:ascii="Times New Roman" w:hAnsi="Times New Roman" w:cs="Times New Roman"/>
        </w:rPr>
      </w:pPr>
    </w:p>
    <w:p w:rsidR="00F13F7F" w:rsidRPr="0047053B" w:rsidRDefault="00F13F7F">
      <w:pPr>
        <w:rPr>
          <w:rFonts w:ascii="Times New Roman" w:hAnsi="Times New Roman" w:cs="Times New Roman"/>
        </w:rPr>
      </w:pPr>
    </w:p>
    <w:p w:rsidR="00F13F7F" w:rsidRPr="0047053B" w:rsidRDefault="00F13F7F">
      <w:pPr>
        <w:rPr>
          <w:rFonts w:ascii="Times New Roman" w:hAnsi="Times New Roman" w:cs="Times New Roman"/>
        </w:rPr>
      </w:pPr>
    </w:p>
    <w:p w:rsidR="00F13F7F" w:rsidRPr="0047053B" w:rsidRDefault="00F13F7F">
      <w:pPr>
        <w:rPr>
          <w:rFonts w:ascii="Times New Roman" w:hAnsi="Times New Roman" w:cs="Times New Roman"/>
        </w:rPr>
      </w:pPr>
    </w:p>
    <w:p w:rsidR="00F13F7F" w:rsidRPr="0047053B" w:rsidRDefault="00F13F7F">
      <w:pPr>
        <w:rPr>
          <w:rFonts w:ascii="Times New Roman" w:hAnsi="Times New Roman" w:cs="Times New Roman"/>
        </w:rPr>
      </w:pPr>
    </w:p>
    <w:p w:rsidR="00F13F7F" w:rsidRPr="0047053B" w:rsidRDefault="00F13F7F">
      <w:pPr>
        <w:rPr>
          <w:rFonts w:ascii="Times New Roman" w:hAnsi="Times New Roman" w:cs="Times New Roman"/>
        </w:rPr>
      </w:pPr>
    </w:p>
    <w:p w:rsidR="00F13F7F" w:rsidRPr="0047053B" w:rsidRDefault="00F13F7F">
      <w:pPr>
        <w:rPr>
          <w:rFonts w:ascii="Times New Roman" w:hAnsi="Times New Roman" w:cs="Times New Roman"/>
        </w:rPr>
      </w:pPr>
    </w:p>
    <w:p w:rsidR="00F13F7F" w:rsidRPr="0047053B" w:rsidRDefault="00F13F7F">
      <w:pPr>
        <w:rPr>
          <w:rFonts w:ascii="Times New Roman" w:hAnsi="Times New Roman" w:cs="Times New Roman"/>
        </w:rPr>
      </w:pPr>
    </w:p>
    <w:p w:rsidR="00F13F7F" w:rsidRPr="0047053B" w:rsidRDefault="00F13F7F">
      <w:pPr>
        <w:rPr>
          <w:rFonts w:ascii="Times New Roman" w:hAnsi="Times New Roman" w:cs="Times New Roman"/>
        </w:rPr>
      </w:pPr>
    </w:p>
    <w:p w:rsidR="00F13F7F" w:rsidRPr="0047053B" w:rsidRDefault="00F13F7F">
      <w:pPr>
        <w:rPr>
          <w:rFonts w:ascii="Times New Roman" w:hAnsi="Times New Roman" w:cs="Times New Roman"/>
        </w:rPr>
      </w:pPr>
    </w:p>
    <w:p w:rsidR="00F13F7F" w:rsidRPr="0047053B" w:rsidRDefault="00F13F7F">
      <w:pPr>
        <w:rPr>
          <w:rFonts w:ascii="Times New Roman" w:hAnsi="Times New Roman" w:cs="Times New Roman"/>
        </w:rPr>
      </w:pPr>
    </w:p>
    <w:p w:rsidR="00F13F7F" w:rsidRPr="0047053B" w:rsidRDefault="00F13F7F">
      <w:pPr>
        <w:rPr>
          <w:rFonts w:ascii="Times New Roman" w:hAnsi="Times New Roman" w:cs="Times New Roman"/>
        </w:rPr>
      </w:pPr>
      <w:r w:rsidRPr="0047053B">
        <w:rPr>
          <w:rFonts w:ascii="Times New Roman" w:hAnsi="Times New Roman" w:cs="Times New Roman"/>
          <w:noProof/>
        </w:rPr>
        <w:lastRenderedPageBreak/>
        <w:drawing>
          <wp:inline distT="0" distB="0" distL="0" distR="0" wp14:anchorId="0E8EA6F6" wp14:editId="1B685DF8">
            <wp:extent cx="5274310" cy="29667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966720"/>
                    </a:xfrm>
                    <a:prstGeom prst="rect">
                      <a:avLst/>
                    </a:prstGeom>
                  </pic:spPr>
                </pic:pic>
              </a:graphicData>
            </a:graphic>
          </wp:inline>
        </w:drawing>
      </w:r>
    </w:p>
    <w:p w:rsidR="00F13F7F" w:rsidRPr="0047053B" w:rsidRDefault="00F13F7F">
      <w:pPr>
        <w:rPr>
          <w:rFonts w:ascii="Times New Roman" w:hAnsi="Times New Roman" w:cs="Times New Roman"/>
        </w:rPr>
      </w:pPr>
      <w:r w:rsidRPr="0047053B">
        <w:rPr>
          <w:rFonts w:ascii="Times New Roman" w:hAnsi="Times New Roman" w:cs="Times New Roman"/>
          <w:noProof/>
        </w:rPr>
        <w:drawing>
          <wp:inline distT="0" distB="0" distL="0" distR="0" wp14:anchorId="0BE13F92" wp14:editId="5412CB22">
            <wp:extent cx="5274310" cy="2966720"/>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66720"/>
                    </a:xfrm>
                    <a:prstGeom prst="rect">
                      <a:avLst/>
                    </a:prstGeom>
                  </pic:spPr>
                </pic:pic>
              </a:graphicData>
            </a:graphic>
          </wp:inline>
        </w:drawing>
      </w:r>
    </w:p>
    <w:p w:rsidR="00067178" w:rsidRPr="0047053B" w:rsidRDefault="00067178">
      <w:pPr>
        <w:rPr>
          <w:rFonts w:ascii="Times New Roman" w:hAnsi="Times New Roman" w:cs="Times New Roman"/>
        </w:rPr>
      </w:pPr>
    </w:p>
    <w:p w:rsidR="00067178" w:rsidRPr="0047053B" w:rsidRDefault="00067178">
      <w:pPr>
        <w:rPr>
          <w:rFonts w:ascii="Times New Roman" w:hAnsi="Times New Roman" w:cs="Times New Roman"/>
        </w:rPr>
      </w:pPr>
      <w:r w:rsidRPr="0047053B">
        <w:rPr>
          <w:rFonts w:ascii="Times New Roman" w:hAnsi="Times New Roman" w:cs="Times New Roman"/>
          <w:noProof/>
        </w:rPr>
        <w:lastRenderedPageBreak/>
        <w:drawing>
          <wp:inline distT="0" distB="0" distL="0" distR="0" wp14:anchorId="17D05748" wp14:editId="07A01F15">
            <wp:extent cx="5274310" cy="296672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6720"/>
                    </a:xfrm>
                    <a:prstGeom prst="rect">
                      <a:avLst/>
                    </a:prstGeom>
                  </pic:spPr>
                </pic:pic>
              </a:graphicData>
            </a:graphic>
          </wp:inline>
        </w:drawing>
      </w:r>
    </w:p>
    <w:p w:rsidR="00D41DE6" w:rsidRPr="0047053B" w:rsidRDefault="00D41DE6">
      <w:pPr>
        <w:rPr>
          <w:rFonts w:ascii="Times New Roman" w:hAnsi="Times New Roman" w:cs="Times New Roman"/>
        </w:rPr>
      </w:pPr>
      <w:r w:rsidRPr="0047053B">
        <w:rPr>
          <w:rFonts w:ascii="Times New Roman" w:hAnsi="Times New Roman" w:cs="Times New Roman"/>
          <w:noProof/>
        </w:rPr>
        <w:drawing>
          <wp:inline distT="0" distB="0" distL="0" distR="0" wp14:anchorId="42478E2D" wp14:editId="409B5E7C">
            <wp:extent cx="5274310" cy="2966720"/>
            <wp:effectExtent l="0" t="0" r="254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966720"/>
                    </a:xfrm>
                    <a:prstGeom prst="rect">
                      <a:avLst/>
                    </a:prstGeom>
                  </pic:spPr>
                </pic:pic>
              </a:graphicData>
            </a:graphic>
          </wp:inline>
        </w:drawing>
      </w:r>
    </w:p>
    <w:p w:rsidR="00D41DE6" w:rsidRDefault="00D41DE6">
      <w:pPr>
        <w:rPr>
          <w:rFonts w:ascii="Times New Roman" w:hAnsi="Times New Roman" w:cs="Times New Roman"/>
        </w:rPr>
      </w:pPr>
      <w:r w:rsidRPr="0047053B">
        <w:rPr>
          <w:rFonts w:ascii="Times New Roman" w:hAnsi="Times New Roman" w:cs="Times New Roman"/>
          <w:noProof/>
        </w:rPr>
        <w:lastRenderedPageBreak/>
        <w:drawing>
          <wp:inline distT="0" distB="0" distL="0" distR="0" wp14:anchorId="761944E1" wp14:editId="27E11FD6">
            <wp:extent cx="5274310" cy="2966720"/>
            <wp:effectExtent l="0" t="0" r="2540" b="508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966720"/>
                    </a:xfrm>
                    <a:prstGeom prst="rect">
                      <a:avLst/>
                    </a:prstGeom>
                  </pic:spPr>
                </pic:pic>
              </a:graphicData>
            </a:graphic>
          </wp:inline>
        </w:drawing>
      </w:r>
    </w:p>
    <w:p w:rsidR="00486E68" w:rsidRDefault="00486E68">
      <w:pPr>
        <w:rPr>
          <w:rFonts w:ascii="Times New Roman" w:hAnsi="Times New Roman" w:cs="Times New Roman"/>
        </w:rPr>
      </w:pPr>
    </w:p>
    <w:p w:rsidR="00486E68" w:rsidRDefault="00486E68">
      <w:pPr>
        <w:rPr>
          <w:rFonts w:ascii="Times New Roman" w:hAnsi="Times New Roman" w:cs="Times New Roman"/>
        </w:rPr>
      </w:pPr>
      <w:r>
        <w:rPr>
          <w:noProof/>
        </w:rPr>
        <w:drawing>
          <wp:inline distT="0" distB="0" distL="0" distR="0" wp14:anchorId="6EE01485" wp14:editId="4E853765">
            <wp:extent cx="5274310" cy="29667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720"/>
                    </a:xfrm>
                    <a:prstGeom prst="rect">
                      <a:avLst/>
                    </a:prstGeom>
                  </pic:spPr>
                </pic:pic>
              </a:graphicData>
            </a:graphic>
          </wp:inline>
        </w:drawing>
      </w:r>
    </w:p>
    <w:p w:rsidR="00486E68" w:rsidRDefault="00486E68">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 xml:space="preserve"> learning after 100</w:t>
      </w:r>
    </w:p>
    <w:p w:rsidR="00486E68" w:rsidRDefault="00486E68">
      <w:pPr>
        <w:rPr>
          <w:rFonts w:ascii="Times New Roman" w:hAnsi="Times New Roman" w:cs="Times New Roman"/>
        </w:rPr>
      </w:pPr>
      <w:r>
        <w:rPr>
          <w:noProof/>
        </w:rPr>
        <w:lastRenderedPageBreak/>
        <w:drawing>
          <wp:inline distT="0" distB="0" distL="0" distR="0" wp14:anchorId="3A513EB2" wp14:editId="00E71F44">
            <wp:extent cx="5274310" cy="2966720"/>
            <wp:effectExtent l="0" t="0" r="254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966720"/>
                    </a:xfrm>
                    <a:prstGeom prst="rect">
                      <a:avLst/>
                    </a:prstGeom>
                  </pic:spPr>
                </pic:pic>
              </a:graphicData>
            </a:graphic>
          </wp:inline>
        </w:drawing>
      </w:r>
    </w:p>
    <w:p w:rsidR="00486E68" w:rsidRDefault="00486E68">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 xml:space="preserve"> learning after 10000</w:t>
      </w:r>
    </w:p>
    <w:p w:rsidR="00486E68" w:rsidRDefault="00486E68">
      <w:pPr>
        <w:rPr>
          <w:rFonts w:ascii="Times New Roman" w:hAnsi="Times New Roman" w:cs="Times New Roman"/>
        </w:rPr>
      </w:pPr>
      <w:r>
        <w:rPr>
          <w:noProof/>
        </w:rPr>
        <w:drawing>
          <wp:inline distT="0" distB="0" distL="0" distR="0" wp14:anchorId="349DFD5A" wp14:editId="3A2F572D">
            <wp:extent cx="5274310" cy="2966720"/>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966720"/>
                    </a:xfrm>
                    <a:prstGeom prst="rect">
                      <a:avLst/>
                    </a:prstGeom>
                  </pic:spPr>
                </pic:pic>
              </a:graphicData>
            </a:graphic>
          </wp:inline>
        </w:drawing>
      </w:r>
    </w:p>
    <w:p w:rsidR="00486E68" w:rsidRDefault="00486E68">
      <w:pPr>
        <w:rPr>
          <w:rFonts w:ascii="Times New Roman" w:hAnsi="Times New Roman" w:cs="Times New Roman"/>
        </w:rPr>
      </w:pPr>
      <w:r>
        <w:rPr>
          <w:rFonts w:ascii="Times New Roman" w:hAnsi="Times New Roman" w:cs="Times New Roman" w:hint="eastAsia"/>
        </w:rPr>
        <w:t>Q</w:t>
      </w:r>
      <w:r>
        <w:rPr>
          <w:rFonts w:ascii="Times New Roman" w:hAnsi="Times New Roman" w:cs="Times New Roman"/>
        </w:rPr>
        <w:t xml:space="preserve"> learning after 20: already learn useful </w:t>
      </w:r>
      <w:r w:rsidR="008957AA">
        <w:rPr>
          <w:rFonts w:ascii="Times New Roman" w:hAnsi="Times New Roman" w:cs="Times New Roman"/>
        </w:rPr>
        <w:t>trick, q-value near wall are larger</w:t>
      </w:r>
    </w:p>
    <w:p w:rsidR="008957AA" w:rsidRDefault="008957AA">
      <w:pPr>
        <w:rPr>
          <w:rFonts w:ascii="Times New Roman" w:hAnsi="Times New Roman" w:cs="Times New Roman" w:hint="eastAsia"/>
        </w:rPr>
      </w:pPr>
    </w:p>
    <w:p w:rsidR="008957AA" w:rsidRDefault="008957AA">
      <w:pPr>
        <w:rPr>
          <w:rFonts w:ascii="Times New Roman" w:hAnsi="Times New Roman" w:cs="Times New Roman"/>
        </w:rPr>
      </w:pPr>
      <w:r>
        <w:rPr>
          <w:noProof/>
        </w:rPr>
        <w:lastRenderedPageBreak/>
        <w:drawing>
          <wp:inline distT="0" distB="0" distL="0" distR="0" wp14:anchorId="3365D190" wp14:editId="6E030B8B">
            <wp:extent cx="5274310" cy="29667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966720"/>
                    </a:xfrm>
                    <a:prstGeom prst="rect">
                      <a:avLst/>
                    </a:prstGeom>
                  </pic:spPr>
                </pic:pic>
              </a:graphicData>
            </a:graphic>
          </wp:inline>
        </w:drawing>
      </w:r>
    </w:p>
    <w:p w:rsidR="008957AA" w:rsidRDefault="008957AA">
      <w:pPr>
        <w:rPr>
          <w:rFonts w:ascii="Times New Roman" w:hAnsi="Times New Roman" w:cs="Times New Roman"/>
        </w:rPr>
      </w:pPr>
      <w:r>
        <w:rPr>
          <w:noProof/>
        </w:rPr>
        <w:drawing>
          <wp:inline distT="0" distB="0" distL="0" distR="0" wp14:anchorId="6BA575CF" wp14:editId="1DB28694">
            <wp:extent cx="5274310" cy="2966720"/>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966720"/>
                    </a:xfrm>
                    <a:prstGeom prst="rect">
                      <a:avLst/>
                    </a:prstGeom>
                  </pic:spPr>
                </pic:pic>
              </a:graphicData>
            </a:graphic>
          </wp:inline>
        </w:drawing>
      </w:r>
    </w:p>
    <w:p w:rsidR="008957AA" w:rsidRDefault="008957AA">
      <w:pP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I 1 step</w:t>
      </w:r>
    </w:p>
    <w:p w:rsidR="008957AA" w:rsidRDefault="008957AA">
      <w:pPr>
        <w:rPr>
          <w:rFonts w:ascii="Times New Roman" w:hAnsi="Times New Roman" w:cs="Times New Roman"/>
        </w:rPr>
      </w:pPr>
      <w:r>
        <w:rPr>
          <w:noProof/>
        </w:rPr>
        <w:lastRenderedPageBreak/>
        <w:drawing>
          <wp:inline distT="0" distB="0" distL="0" distR="0" wp14:anchorId="49D27491" wp14:editId="17AA40CD">
            <wp:extent cx="5274310" cy="2966720"/>
            <wp:effectExtent l="0" t="0" r="254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966720"/>
                    </a:xfrm>
                    <a:prstGeom prst="rect">
                      <a:avLst/>
                    </a:prstGeom>
                  </pic:spPr>
                </pic:pic>
              </a:graphicData>
            </a:graphic>
          </wp:inline>
        </w:drawing>
      </w:r>
    </w:p>
    <w:p w:rsidR="008957AA" w:rsidRDefault="008957AA">
      <w:pPr>
        <w:rPr>
          <w:rFonts w:ascii="Times New Roman" w:hAnsi="Times New Roman" w:cs="Times New Roman"/>
        </w:rPr>
      </w:pPr>
      <w:r>
        <w:rPr>
          <w:rFonts w:ascii="Times New Roman" w:hAnsi="Times New Roman" w:cs="Times New Roman" w:hint="eastAsia"/>
        </w:rPr>
        <w:t>V</w:t>
      </w:r>
      <w:r>
        <w:rPr>
          <w:rFonts w:ascii="Times New Roman" w:hAnsi="Times New Roman" w:cs="Times New Roman"/>
        </w:rPr>
        <w:t>I 2steps</w:t>
      </w:r>
    </w:p>
    <w:p w:rsidR="008957AA" w:rsidRPr="0047053B" w:rsidRDefault="008957AA">
      <w:pPr>
        <w:rPr>
          <w:rFonts w:ascii="Times New Roman" w:hAnsi="Times New Roman" w:cs="Times New Roman" w:hint="eastAsia"/>
        </w:rPr>
      </w:pPr>
      <w:r>
        <w:rPr>
          <w:rFonts w:ascii="Times New Roman" w:hAnsi="Times New Roman" w:cs="Times New Roman"/>
        </w:rPr>
        <w:t>Maze6: VI’s policy converges within 10 steps.</w:t>
      </w:r>
      <w:bookmarkStart w:id="0" w:name="_GoBack"/>
      <w:bookmarkEnd w:id="0"/>
    </w:p>
    <w:sectPr w:rsidR="008957AA" w:rsidRPr="0047053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4252984"/>
    <w:multiLevelType w:val="hybridMultilevel"/>
    <w:tmpl w:val="3752BEC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0A47"/>
    <w:rsid w:val="00067178"/>
    <w:rsid w:val="0047053B"/>
    <w:rsid w:val="00486E68"/>
    <w:rsid w:val="004F371A"/>
    <w:rsid w:val="00650A47"/>
    <w:rsid w:val="006F055A"/>
    <w:rsid w:val="008957AA"/>
    <w:rsid w:val="00D41DE6"/>
    <w:rsid w:val="00D8738B"/>
    <w:rsid w:val="00F13F7F"/>
    <w:rsid w:val="00F776E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FAD990"/>
  <w15:chartTrackingRefBased/>
  <w15:docId w15:val="{DCE107F3-568D-4B30-AD7E-B01CB6416D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776E2"/>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50A47"/>
    <w:rPr>
      <w:sz w:val="18"/>
      <w:szCs w:val="18"/>
    </w:rPr>
  </w:style>
  <w:style w:type="character" w:customStyle="1" w:styleId="a4">
    <w:name w:val="批注框文本 字符"/>
    <w:basedOn w:val="a0"/>
    <w:link w:val="a3"/>
    <w:uiPriority w:val="99"/>
    <w:semiHidden/>
    <w:rsid w:val="00650A47"/>
    <w:rPr>
      <w:sz w:val="18"/>
      <w:szCs w:val="18"/>
    </w:rPr>
  </w:style>
  <w:style w:type="character" w:customStyle="1" w:styleId="10">
    <w:name w:val="标题 1 字符"/>
    <w:basedOn w:val="a0"/>
    <w:link w:val="1"/>
    <w:uiPriority w:val="9"/>
    <w:rsid w:val="00F776E2"/>
    <w:rPr>
      <w:b/>
      <w:bCs/>
      <w:kern w:val="44"/>
      <w:sz w:val="44"/>
      <w:szCs w:val="44"/>
    </w:rPr>
  </w:style>
  <w:style w:type="paragraph" w:styleId="a5">
    <w:name w:val="List Paragraph"/>
    <w:basedOn w:val="a"/>
    <w:uiPriority w:val="34"/>
    <w:qFormat/>
    <w:rsid w:val="004F371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8</Pages>
  <Words>445</Words>
  <Characters>2538</Characters>
  <Application>Microsoft Office Word</Application>
  <DocSecurity>0</DocSecurity>
  <Lines>21</Lines>
  <Paragraphs>5</Paragraphs>
  <ScaleCrop>false</ScaleCrop>
  <Company/>
  <LinksUpToDate>false</LinksUpToDate>
  <CharactersWithSpaces>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YS CHANG</dc:creator>
  <cp:keywords/>
  <dc:description/>
  <cp:lastModifiedBy>YS CHANG</cp:lastModifiedBy>
  <cp:revision>2</cp:revision>
  <dcterms:created xsi:type="dcterms:W3CDTF">2019-04-01T18:40:00Z</dcterms:created>
  <dcterms:modified xsi:type="dcterms:W3CDTF">2019-04-02T19:59:00Z</dcterms:modified>
</cp:coreProperties>
</file>