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7"/>
      <w:bookmarkStart w:id="1" w:name="_Toc420597258"/>
      <w:bookmarkStart w:id="2" w:name="_Toc420597256"/>
    </w:p>
    <w:p w:rsidR="009635B7" w:rsidRDefault="009635B7" w:rsidP="009635B7">
      <w:pPr>
        <w:pStyle w:val="ae"/>
        <w:spacing w:before="156" w:after="312"/>
      </w:pPr>
      <w:r>
        <w:rPr>
          <w:rFonts w:hint="eastAsia"/>
        </w:rPr>
        <w:lastRenderedPageBreak/>
        <w:t>摘要</w:t>
      </w:r>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r w:rsidRPr="009635B7">
        <w:rPr>
          <w:rFonts w:ascii="Times New Roman" w:hAnsi="Times New Roman"/>
        </w:rPr>
        <w:lastRenderedPageBreak/>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r w:rsidRPr="00A62233">
        <w:rPr>
          <w:rFonts w:ascii="Times New Roman" w:hAnsi="Times New Roman"/>
        </w:rPr>
        <w:lastRenderedPageBreak/>
        <w:t>目录</w:t>
      </w:r>
    </w:p>
    <w:p w:rsidR="009635B7" w:rsidRDefault="009635B7" w:rsidP="001B4C7D">
      <w:pPr>
        <w:widowControl/>
        <w:jc w:val="left"/>
        <w:rPr>
          <w:rFonts w:hint="eastAsia"/>
        </w:rPr>
      </w:pPr>
    </w:p>
    <w:p w:rsidR="001B4C7D" w:rsidRPr="001B4C7D" w:rsidRDefault="005F476E" w:rsidP="001B4C7D">
      <w:pPr>
        <w:pStyle w:val="a5"/>
        <w:numPr>
          <w:ilvl w:val="0"/>
          <w:numId w:val="1"/>
        </w:numPr>
        <w:spacing w:before="156" w:after="312"/>
      </w:pPr>
      <w:r w:rsidRPr="0062787E">
        <w:lastRenderedPageBreak/>
        <w:t>绪论</w:t>
      </w:r>
      <w:bookmarkEnd w:id="2"/>
    </w:p>
    <w:p w:rsidR="005F476E" w:rsidRPr="0062787E" w:rsidRDefault="005F476E" w:rsidP="005F476E">
      <w:pPr>
        <w:pStyle w:val="a7"/>
        <w:numPr>
          <w:ilvl w:val="1"/>
          <w:numId w:val="1"/>
        </w:numPr>
        <w:spacing w:before="156" w:after="156"/>
      </w:pPr>
      <w:r w:rsidRPr="0062787E">
        <w:t>研究背景</w:t>
      </w:r>
    </w:p>
    <w:p w:rsidR="005F476E" w:rsidRDefault="005F476E" w:rsidP="005F476E">
      <w:pPr>
        <w:pStyle w:val="a8"/>
        <w:numPr>
          <w:ilvl w:val="2"/>
          <w:numId w:val="1"/>
        </w:numPr>
        <w:spacing w:before="156" w:after="156"/>
      </w:pPr>
      <w:r w:rsidRPr="0062787E">
        <w:t>可重构计算概述</w:t>
      </w:r>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w:instrText>
      </w:r>
      <w:r w:rsidR="001B4C7D" w:rsidRPr="0062787E">
        <w:rPr>
          <w:vertAlign w:val="superscript"/>
          <w:lang w:eastAsia="zh-CN"/>
        </w:rPr>
      </w:r>
      <w:r w:rsidR="001B4C7D" w:rsidRPr="0062787E">
        <w:rPr>
          <w:vertAlign w:val="superscript"/>
          <w:lang w:eastAsia="zh-CN"/>
        </w:rPr>
        <w:instrText xml:space="preserve"> \* MERGEFORMAT </w:instrText>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w:instrText>
      </w:r>
      <w:r w:rsidR="001B4C7D" w:rsidRPr="0062787E">
        <w:rPr>
          <w:vertAlign w:val="superscript"/>
          <w:lang w:eastAsia="zh-CN"/>
        </w:rPr>
      </w:r>
      <w:r w:rsidR="001B4C7D" w:rsidRPr="0062787E">
        <w:rPr>
          <w:vertAlign w:val="superscript"/>
          <w:lang w:eastAsia="zh-CN"/>
        </w:rPr>
        <w:instrText xml:space="preserve"> \* MERGEFORMAT </w:instrText>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rFonts w:hint="eastAsia"/>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w:instrText>
      </w:r>
      <w:r w:rsidRPr="0062787E">
        <w:rPr>
          <w:vertAlign w:val="superscript"/>
          <w:lang w:eastAsia="zh-CN"/>
        </w:rPr>
      </w:r>
      <w:r w:rsidRPr="0062787E">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w:instrText>
      </w:r>
      <w:r w:rsidRPr="0062787E">
        <w:rPr>
          <w:vertAlign w:val="superscript"/>
          <w:lang w:eastAsia="zh-CN"/>
        </w:rPr>
      </w:r>
      <w:r w:rsidRPr="0062787E">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sidRPr="0062787E">
        <w:rPr>
          <w:vertAlign w:val="superscript"/>
          <w:lang w:eastAsia="zh-CN"/>
        </w:rPr>
      </w:r>
      <w:r>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sidRPr="0062787E">
        <w:rPr>
          <w:vertAlign w:val="superscript"/>
          <w:lang w:eastAsia="zh-CN"/>
        </w:rPr>
      </w:r>
      <w:r>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sidRPr="0062787E">
        <w:rPr>
          <w:vertAlign w:val="superscript"/>
          <w:lang w:eastAsia="zh-CN"/>
        </w:rPr>
      </w:r>
      <w:r>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sidRPr="0062787E">
        <w:rPr>
          <w:vertAlign w:val="superscript"/>
        </w:rPr>
      </w:r>
      <w:r>
        <w:rPr>
          <w:vertAlign w:val="superscript"/>
        </w:rPr>
        <w:instrText xml:space="preserve"> \* MERGEFORMAT </w:instrText>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sidRPr="0062787E">
        <w:rPr>
          <w:vertAlign w:val="superscript"/>
        </w:rPr>
      </w:r>
      <w:r>
        <w:rPr>
          <w:vertAlign w:val="superscript"/>
        </w:rPr>
        <w:instrText xml:space="preserve"> \* MERGEFORMAT </w:instrText>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sidRPr="0062787E">
        <w:rPr>
          <w:vertAlign w:val="superscript"/>
        </w:rPr>
      </w:r>
      <w:r>
        <w:rPr>
          <w:vertAlign w:val="superscript"/>
        </w:rPr>
        <w:instrText xml:space="preserve"> \* MERGEFORMAT </w:instrText>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sidRPr="0062787E">
        <w:rPr>
          <w:vertAlign w:val="superscript"/>
        </w:rPr>
      </w:r>
      <w:r>
        <w:rPr>
          <w:vertAlign w:val="superscript"/>
        </w:rPr>
        <w:instrText xml:space="preserve"> \* MERGEFORMAT </w:instrText>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sidRPr="0062787E">
        <w:rPr>
          <w:vertAlign w:val="superscript"/>
        </w:rPr>
      </w:r>
      <w:r>
        <w:rPr>
          <w:vertAlign w:val="superscript"/>
        </w:rPr>
        <w:instrText xml:space="preserve"> \* MERGEFORMAT </w:instrText>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sidRPr="0062787E">
        <w:rPr>
          <w:vertAlign w:val="superscript"/>
        </w:rPr>
      </w:r>
      <w:r>
        <w:rPr>
          <w:vertAlign w:val="superscript"/>
        </w:rPr>
        <w:instrText xml:space="preserve"> \* MERGEFORMAT </w:instrText>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3" w:name="_Toc420597259"/>
      <w:r w:rsidRPr="0062787E">
        <w:rPr>
          <w:lang w:eastAsia="zh-CN"/>
        </w:rPr>
        <w:t>密码算法综述</w:t>
      </w:r>
      <w:bookmarkEnd w:id="3"/>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sidRPr="0062787E">
        <w:rPr>
          <w:vertAlign w:val="superscript"/>
          <w:lang w:eastAsia="zh-CN"/>
        </w:rPr>
      </w:r>
      <w:r>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rFonts w:hint="eastAsia"/>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rFonts w:hint="eastAsia"/>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AF58E9" w:rsidRPr="00AF58E9" w:rsidRDefault="005F476E" w:rsidP="00AF58E9">
      <w:pPr>
        <w:pStyle w:val="a8"/>
        <w:numPr>
          <w:ilvl w:val="2"/>
          <w:numId w:val="1"/>
        </w:numPr>
        <w:spacing w:before="156" w:after="156"/>
        <w:rPr>
          <w:lang w:eastAsia="zh-CN"/>
        </w:rPr>
      </w:pPr>
      <w:bookmarkStart w:id="6" w:name="_Toc420597261"/>
      <w:r w:rsidRPr="0062787E">
        <w:rPr>
          <w:lang w:eastAsia="zh-CN"/>
        </w:rPr>
        <w:t>可重构密码架构综述</w:t>
      </w:r>
      <w:bookmarkEnd w:id="6"/>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w:instrText>
      </w:r>
      <w:r w:rsidRPr="0062787E">
        <w:rPr>
          <w:vertAlign w:val="superscript"/>
          <w:lang w:eastAsia="zh-CN"/>
        </w:rPr>
      </w:r>
      <w:r w:rsidRPr="0062787E">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w:instrText>
      </w:r>
      <w:r w:rsidRPr="0062787E">
        <w:rPr>
          <w:vertAlign w:val="superscript"/>
          <w:lang w:eastAsia="zh-CN"/>
        </w:rPr>
      </w:r>
      <w:r w:rsidRPr="0062787E">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bookmarkStart w:id="7" w:name="_GoBack"/>
      <w:bookmarkEnd w:id="7"/>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sidRPr="0062787E">
        <w:rPr>
          <w:vertAlign w:val="superscript"/>
          <w:lang w:eastAsia="zh-CN"/>
        </w:rPr>
      </w:r>
      <w:r>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rFonts w:hint="eastAsia"/>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rFonts w:hint="eastAsia"/>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F54765">
        <w:rPr>
          <w:rFonts w:hint="eastAsia"/>
          <w:lang w:eastAsia="zh-CN"/>
        </w:rPr>
        <w:t>，该架构利用处理单元阵列和阵列间的灵活互连，支持分组加密算法的流水展开映射实现，同时也考虑了算子单元之间的简单组合，缩短映射的流水级数，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rFonts w:hint="eastAsia"/>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AF58E9" w:rsidRDefault="005F476E" w:rsidP="00AF58E9">
      <w:pPr>
        <w:pStyle w:val="a8"/>
        <w:numPr>
          <w:ilvl w:val="2"/>
          <w:numId w:val="1"/>
        </w:numPr>
        <w:spacing w:before="156" w:after="156"/>
      </w:pPr>
      <w:bookmarkStart w:id="8" w:name="_Toc420597262"/>
      <w:r w:rsidRPr="0062787E">
        <w:t>可重构系统</w:t>
      </w:r>
      <w:r>
        <w:rPr>
          <w:rFonts w:hint="eastAsia"/>
          <w:lang w:eastAsia="zh-CN"/>
        </w:rPr>
        <w:t>PE</w:t>
      </w:r>
      <w:r w:rsidRPr="0062787E">
        <w:t>概述</w:t>
      </w:r>
      <w:bookmarkEnd w:id="8"/>
    </w:p>
    <w:p w:rsidR="00AF58E9" w:rsidRPr="0062787E" w:rsidRDefault="00AF58E9" w:rsidP="00AF58E9">
      <w:pPr>
        <w:pStyle w:val="a6"/>
        <w:ind w:firstLine="420"/>
        <w:rPr>
          <w:lang w:eastAsia="zh-CN"/>
        </w:rPr>
      </w:pPr>
      <w:r w:rsidRPr="0062787E">
        <w:rPr>
          <w:lang w:eastAsia="zh-CN"/>
        </w:rPr>
        <w:t>可重构系统之所以能执行不同的任务，是因为可重构系统中的计算阵列可以接收配置信息并且按照配置信息的内容执行相应的任务，与此同时配置信息是可以被切换的。配置信息切换的这一过程，称为重构。</w:t>
      </w:r>
    </w:p>
    <w:p w:rsidR="00AF58E9" w:rsidRPr="0062787E" w:rsidRDefault="00AF58E9" w:rsidP="00AF58E9">
      <w:pPr>
        <w:pStyle w:val="a6"/>
        <w:ind w:firstLine="420"/>
        <w:rPr>
          <w:lang w:eastAsia="zh-CN"/>
        </w:rPr>
      </w:pPr>
      <w:r w:rsidRPr="0062787E">
        <w:rPr>
          <w:lang w:eastAsia="zh-CN"/>
        </w:rPr>
        <w:t>按照重构的时间特性划分，可以分为静态重构和动态重构。只能在可重构计算处理器的数据通路进行计算之前对其进行功能重构的特性为静态重构，典型的具有静态重构特性的可重构架构是现场可编程逻辑门阵列</w:t>
      </w:r>
      <w:r w:rsidRPr="0062787E">
        <w:t>（</w:t>
      </w:r>
      <w:r w:rsidRPr="0062787E">
        <w:t>Field Programmable Gate Array</w:t>
      </w:r>
      <w:r w:rsidRPr="0062787E">
        <w:rPr>
          <w:lang w:eastAsia="zh-CN"/>
        </w:rPr>
        <w:t>，</w:t>
      </w:r>
      <w:r w:rsidRPr="0062787E">
        <w:t>FPGA</w:t>
      </w:r>
      <w:r w:rsidRPr="0062787E">
        <w:t>）</w:t>
      </w:r>
      <w:r w:rsidRPr="0062787E">
        <w:rPr>
          <w:lang w:eastAsia="zh-CN"/>
        </w:rPr>
        <w:t>，</w:t>
      </w:r>
      <w:r w:rsidRPr="0062787E">
        <w:rPr>
          <w:lang w:eastAsia="zh-CN"/>
        </w:rPr>
        <w:t>FPGA</w:t>
      </w:r>
      <w:r w:rsidRPr="0062787E">
        <w:rPr>
          <w:lang w:eastAsia="zh-CN"/>
        </w:rPr>
        <w:t>的重构过程通常会持续几十</w:t>
      </w:r>
      <w:r w:rsidRPr="0062787E">
        <w:rPr>
          <w:lang w:eastAsia="zh-CN"/>
        </w:rPr>
        <w:t>~</w:t>
      </w:r>
      <w:r w:rsidRPr="0062787E">
        <w:rPr>
          <w:lang w:eastAsia="zh-CN"/>
        </w:rPr>
        <w:t>几百毫秒</w:t>
      </w:r>
      <w:r w:rsidRPr="0062787E">
        <w:rPr>
          <w:vertAlign w:val="superscript"/>
          <w:lang w:eastAsia="zh-CN"/>
        </w:rPr>
        <w:fldChar w:fldCharType="begin"/>
      </w:r>
      <w:r w:rsidRPr="0062787E">
        <w:rPr>
          <w:vertAlign w:val="superscript"/>
          <w:lang w:eastAsia="zh-CN"/>
        </w:rPr>
        <w:instrText xml:space="preserve"> REF _Ref418152123 \r \h </w:instrText>
      </w:r>
      <w:r w:rsidRPr="0062787E">
        <w:rPr>
          <w:vertAlign w:val="superscript"/>
          <w:lang w:eastAsia="zh-CN"/>
        </w:rPr>
      </w:r>
      <w:r w:rsidRPr="0062787E">
        <w:rPr>
          <w:vertAlign w:val="superscript"/>
          <w:lang w:eastAsia="zh-CN"/>
        </w:rPr>
        <w:instrText xml:space="preserve"> \* MERGEFORMAT </w:instrText>
      </w:r>
      <w:r w:rsidRPr="0062787E">
        <w:rPr>
          <w:vertAlign w:val="superscript"/>
          <w:lang w:eastAsia="zh-CN"/>
        </w:rPr>
        <w:fldChar w:fldCharType="separate"/>
      </w:r>
      <w:r>
        <w:rPr>
          <w:vertAlign w:val="superscript"/>
          <w:lang w:eastAsia="zh-CN"/>
        </w:rPr>
        <w:t>[20]</w:t>
      </w:r>
      <w:r w:rsidRPr="0062787E">
        <w:rPr>
          <w:vertAlign w:val="superscript"/>
          <w:lang w:eastAsia="zh-CN"/>
        </w:rPr>
        <w:fldChar w:fldCharType="end"/>
      </w:r>
      <w:r w:rsidRPr="0062787E">
        <w:rPr>
          <w:lang w:eastAsia="zh-CN"/>
        </w:rPr>
        <w:t>；可重构计算处理器的数据通路在计算过程中也能进行功能重构的特性为动态重构，动态重构的重构过程仅持续几个</w:t>
      </w:r>
      <w:r w:rsidRPr="0062787E">
        <w:rPr>
          <w:lang w:eastAsia="zh-CN"/>
        </w:rPr>
        <w:t>~</w:t>
      </w:r>
      <w:r w:rsidRPr="0062787E">
        <w:rPr>
          <w:lang w:eastAsia="zh-CN"/>
        </w:rPr>
        <w:t>几百纳秒。</w:t>
      </w:r>
    </w:p>
    <w:p w:rsidR="00AF58E9" w:rsidRPr="0062787E" w:rsidRDefault="00AF58E9" w:rsidP="00AF58E9">
      <w:pPr>
        <w:pStyle w:val="a6"/>
        <w:ind w:firstLine="420"/>
        <w:rPr>
          <w:lang w:eastAsia="zh-CN"/>
        </w:rPr>
      </w:pPr>
      <w:r w:rsidRPr="0062787E">
        <w:rPr>
          <w:lang w:eastAsia="zh-CN"/>
        </w:rPr>
        <w:t>按照重构空间特性划分，可以分为部分重构和整体重构两类，可重构系统中的部分硬件支持独</w:t>
      </w:r>
      <w:r w:rsidRPr="0062787E">
        <w:rPr>
          <w:lang w:eastAsia="zh-CN"/>
        </w:rPr>
        <w:lastRenderedPageBreak/>
        <w:t>立重构即为部分重构，不支持的就是整体重构。最典型的具有动态部分重构特性的可重构计算处理器是粗粒度可重构阵列（</w:t>
      </w:r>
      <w:r w:rsidRPr="0062787E">
        <w:rPr>
          <w:lang w:eastAsia="zh-CN"/>
        </w:rPr>
        <w:t>coarse-grained reconfigurable array</w:t>
      </w:r>
      <w:r w:rsidRPr="0062787E">
        <w:rPr>
          <w:lang w:eastAsia="zh-CN"/>
        </w:rPr>
        <w:t>，</w:t>
      </w:r>
      <w:r w:rsidRPr="0062787E">
        <w:rPr>
          <w:lang w:eastAsia="zh-CN"/>
        </w:rPr>
        <w:t>CGRA</w:t>
      </w:r>
      <w:r w:rsidRPr="0062787E">
        <w:rPr>
          <w:lang w:eastAsia="zh-CN"/>
        </w:rPr>
        <w:t>），</w:t>
      </w:r>
      <w:r w:rsidRPr="0062787E">
        <w:rPr>
          <w:lang w:eastAsia="zh-CN"/>
        </w:rPr>
        <w:t>CGRA</w:t>
      </w:r>
      <w:r w:rsidRPr="0062787E">
        <w:rPr>
          <w:lang w:eastAsia="zh-CN"/>
        </w:rPr>
        <w:t>往往被划分为几个不同的区域，每个区域可以被重构成不同的功能引擎来执行不同的计算任务。</w:t>
      </w:r>
    </w:p>
    <w:p w:rsidR="00AF58E9" w:rsidRPr="0062787E" w:rsidRDefault="00AF58E9" w:rsidP="00AF58E9">
      <w:pPr>
        <w:pStyle w:val="a6"/>
        <w:ind w:firstLine="420"/>
        <w:rPr>
          <w:lang w:eastAsia="zh-CN"/>
        </w:rPr>
      </w:pPr>
      <w:r w:rsidRPr="0062787E">
        <w:rPr>
          <w:lang w:eastAsia="zh-CN"/>
        </w:rPr>
        <w:t>早期的可重构系统比较简单，计算资源较少，配置较为简单，但是随着新型应用的性能要求和计算复杂度越来越高，粗粒度可重构架构的计算资源也成倍增加，在计算资源增加的同时，重构过程所需的配置信息量也随之进一步增大，导致系统的重构开销进一步增长，严重影响系统的整体性能。尽管</w:t>
      </w:r>
      <w:r w:rsidRPr="0062787E">
        <w:rPr>
          <w:lang w:eastAsia="zh-CN"/>
        </w:rPr>
        <w:t>CGRA</w:t>
      </w:r>
      <w:r w:rsidRPr="0062787E">
        <w:rPr>
          <w:lang w:eastAsia="zh-CN"/>
        </w:rPr>
        <w:t>比</w:t>
      </w:r>
      <w:r w:rsidRPr="0062787E">
        <w:rPr>
          <w:lang w:eastAsia="zh-CN"/>
        </w:rPr>
        <w:t>FGRA</w:t>
      </w:r>
      <w:r w:rsidRPr="0062787E">
        <w:rPr>
          <w:lang w:eastAsia="zh-CN"/>
        </w:rPr>
        <w:t>（</w:t>
      </w:r>
      <w:r w:rsidRPr="0062787E">
        <w:rPr>
          <w:lang w:eastAsia="zh-CN"/>
        </w:rPr>
        <w:t>fine-grained reconfigurable array</w:t>
      </w:r>
      <w:r w:rsidRPr="0062787E">
        <w:rPr>
          <w:lang w:eastAsia="zh-CN"/>
        </w:rPr>
        <w:t>，</w:t>
      </w:r>
      <w:r w:rsidRPr="0062787E">
        <w:rPr>
          <w:lang w:eastAsia="zh-CN"/>
        </w:rPr>
        <w:t>FGRA</w:t>
      </w:r>
      <w:r w:rsidRPr="0062787E">
        <w:rPr>
          <w:lang w:eastAsia="zh-CN"/>
        </w:rPr>
        <w:t>）的配置时间更小，但是配置传输时间仍然是整个系统性能的瓶颈。因此有效的配置机制对于</w:t>
      </w:r>
      <w:r w:rsidRPr="0062787E">
        <w:rPr>
          <w:lang w:eastAsia="zh-CN"/>
        </w:rPr>
        <w:t>CGRA</w:t>
      </w:r>
      <w:r w:rsidRPr="0062787E">
        <w:rPr>
          <w:lang w:eastAsia="zh-CN"/>
        </w:rPr>
        <w:t>的整体性能提升至关重要</w:t>
      </w:r>
      <w:r w:rsidRPr="0062787E">
        <w:rPr>
          <w:color w:val="FF0000"/>
          <w:vertAlign w:val="superscript"/>
          <w:lang w:eastAsia="zh-CN"/>
        </w:rPr>
        <w:fldChar w:fldCharType="begin"/>
      </w:r>
      <w:r w:rsidRPr="0062787E">
        <w:rPr>
          <w:vertAlign w:val="superscript"/>
          <w:lang w:eastAsia="zh-CN"/>
        </w:rPr>
        <w:instrText xml:space="preserve"> REF _Ref417306245 \r \h </w:instrText>
      </w:r>
      <w:r w:rsidRPr="0062787E">
        <w:rPr>
          <w:color w:val="FF0000"/>
          <w:vertAlign w:val="superscript"/>
          <w:lang w:eastAsia="zh-CN"/>
        </w:rPr>
      </w:r>
      <w:r w:rsidRPr="0062787E">
        <w:rPr>
          <w:color w:val="FF0000"/>
          <w:vertAlign w:val="superscript"/>
          <w:lang w:eastAsia="zh-CN"/>
        </w:rPr>
        <w:instrText xml:space="preserve"> \* MERGEFORMAT </w:instrText>
      </w:r>
      <w:r w:rsidRPr="0062787E">
        <w:rPr>
          <w:color w:val="FF0000"/>
          <w:vertAlign w:val="superscript"/>
          <w:lang w:eastAsia="zh-CN"/>
        </w:rPr>
        <w:fldChar w:fldCharType="separate"/>
      </w:r>
      <w:r>
        <w:rPr>
          <w:vertAlign w:val="superscript"/>
          <w:lang w:eastAsia="zh-CN"/>
        </w:rPr>
        <w:t>[21]</w:t>
      </w:r>
      <w:r w:rsidRPr="0062787E">
        <w:rPr>
          <w:color w:val="FF0000"/>
          <w:vertAlign w:val="superscript"/>
          <w:lang w:eastAsia="zh-CN"/>
        </w:rPr>
        <w:fldChar w:fldCharType="end"/>
      </w:r>
      <w:r w:rsidRPr="0062787E">
        <w:rPr>
          <w:lang w:eastAsia="zh-CN"/>
        </w:rPr>
        <w:t>。对于动态配置来说，配置信息被频繁地从主存上转移到配置信息缓存上。频繁地读</w:t>
      </w:r>
      <w:r w:rsidRPr="0062787E">
        <w:rPr>
          <w:lang w:eastAsia="zh-CN"/>
        </w:rPr>
        <w:t>/</w:t>
      </w:r>
      <w:r w:rsidRPr="0062787E">
        <w:rPr>
          <w:lang w:eastAsia="zh-CN"/>
        </w:rPr>
        <w:t>写操作导致了大量的可重构开销，而且这正越来越成为性能的瓶颈。更进一步，大的可重构开销会抵消来自动态重构获得的任何收益。为了提升整体的性能，一个重要的方式就是减少配置信息的大小</w:t>
      </w:r>
      <w:r w:rsidRPr="0062787E">
        <w:rPr>
          <w:color w:val="FF0000"/>
          <w:vertAlign w:val="superscript"/>
          <w:lang w:eastAsia="zh-CN"/>
        </w:rPr>
        <w:fldChar w:fldCharType="begin"/>
      </w:r>
      <w:r w:rsidRPr="0062787E">
        <w:rPr>
          <w:vertAlign w:val="superscript"/>
          <w:lang w:eastAsia="zh-CN"/>
        </w:rPr>
        <w:instrText xml:space="preserve"> REF _Ref417305515 \r \h </w:instrText>
      </w:r>
      <w:r w:rsidRPr="0062787E">
        <w:rPr>
          <w:color w:val="FF0000"/>
          <w:vertAlign w:val="superscript"/>
          <w:lang w:eastAsia="zh-CN"/>
        </w:rPr>
      </w:r>
      <w:r w:rsidRPr="0062787E">
        <w:rPr>
          <w:color w:val="FF0000"/>
          <w:vertAlign w:val="superscript"/>
          <w:lang w:eastAsia="zh-CN"/>
        </w:rPr>
        <w:instrText xml:space="preserve"> \* MERGEFORMAT </w:instrText>
      </w:r>
      <w:r w:rsidRPr="0062787E">
        <w:rPr>
          <w:color w:val="FF0000"/>
          <w:vertAlign w:val="superscript"/>
          <w:lang w:eastAsia="zh-CN"/>
        </w:rPr>
        <w:fldChar w:fldCharType="separate"/>
      </w:r>
      <w:r>
        <w:rPr>
          <w:vertAlign w:val="superscript"/>
          <w:lang w:eastAsia="zh-CN"/>
        </w:rPr>
        <w:t>[22]</w:t>
      </w:r>
      <w:r w:rsidRPr="0062787E">
        <w:rPr>
          <w:color w:val="FF0000"/>
          <w:vertAlign w:val="superscript"/>
          <w:lang w:eastAsia="zh-CN"/>
        </w:rPr>
        <w:fldChar w:fldCharType="end"/>
      </w:r>
      <w:r w:rsidRPr="0062787E">
        <w:rPr>
          <w:lang w:eastAsia="zh-CN"/>
        </w:rPr>
        <w:t>。配置部分的影响已经限制了整个系统性能的提升，因此，建立高效的配置管理机制对于提升可重构处理器的计算性能，减少配置信息存储开销至关重要，同时通过配置管理优化，一方面可以减少电路实现面积，另一方面通过提升机重构性能提升算法性能，最终提升算法的面积效率。</w:t>
      </w:r>
    </w:p>
    <w:p w:rsidR="00AF58E9" w:rsidRPr="0062787E" w:rsidRDefault="00AF58E9" w:rsidP="00AF58E9">
      <w:pPr>
        <w:spacing w:beforeLines="50" w:before="156"/>
        <w:jc w:val="center"/>
      </w:pPr>
      <w:bookmarkStart w:id="9" w:name="_Ref418518695"/>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1</w:t>
      </w:r>
      <w:r w:rsidRPr="0062787E">
        <w:fldChar w:fldCharType="end"/>
      </w:r>
      <w:bookmarkEnd w:id="9"/>
      <w:r w:rsidRPr="0062787E">
        <w:t xml:space="preserve"> </w:t>
      </w:r>
      <w:r w:rsidRPr="0062787E">
        <w:t>配置策略综述</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559"/>
        <w:gridCol w:w="722"/>
        <w:gridCol w:w="2918"/>
        <w:gridCol w:w="974"/>
        <w:gridCol w:w="974"/>
        <w:gridCol w:w="960"/>
        <w:gridCol w:w="992"/>
      </w:tblGrid>
      <w:tr w:rsidR="00AF58E9" w:rsidRPr="0062787E" w:rsidTr="006F76A2">
        <w:trPr>
          <w:jc w:val="center"/>
        </w:trPr>
        <w:tc>
          <w:tcPr>
            <w:tcW w:w="559" w:type="dxa"/>
            <w:vMerge w:val="restart"/>
            <w:shd w:val="clear" w:color="auto" w:fill="auto"/>
            <w:vAlign w:val="center"/>
          </w:tcPr>
          <w:p w:rsidR="00AF58E9" w:rsidRPr="0062787E" w:rsidRDefault="00AF58E9" w:rsidP="006F76A2">
            <w:pPr>
              <w:jc w:val="center"/>
              <w:rPr>
                <w:sz w:val="18"/>
                <w:szCs w:val="18"/>
              </w:rPr>
            </w:pPr>
            <w:r w:rsidRPr="0062787E">
              <w:rPr>
                <w:sz w:val="18"/>
                <w:szCs w:val="18"/>
              </w:rPr>
              <w:t>目</w:t>
            </w:r>
          </w:p>
          <w:p w:rsidR="00AF58E9" w:rsidRPr="0062787E" w:rsidRDefault="00AF58E9" w:rsidP="006F76A2">
            <w:pPr>
              <w:jc w:val="center"/>
              <w:rPr>
                <w:sz w:val="18"/>
                <w:szCs w:val="18"/>
              </w:rPr>
            </w:pPr>
            <w:r w:rsidRPr="0062787E">
              <w:rPr>
                <w:sz w:val="18"/>
                <w:szCs w:val="18"/>
              </w:rPr>
              <w:t>标</w:t>
            </w:r>
          </w:p>
        </w:tc>
        <w:tc>
          <w:tcPr>
            <w:tcW w:w="559" w:type="dxa"/>
            <w:vMerge w:val="restart"/>
            <w:shd w:val="clear" w:color="auto" w:fill="auto"/>
            <w:vAlign w:val="center"/>
          </w:tcPr>
          <w:p w:rsidR="00AF58E9" w:rsidRPr="0062787E" w:rsidRDefault="00AF58E9" w:rsidP="006F76A2">
            <w:pPr>
              <w:jc w:val="center"/>
              <w:rPr>
                <w:sz w:val="18"/>
                <w:szCs w:val="18"/>
              </w:rPr>
            </w:pPr>
            <w:r w:rsidRPr="0062787E">
              <w:rPr>
                <w:sz w:val="18"/>
                <w:szCs w:val="18"/>
              </w:rPr>
              <w:t>分</w:t>
            </w:r>
          </w:p>
          <w:p w:rsidR="00AF58E9" w:rsidRPr="0062787E" w:rsidRDefault="00AF58E9" w:rsidP="006F76A2">
            <w:pPr>
              <w:jc w:val="center"/>
              <w:rPr>
                <w:sz w:val="18"/>
                <w:szCs w:val="18"/>
              </w:rPr>
            </w:pPr>
            <w:r w:rsidRPr="0062787E">
              <w:rPr>
                <w:sz w:val="18"/>
                <w:szCs w:val="18"/>
              </w:rPr>
              <w:t>类</w:t>
            </w:r>
          </w:p>
        </w:tc>
        <w:tc>
          <w:tcPr>
            <w:tcW w:w="722" w:type="dxa"/>
            <w:vMerge w:val="restart"/>
            <w:shd w:val="clear" w:color="auto" w:fill="auto"/>
            <w:vAlign w:val="center"/>
          </w:tcPr>
          <w:p w:rsidR="00AF58E9" w:rsidRPr="0062787E" w:rsidRDefault="00AF58E9" w:rsidP="006F76A2">
            <w:pPr>
              <w:jc w:val="center"/>
              <w:rPr>
                <w:sz w:val="18"/>
                <w:szCs w:val="18"/>
              </w:rPr>
            </w:pPr>
            <w:r w:rsidRPr="0062787E">
              <w:rPr>
                <w:sz w:val="18"/>
                <w:szCs w:val="18"/>
              </w:rPr>
              <w:t>具体</w:t>
            </w:r>
          </w:p>
          <w:p w:rsidR="00AF58E9" w:rsidRPr="0062787E" w:rsidRDefault="00AF58E9" w:rsidP="006F76A2">
            <w:pPr>
              <w:jc w:val="center"/>
              <w:rPr>
                <w:sz w:val="18"/>
                <w:szCs w:val="18"/>
              </w:rPr>
            </w:pPr>
            <w:r w:rsidRPr="0062787E">
              <w:rPr>
                <w:sz w:val="18"/>
                <w:szCs w:val="18"/>
              </w:rPr>
              <w:t>策略</w:t>
            </w:r>
          </w:p>
        </w:tc>
        <w:tc>
          <w:tcPr>
            <w:tcW w:w="2918" w:type="dxa"/>
            <w:vMerge w:val="restart"/>
            <w:shd w:val="clear" w:color="auto" w:fill="auto"/>
            <w:vAlign w:val="center"/>
          </w:tcPr>
          <w:p w:rsidR="00AF58E9" w:rsidRPr="0062787E" w:rsidRDefault="00AF58E9" w:rsidP="006F76A2">
            <w:pPr>
              <w:jc w:val="center"/>
              <w:rPr>
                <w:sz w:val="18"/>
                <w:szCs w:val="18"/>
              </w:rPr>
            </w:pPr>
            <w:r w:rsidRPr="0062787E">
              <w:rPr>
                <w:sz w:val="18"/>
                <w:szCs w:val="18"/>
              </w:rPr>
              <w:t>方案描述</w:t>
            </w:r>
          </w:p>
        </w:tc>
        <w:tc>
          <w:tcPr>
            <w:tcW w:w="3900" w:type="dxa"/>
            <w:gridSpan w:val="4"/>
            <w:vAlign w:val="center"/>
          </w:tcPr>
          <w:p w:rsidR="00AF58E9" w:rsidRPr="0062787E" w:rsidRDefault="00AF58E9" w:rsidP="006F76A2">
            <w:pPr>
              <w:jc w:val="center"/>
              <w:rPr>
                <w:sz w:val="18"/>
                <w:szCs w:val="18"/>
              </w:rPr>
            </w:pPr>
            <w:r w:rsidRPr="0062787E">
              <w:rPr>
                <w:sz w:val="18"/>
                <w:szCs w:val="18"/>
              </w:rPr>
              <w:t>实现结果</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559" w:type="dxa"/>
            <w:vMerge/>
            <w:shd w:val="clear" w:color="auto" w:fill="auto"/>
            <w:vAlign w:val="center"/>
          </w:tcPr>
          <w:p w:rsidR="00AF58E9" w:rsidRPr="0062787E" w:rsidRDefault="00AF58E9" w:rsidP="006F76A2">
            <w:pPr>
              <w:jc w:val="center"/>
              <w:rPr>
                <w:sz w:val="18"/>
                <w:szCs w:val="18"/>
              </w:rPr>
            </w:pPr>
          </w:p>
        </w:tc>
        <w:tc>
          <w:tcPr>
            <w:tcW w:w="722" w:type="dxa"/>
            <w:vMerge/>
            <w:shd w:val="clear" w:color="auto" w:fill="auto"/>
            <w:vAlign w:val="center"/>
          </w:tcPr>
          <w:p w:rsidR="00AF58E9" w:rsidRPr="0062787E" w:rsidRDefault="00AF58E9" w:rsidP="006F76A2">
            <w:pPr>
              <w:jc w:val="center"/>
              <w:rPr>
                <w:sz w:val="18"/>
                <w:szCs w:val="18"/>
              </w:rPr>
            </w:pPr>
          </w:p>
        </w:tc>
        <w:tc>
          <w:tcPr>
            <w:tcW w:w="2918" w:type="dxa"/>
            <w:vMerge/>
            <w:shd w:val="clear" w:color="auto" w:fill="auto"/>
            <w:vAlign w:val="center"/>
          </w:tcPr>
          <w:p w:rsidR="00AF58E9" w:rsidRPr="0062787E" w:rsidRDefault="00AF58E9" w:rsidP="006F76A2">
            <w:pPr>
              <w:jc w:val="center"/>
              <w:rPr>
                <w:sz w:val="18"/>
                <w:szCs w:val="18"/>
              </w:rPr>
            </w:pPr>
          </w:p>
        </w:tc>
        <w:tc>
          <w:tcPr>
            <w:tcW w:w="974" w:type="dxa"/>
            <w:vAlign w:val="center"/>
          </w:tcPr>
          <w:p w:rsidR="00AF58E9" w:rsidRPr="0062787E" w:rsidRDefault="00AF58E9" w:rsidP="006F76A2">
            <w:pPr>
              <w:jc w:val="center"/>
              <w:rPr>
                <w:sz w:val="18"/>
                <w:szCs w:val="18"/>
              </w:rPr>
            </w:pPr>
            <w:r w:rsidRPr="0062787E">
              <w:rPr>
                <w:sz w:val="18"/>
                <w:szCs w:val="18"/>
              </w:rPr>
              <w:t>存储</w:t>
            </w:r>
          </w:p>
          <w:p w:rsidR="00AF58E9" w:rsidRPr="0062787E" w:rsidRDefault="00AF58E9" w:rsidP="006F76A2">
            <w:pPr>
              <w:jc w:val="center"/>
              <w:rPr>
                <w:sz w:val="18"/>
                <w:szCs w:val="18"/>
              </w:rPr>
            </w:pPr>
            <w:r w:rsidRPr="0062787E">
              <w:rPr>
                <w:sz w:val="18"/>
                <w:szCs w:val="18"/>
              </w:rPr>
              <w:t>开销</w:t>
            </w:r>
          </w:p>
        </w:tc>
        <w:tc>
          <w:tcPr>
            <w:tcW w:w="974" w:type="dxa"/>
            <w:vAlign w:val="center"/>
          </w:tcPr>
          <w:p w:rsidR="00AF58E9" w:rsidRPr="0062787E" w:rsidRDefault="00AF58E9" w:rsidP="006F76A2">
            <w:pPr>
              <w:jc w:val="center"/>
              <w:rPr>
                <w:sz w:val="18"/>
                <w:szCs w:val="18"/>
              </w:rPr>
            </w:pPr>
            <w:r w:rsidRPr="0062787E">
              <w:rPr>
                <w:sz w:val="18"/>
                <w:szCs w:val="18"/>
              </w:rPr>
              <w:t>配置</w:t>
            </w:r>
          </w:p>
          <w:p w:rsidR="00AF58E9" w:rsidRPr="0062787E" w:rsidRDefault="00AF58E9" w:rsidP="006F76A2">
            <w:pPr>
              <w:jc w:val="center"/>
              <w:rPr>
                <w:sz w:val="18"/>
                <w:szCs w:val="18"/>
              </w:rPr>
            </w:pPr>
            <w:r w:rsidRPr="0062787E">
              <w:rPr>
                <w:sz w:val="18"/>
                <w:szCs w:val="18"/>
              </w:rPr>
              <w:t>时间</w:t>
            </w:r>
          </w:p>
        </w:tc>
        <w:tc>
          <w:tcPr>
            <w:tcW w:w="960" w:type="dxa"/>
            <w:vAlign w:val="center"/>
          </w:tcPr>
          <w:p w:rsidR="00AF58E9" w:rsidRPr="0062787E" w:rsidRDefault="00AF58E9" w:rsidP="006F76A2">
            <w:pPr>
              <w:jc w:val="center"/>
              <w:rPr>
                <w:sz w:val="18"/>
                <w:szCs w:val="18"/>
              </w:rPr>
            </w:pPr>
            <w:r w:rsidRPr="0062787E">
              <w:rPr>
                <w:sz w:val="18"/>
                <w:szCs w:val="18"/>
              </w:rPr>
              <w:t>方案组合</w:t>
            </w:r>
          </w:p>
        </w:tc>
        <w:tc>
          <w:tcPr>
            <w:tcW w:w="992" w:type="dxa"/>
            <w:vAlign w:val="center"/>
          </w:tcPr>
          <w:p w:rsidR="00AF58E9" w:rsidRPr="0062787E" w:rsidRDefault="00AF58E9" w:rsidP="006F76A2">
            <w:pPr>
              <w:jc w:val="center"/>
              <w:rPr>
                <w:sz w:val="18"/>
                <w:szCs w:val="18"/>
              </w:rPr>
            </w:pPr>
            <w:r w:rsidRPr="0062787E">
              <w:rPr>
                <w:sz w:val="18"/>
                <w:szCs w:val="18"/>
              </w:rPr>
              <w:t>硬件</w:t>
            </w:r>
          </w:p>
          <w:p w:rsidR="00AF58E9" w:rsidRPr="0062787E" w:rsidRDefault="00AF58E9" w:rsidP="006F76A2">
            <w:pPr>
              <w:jc w:val="center"/>
              <w:rPr>
                <w:sz w:val="18"/>
                <w:szCs w:val="18"/>
              </w:rPr>
            </w:pPr>
            <w:r w:rsidRPr="0062787E">
              <w:rPr>
                <w:sz w:val="18"/>
                <w:szCs w:val="18"/>
              </w:rPr>
              <w:t>开销</w:t>
            </w:r>
          </w:p>
        </w:tc>
      </w:tr>
      <w:tr w:rsidR="00AF58E9" w:rsidRPr="0062787E" w:rsidTr="006F76A2">
        <w:trPr>
          <w:jc w:val="center"/>
        </w:trPr>
        <w:tc>
          <w:tcPr>
            <w:tcW w:w="559" w:type="dxa"/>
            <w:vMerge w:val="restart"/>
            <w:shd w:val="clear" w:color="auto" w:fill="auto"/>
            <w:vAlign w:val="center"/>
          </w:tcPr>
          <w:p w:rsidR="00AF58E9" w:rsidRPr="0062787E" w:rsidRDefault="00AF58E9" w:rsidP="006F76A2">
            <w:pPr>
              <w:jc w:val="center"/>
              <w:rPr>
                <w:sz w:val="18"/>
                <w:szCs w:val="18"/>
              </w:rPr>
            </w:pPr>
            <w:r w:rsidRPr="0062787E">
              <w:rPr>
                <w:sz w:val="18"/>
                <w:szCs w:val="18"/>
              </w:rPr>
              <w:t>减</w:t>
            </w:r>
          </w:p>
          <w:p w:rsidR="00AF58E9" w:rsidRPr="0062787E" w:rsidRDefault="00AF58E9" w:rsidP="006F76A2">
            <w:pPr>
              <w:jc w:val="center"/>
              <w:rPr>
                <w:sz w:val="18"/>
                <w:szCs w:val="18"/>
              </w:rPr>
            </w:pPr>
            <w:r w:rsidRPr="0062787E">
              <w:rPr>
                <w:sz w:val="18"/>
                <w:szCs w:val="18"/>
              </w:rPr>
              <w:t>少</w:t>
            </w:r>
          </w:p>
          <w:p w:rsidR="00AF58E9" w:rsidRPr="0062787E" w:rsidRDefault="00AF58E9" w:rsidP="006F76A2">
            <w:pPr>
              <w:jc w:val="center"/>
              <w:rPr>
                <w:sz w:val="18"/>
                <w:szCs w:val="18"/>
              </w:rPr>
            </w:pPr>
            <w:r w:rsidRPr="0062787E">
              <w:rPr>
                <w:sz w:val="18"/>
                <w:szCs w:val="18"/>
              </w:rPr>
              <w:t>配</w:t>
            </w:r>
          </w:p>
          <w:p w:rsidR="00AF58E9" w:rsidRPr="0062787E" w:rsidRDefault="00AF58E9" w:rsidP="006F76A2">
            <w:pPr>
              <w:jc w:val="center"/>
              <w:rPr>
                <w:sz w:val="18"/>
                <w:szCs w:val="18"/>
              </w:rPr>
            </w:pPr>
            <w:r w:rsidRPr="0062787E">
              <w:rPr>
                <w:sz w:val="18"/>
                <w:szCs w:val="18"/>
              </w:rPr>
              <w:t>置</w:t>
            </w:r>
          </w:p>
          <w:p w:rsidR="00AF58E9" w:rsidRPr="0062787E" w:rsidRDefault="00AF58E9" w:rsidP="006F76A2">
            <w:pPr>
              <w:jc w:val="center"/>
              <w:rPr>
                <w:sz w:val="18"/>
                <w:szCs w:val="18"/>
              </w:rPr>
            </w:pPr>
            <w:r w:rsidRPr="0062787E">
              <w:rPr>
                <w:sz w:val="18"/>
                <w:szCs w:val="18"/>
              </w:rPr>
              <w:t>存</w:t>
            </w:r>
          </w:p>
          <w:p w:rsidR="00AF58E9" w:rsidRPr="0062787E" w:rsidRDefault="00AF58E9" w:rsidP="006F76A2">
            <w:pPr>
              <w:jc w:val="center"/>
              <w:rPr>
                <w:sz w:val="18"/>
                <w:szCs w:val="18"/>
              </w:rPr>
            </w:pPr>
            <w:r w:rsidRPr="0062787E">
              <w:rPr>
                <w:sz w:val="18"/>
                <w:szCs w:val="18"/>
              </w:rPr>
              <w:t>储</w:t>
            </w:r>
          </w:p>
        </w:tc>
        <w:tc>
          <w:tcPr>
            <w:tcW w:w="559" w:type="dxa"/>
            <w:vMerge w:val="restart"/>
            <w:shd w:val="clear" w:color="auto" w:fill="auto"/>
            <w:vAlign w:val="center"/>
          </w:tcPr>
          <w:p w:rsidR="00AF58E9" w:rsidRPr="0062787E" w:rsidRDefault="00AF58E9" w:rsidP="006F76A2">
            <w:pPr>
              <w:jc w:val="center"/>
              <w:rPr>
                <w:sz w:val="18"/>
                <w:szCs w:val="18"/>
              </w:rPr>
            </w:pPr>
            <w:r w:rsidRPr="0062787E">
              <w:rPr>
                <w:sz w:val="18"/>
                <w:szCs w:val="18"/>
              </w:rPr>
              <w:t>配</w:t>
            </w:r>
          </w:p>
          <w:p w:rsidR="00AF58E9" w:rsidRPr="0062787E" w:rsidRDefault="00AF58E9" w:rsidP="006F76A2">
            <w:pPr>
              <w:jc w:val="center"/>
              <w:rPr>
                <w:sz w:val="18"/>
                <w:szCs w:val="18"/>
              </w:rPr>
            </w:pPr>
            <w:r w:rsidRPr="0062787E">
              <w:rPr>
                <w:sz w:val="18"/>
                <w:szCs w:val="18"/>
              </w:rPr>
              <w:t>置</w:t>
            </w:r>
          </w:p>
          <w:p w:rsidR="00AF58E9" w:rsidRPr="0062787E" w:rsidRDefault="00AF58E9" w:rsidP="006F76A2">
            <w:pPr>
              <w:jc w:val="center"/>
              <w:rPr>
                <w:sz w:val="18"/>
                <w:szCs w:val="18"/>
              </w:rPr>
            </w:pPr>
            <w:r w:rsidRPr="0062787E">
              <w:rPr>
                <w:sz w:val="18"/>
                <w:szCs w:val="18"/>
              </w:rPr>
              <w:t>压</w:t>
            </w:r>
          </w:p>
          <w:p w:rsidR="00AF58E9" w:rsidRPr="0062787E" w:rsidRDefault="00AF58E9" w:rsidP="006F76A2">
            <w:pPr>
              <w:jc w:val="center"/>
              <w:rPr>
                <w:sz w:val="18"/>
                <w:szCs w:val="18"/>
              </w:rPr>
            </w:pPr>
            <w:r w:rsidRPr="0062787E">
              <w:rPr>
                <w:sz w:val="18"/>
                <w:szCs w:val="18"/>
              </w:rPr>
              <w:t>缩</w:t>
            </w:r>
          </w:p>
        </w:tc>
        <w:tc>
          <w:tcPr>
            <w:tcW w:w="722" w:type="dxa"/>
            <w:vMerge w:val="restart"/>
            <w:shd w:val="clear" w:color="auto" w:fill="auto"/>
            <w:vAlign w:val="center"/>
          </w:tcPr>
          <w:p w:rsidR="00AF58E9" w:rsidRPr="0062787E" w:rsidRDefault="00AF58E9" w:rsidP="006F76A2">
            <w:pPr>
              <w:jc w:val="center"/>
              <w:rPr>
                <w:sz w:val="18"/>
                <w:szCs w:val="18"/>
              </w:rPr>
            </w:pPr>
            <w:r w:rsidRPr="0062787E">
              <w:rPr>
                <w:sz w:val="18"/>
                <w:szCs w:val="18"/>
              </w:rPr>
              <w:t>数据</w:t>
            </w:r>
          </w:p>
          <w:p w:rsidR="00AF58E9" w:rsidRPr="0062787E" w:rsidRDefault="00AF58E9" w:rsidP="006F76A2">
            <w:pPr>
              <w:jc w:val="center"/>
              <w:rPr>
                <w:sz w:val="18"/>
                <w:szCs w:val="18"/>
              </w:rPr>
            </w:pPr>
            <w:r w:rsidRPr="0062787E">
              <w:rPr>
                <w:sz w:val="18"/>
                <w:szCs w:val="18"/>
              </w:rPr>
              <w:t>压缩</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基于字典无损压缩</w:t>
            </w:r>
            <w:r w:rsidRPr="0062787E">
              <w:rPr>
                <w:sz w:val="18"/>
                <w:szCs w:val="18"/>
                <w:vertAlign w:val="superscript"/>
              </w:rPr>
              <w:fldChar w:fldCharType="begin"/>
            </w:r>
            <w:r w:rsidRPr="0062787E">
              <w:rPr>
                <w:sz w:val="18"/>
                <w:szCs w:val="18"/>
                <w:vertAlign w:val="superscript"/>
              </w:rPr>
              <w:instrText xml:space="preserve"> REF _Ref418088564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[38]</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20%~50%</w:t>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60" w:type="dxa"/>
            <w:vMerge w:val="restart"/>
            <w:vAlign w:val="center"/>
          </w:tcPr>
          <w:p w:rsidR="00AF58E9" w:rsidRPr="0062787E" w:rsidRDefault="00AF58E9" w:rsidP="006F76A2">
            <w:pPr>
              <w:jc w:val="center"/>
              <w:rPr>
                <w:sz w:val="18"/>
                <w:szCs w:val="18"/>
              </w:rPr>
            </w:pPr>
            <w:r w:rsidRPr="0062787E">
              <w:rPr>
                <w:sz w:val="18"/>
                <w:szCs w:val="18"/>
              </w:rPr>
              <w:t>不支持</w:t>
            </w:r>
          </w:p>
        </w:tc>
        <w:tc>
          <w:tcPr>
            <w:tcW w:w="992" w:type="dxa"/>
            <w:vMerge w:val="restart"/>
            <w:vAlign w:val="center"/>
          </w:tcPr>
          <w:p w:rsidR="00AF58E9" w:rsidRPr="0062787E" w:rsidRDefault="00AF58E9" w:rsidP="006F76A2">
            <w:pPr>
              <w:jc w:val="center"/>
              <w:rPr>
                <w:sz w:val="18"/>
                <w:szCs w:val="18"/>
              </w:rPr>
            </w:pPr>
            <w:r w:rsidRPr="0062787E">
              <w:rPr>
                <w:sz w:val="18"/>
                <w:szCs w:val="18"/>
              </w:rPr>
              <w:t>需要解压缩电路</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559" w:type="dxa"/>
            <w:vMerge/>
            <w:shd w:val="clear" w:color="auto" w:fill="auto"/>
            <w:vAlign w:val="center"/>
          </w:tcPr>
          <w:p w:rsidR="00AF58E9" w:rsidRPr="0062787E" w:rsidRDefault="00AF58E9" w:rsidP="006F76A2">
            <w:pPr>
              <w:jc w:val="center"/>
              <w:rPr>
                <w:sz w:val="18"/>
                <w:szCs w:val="18"/>
              </w:rPr>
            </w:pPr>
          </w:p>
        </w:tc>
        <w:tc>
          <w:tcPr>
            <w:tcW w:w="722" w:type="dxa"/>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LZSS</w:t>
            </w:r>
            <w:r w:rsidRPr="0062787E">
              <w:rPr>
                <w:sz w:val="18"/>
                <w:szCs w:val="18"/>
              </w:rPr>
              <w:t>压缩</w:t>
            </w:r>
            <w:r w:rsidRPr="0062787E">
              <w:rPr>
                <w:sz w:val="18"/>
                <w:szCs w:val="18"/>
                <w:vertAlign w:val="superscript"/>
              </w:rPr>
              <w:fldChar w:fldCharType="begin"/>
            </w:r>
            <w:r w:rsidRPr="0062787E">
              <w:rPr>
                <w:sz w:val="18"/>
                <w:szCs w:val="18"/>
                <w:vertAlign w:val="superscript"/>
              </w:rPr>
              <w:instrText xml:space="preserve"> REF _Ref417306245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[21]</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559" w:type="dxa"/>
            <w:vMerge/>
            <w:shd w:val="clear" w:color="auto" w:fill="auto"/>
            <w:vAlign w:val="center"/>
          </w:tcPr>
          <w:p w:rsidR="00AF58E9" w:rsidRPr="0062787E" w:rsidRDefault="00AF58E9" w:rsidP="006F76A2">
            <w:pPr>
              <w:jc w:val="center"/>
              <w:rPr>
                <w:sz w:val="18"/>
                <w:szCs w:val="18"/>
              </w:rPr>
            </w:pPr>
          </w:p>
        </w:tc>
        <w:tc>
          <w:tcPr>
            <w:tcW w:w="722" w:type="dxa"/>
            <w:vMerge w:val="restart"/>
            <w:shd w:val="clear" w:color="auto" w:fill="auto"/>
            <w:vAlign w:val="center"/>
          </w:tcPr>
          <w:p w:rsidR="00AF58E9" w:rsidRPr="0062787E" w:rsidRDefault="00AF58E9" w:rsidP="006F76A2">
            <w:pPr>
              <w:jc w:val="center"/>
              <w:rPr>
                <w:sz w:val="18"/>
                <w:szCs w:val="18"/>
              </w:rPr>
            </w:pPr>
            <w:r w:rsidRPr="0062787E">
              <w:rPr>
                <w:sz w:val="18"/>
                <w:szCs w:val="18"/>
              </w:rPr>
              <w:t>优化</w:t>
            </w:r>
          </w:p>
          <w:p w:rsidR="00AF58E9" w:rsidRPr="0062787E" w:rsidRDefault="00AF58E9" w:rsidP="006F76A2">
            <w:pPr>
              <w:jc w:val="center"/>
              <w:rPr>
                <w:sz w:val="18"/>
                <w:szCs w:val="18"/>
              </w:rPr>
            </w:pPr>
            <w:r w:rsidRPr="0062787E">
              <w:rPr>
                <w:sz w:val="18"/>
                <w:szCs w:val="18"/>
              </w:rPr>
              <w:t>配置</w:t>
            </w:r>
          </w:p>
          <w:p w:rsidR="00AF58E9" w:rsidRPr="0062787E" w:rsidRDefault="00AF58E9" w:rsidP="006F76A2">
            <w:pPr>
              <w:jc w:val="center"/>
              <w:rPr>
                <w:sz w:val="18"/>
                <w:szCs w:val="18"/>
              </w:rPr>
            </w:pPr>
            <w:r w:rsidRPr="0062787E">
              <w:rPr>
                <w:sz w:val="18"/>
                <w:szCs w:val="18"/>
              </w:rPr>
              <w:t>信息</w:t>
            </w:r>
          </w:p>
          <w:p w:rsidR="00AF58E9" w:rsidRPr="0062787E" w:rsidRDefault="00AF58E9" w:rsidP="006F76A2">
            <w:pPr>
              <w:jc w:val="center"/>
              <w:rPr>
                <w:sz w:val="18"/>
                <w:szCs w:val="18"/>
              </w:rPr>
            </w:pPr>
            <w:r w:rsidRPr="0062787E">
              <w:rPr>
                <w:sz w:val="18"/>
                <w:szCs w:val="18"/>
              </w:rPr>
              <w:t>存储</w:t>
            </w:r>
          </w:p>
          <w:p w:rsidR="00AF58E9" w:rsidRPr="0062787E" w:rsidRDefault="00AF58E9" w:rsidP="006F76A2">
            <w:pPr>
              <w:jc w:val="center"/>
              <w:rPr>
                <w:sz w:val="18"/>
                <w:szCs w:val="18"/>
              </w:rPr>
            </w:pPr>
            <w:r w:rsidRPr="0062787E">
              <w:rPr>
                <w:sz w:val="18"/>
                <w:szCs w:val="18"/>
              </w:rPr>
              <w:t>方式</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配置信息基于数据流图层次化</w:t>
            </w:r>
            <w:r w:rsidRPr="0062787E">
              <w:rPr>
                <w:sz w:val="18"/>
                <w:szCs w:val="18"/>
                <w:vertAlign w:val="superscript"/>
              </w:rPr>
              <w:fldChar w:fldCharType="begin"/>
            </w:r>
            <w:r w:rsidRPr="0062787E">
              <w:rPr>
                <w:sz w:val="18"/>
                <w:szCs w:val="18"/>
                <w:vertAlign w:val="superscript"/>
              </w:rPr>
              <w:instrText xml:space="preserve"> REF _Ref417305515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[22]</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_Ref417305514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[35]</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20%~30%</w:t>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60" w:type="dxa"/>
            <w:vMerge w:val="restart"/>
            <w:vAlign w:val="center"/>
          </w:tcPr>
          <w:p w:rsidR="00AF58E9" w:rsidRPr="0062787E" w:rsidRDefault="00AF58E9" w:rsidP="006F76A2">
            <w:pPr>
              <w:jc w:val="center"/>
              <w:rPr>
                <w:sz w:val="18"/>
                <w:szCs w:val="18"/>
              </w:rPr>
            </w:pPr>
            <w:r w:rsidRPr="0062787E">
              <w:rPr>
                <w:sz w:val="18"/>
                <w:szCs w:val="18"/>
              </w:rPr>
              <w:t>支持部分重构和配置多发射</w:t>
            </w:r>
          </w:p>
        </w:tc>
        <w:tc>
          <w:tcPr>
            <w:tcW w:w="992" w:type="dxa"/>
            <w:vMerge w:val="restart"/>
            <w:vAlign w:val="center"/>
          </w:tcPr>
          <w:p w:rsidR="00AF58E9" w:rsidRPr="0062787E" w:rsidRDefault="00AF58E9" w:rsidP="006F76A2">
            <w:pPr>
              <w:jc w:val="center"/>
              <w:rPr>
                <w:sz w:val="18"/>
                <w:szCs w:val="18"/>
              </w:rPr>
            </w:pPr>
            <w:r w:rsidRPr="0062787E">
              <w:rPr>
                <w:sz w:val="18"/>
                <w:szCs w:val="18"/>
              </w:rPr>
              <w:t>需要配置解析电路</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559" w:type="dxa"/>
            <w:vMerge/>
            <w:shd w:val="clear" w:color="auto" w:fill="auto"/>
            <w:vAlign w:val="center"/>
          </w:tcPr>
          <w:p w:rsidR="00AF58E9" w:rsidRPr="0062787E" w:rsidRDefault="00AF58E9" w:rsidP="006F76A2">
            <w:pPr>
              <w:jc w:val="center"/>
              <w:rPr>
                <w:sz w:val="18"/>
                <w:szCs w:val="18"/>
              </w:rPr>
            </w:pPr>
          </w:p>
        </w:tc>
        <w:tc>
          <w:tcPr>
            <w:tcW w:w="722" w:type="dxa"/>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任务相似的压缩</w:t>
            </w:r>
            <w:r w:rsidRPr="0062787E">
              <w:rPr>
                <w:sz w:val="18"/>
                <w:szCs w:val="18"/>
                <w:vertAlign w:val="superscript"/>
              </w:rPr>
              <w:fldChar w:fldCharType="begin"/>
            </w:r>
            <w:r w:rsidRPr="0062787E">
              <w:rPr>
                <w:sz w:val="18"/>
                <w:szCs w:val="18"/>
                <w:vertAlign w:val="superscript"/>
              </w:rPr>
              <w:instrText xml:space="preserve"> REF _Ref417910284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[36]</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559" w:type="dxa"/>
            <w:vMerge/>
            <w:shd w:val="clear" w:color="auto" w:fill="auto"/>
            <w:vAlign w:val="center"/>
          </w:tcPr>
          <w:p w:rsidR="00AF58E9" w:rsidRPr="0062787E" w:rsidRDefault="00AF58E9" w:rsidP="006F76A2">
            <w:pPr>
              <w:jc w:val="center"/>
              <w:rPr>
                <w:sz w:val="18"/>
                <w:szCs w:val="18"/>
              </w:rPr>
            </w:pPr>
          </w:p>
        </w:tc>
        <w:tc>
          <w:tcPr>
            <w:tcW w:w="722" w:type="dxa"/>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两层调度的压缩</w:t>
            </w:r>
            <w:r w:rsidRPr="0062787E">
              <w:rPr>
                <w:sz w:val="18"/>
                <w:szCs w:val="18"/>
                <w:vertAlign w:val="superscript"/>
              </w:rPr>
              <w:fldChar w:fldCharType="begin"/>
            </w:r>
            <w:r w:rsidRPr="0062787E">
              <w:rPr>
                <w:sz w:val="18"/>
                <w:szCs w:val="18"/>
                <w:vertAlign w:val="superscript"/>
              </w:rPr>
              <w:instrText xml:space="preserve"> REF _Ref417910295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[37]</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val="restart"/>
            <w:shd w:val="clear" w:color="auto" w:fill="auto"/>
            <w:vAlign w:val="center"/>
          </w:tcPr>
          <w:p w:rsidR="00AF58E9" w:rsidRPr="0062787E" w:rsidRDefault="00AF58E9" w:rsidP="006F76A2">
            <w:pPr>
              <w:jc w:val="center"/>
              <w:rPr>
                <w:sz w:val="18"/>
                <w:szCs w:val="18"/>
              </w:rPr>
            </w:pPr>
            <w:r w:rsidRPr="0062787E">
              <w:rPr>
                <w:sz w:val="18"/>
                <w:szCs w:val="18"/>
              </w:rPr>
              <w:t>配置缓存</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三层配置缓存</w:t>
            </w:r>
            <w:r w:rsidRPr="0062787E">
              <w:rPr>
                <w:sz w:val="18"/>
                <w:szCs w:val="18"/>
                <w:vertAlign w:val="superscript"/>
              </w:rPr>
              <w:fldChar w:fldCharType="begin"/>
            </w:r>
            <w:r w:rsidRPr="0062787E">
              <w:rPr>
                <w:sz w:val="18"/>
                <w:szCs w:val="18"/>
                <w:vertAlign w:val="superscript"/>
              </w:rPr>
              <w:instrText xml:space="preserve"> REF _Ref418517298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[23]</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50%~60%</w:t>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60" w:type="dxa"/>
            <w:vMerge w:val="restart"/>
            <w:vAlign w:val="center"/>
          </w:tcPr>
          <w:p w:rsidR="00AF58E9" w:rsidRPr="0062787E" w:rsidRDefault="00AF58E9" w:rsidP="006F76A2">
            <w:pPr>
              <w:jc w:val="center"/>
              <w:rPr>
                <w:sz w:val="18"/>
                <w:szCs w:val="18"/>
              </w:rPr>
            </w:pPr>
            <w:r w:rsidRPr="0062787E">
              <w:rPr>
                <w:sz w:val="18"/>
                <w:szCs w:val="18"/>
              </w:rPr>
              <w:t>支持配置预取和配置替换</w:t>
            </w:r>
          </w:p>
        </w:tc>
        <w:tc>
          <w:tcPr>
            <w:tcW w:w="992" w:type="dxa"/>
            <w:vMerge w:val="restart"/>
            <w:vAlign w:val="center"/>
          </w:tcPr>
          <w:p w:rsidR="00AF58E9" w:rsidRPr="0062787E" w:rsidRDefault="00AF58E9" w:rsidP="006F76A2">
            <w:pPr>
              <w:jc w:val="center"/>
              <w:rPr>
                <w:sz w:val="18"/>
                <w:szCs w:val="18"/>
              </w:rPr>
            </w:pPr>
            <w:r w:rsidRPr="0062787E">
              <w:rPr>
                <w:sz w:val="18"/>
                <w:szCs w:val="18"/>
              </w:rPr>
              <w:t>需要预取和替换电路</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配置缓存分为两类使用</w:t>
            </w:r>
            <w:r w:rsidRPr="0062787E">
              <w:rPr>
                <w:sz w:val="18"/>
                <w:szCs w:val="18"/>
                <w:vertAlign w:val="superscript"/>
              </w:rPr>
              <w:fldChar w:fldCharType="begin"/>
            </w:r>
            <w:r w:rsidRPr="0062787E">
              <w:rPr>
                <w:sz w:val="18"/>
                <w:szCs w:val="18"/>
                <w:vertAlign w:val="superscript"/>
              </w:rPr>
              <w:instrText xml:space="preserve"> REF _Ref417910284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[36]</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_Ref418517534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[24]</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_Ref418517705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[25]</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val="restart"/>
            <w:shd w:val="clear" w:color="auto" w:fill="auto"/>
            <w:vAlign w:val="center"/>
          </w:tcPr>
          <w:p w:rsidR="00AF58E9" w:rsidRPr="0062787E" w:rsidRDefault="00AF58E9" w:rsidP="006F76A2">
            <w:pPr>
              <w:jc w:val="center"/>
              <w:rPr>
                <w:sz w:val="18"/>
                <w:szCs w:val="18"/>
              </w:rPr>
            </w:pPr>
            <w:r w:rsidRPr="0062787E">
              <w:rPr>
                <w:sz w:val="18"/>
                <w:szCs w:val="18"/>
              </w:rPr>
              <w:t>减</w:t>
            </w:r>
          </w:p>
          <w:p w:rsidR="00AF58E9" w:rsidRPr="0062787E" w:rsidRDefault="00AF58E9" w:rsidP="006F76A2">
            <w:pPr>
              <w:jc w:val="center"/>
              <w:rPr>
                <w:sz w:val="18"/>
                <w:szCs w:val="18"/>
              </w:rPr>
            </w:pPr>
            <w:r w:rsidRPr="0062787E">
              <w:rPr>
                <w:sz w:val="18"/>
                <w:szCs w:val="18"/>
              </w:rPr>
              <w:t>少</w:t>
            </w:r>
          </w:p>
          <w:p w:rsidR="00AF58E9" w:rsidRPr="0062787E" w:rsidRDefault="00AF58E9" w:rsidP="006F76A2">
            <w:pPr>
              <w:jc w:val="center"/>
              <w:rPr>
                <w:sz w:val="18"/>
                <w:szCs w:val="18"/>
              </w:rPr>
            </w:pPr>
            <w:r w:rsidRPr="0062787E">
              <w:rPr>
                <w:sz w:val="18"/>
                <w:szCs w:val="18"/>
              </w:rPr>
              <w:t>配</w:t>
            </w:r>
          </w:p>
          <w:p w:rsidR="00AF58E9" w:rsidRPr="0062787E" w:rsidRDefault="00AF58E9" w:rsidP="006F76A2">
            <w:pPr>
              <w:jc w:val="center"/>
              <w:rPr>
                <w:sz w:val="18"/>
                <w:szCs w:val="18"/>
              </w:rPr>
            </w:pPr>
            <w:r w:rsidRPr="0062787E">
              <w:rPr>
                <w:sz w:val="18"/>
                <w:szCs w:val="18"/>
              </w:rPr>
              <w:t>置</w:t>
            </w:r>
          </w:p>
          <w:p w:rsidR="00AF58E9" w:rsidRPr="0062787E" w:rsidRDefault="00AF58E9" w:rsidP="006F76A2">
            <w:pPr>
              <w:jc w:val="center"/>
              <w:rPr>
                <w:sz w:val="18"/>
                <w:szCs w:val="18"/>
              </w:rPr>
            </w:pPr>
            <w:r w:rsidRPr="0062787E">
              <w:rPr>
                <w:sz w:val="18"/>
                <w:szCs w:val="18"/>
              </w:rPr>
              <w:t>时</w:t>
            </w:r>
          </w:p>
          <w:p w:rsidR="00AF58E9" w:rsidRPr="0062787E" w:rsidRDefault="00AF58E9" w:rsidP="006F76A2">
            <w:pPr>
              <w:jc w:val="center"/>
              <w:rPr>
                <w:sz w:val="18"/>
                <w:szCs w:val="18"/>
              </w:rPr>
            </w:pPr>
            <w:r w:rsidRPr="0062787E">
              <w:rPr>
                <w:sz w:val="18"/>
                <w:szCs w:val="18"/>
              </w:rPr>
              <w:t>间</w:t>
            </w:r>
          </w:p>
        </w:tc>
        <w:tc>
          <w:tcPr>
            <w:tcW w:w="1281" w:type="dxa"/>
            <w:gridSpan w:val="2"/>
            <w:vMerge w:val="restart"/>
            <w:shd w:val="clear" w:color="auto" w:fill="auto"/>
            <w:vAlign w:val="center"/>
          </w:tcPr>
          <w:p w:rsidR="00AF58E9" w:rsidRPr="0062787E" w:rsidRDefault="00AF58E9" w:rsidP="006F76A2">
            <w:pPr>
              <w:jc w:val="center"/>
              <w:rPr>
                <w:sz w:val="18"/>
                <w:szCs w:val="18"/>
              </w:rPr>
            </w:pPr>
            <w:r w:rsidRPr="0062787E">
              <w:rPr>
                <w:sz w:val="18"/>
                <w:szCs w:val="18"/>
              </w:rPr>
              <w:t>配置预取</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实时预测下一个任务</w:t>
            </w:r>
            <w:r w:rsidRPr="0062787E">
              <w:rPr>
                <w:sz w:val="18"/>
                <w:szCs w:val="18"/>
                <w:vertAlign w:val="superscript"/>
              </w:rPr>
              <w:fldChar w:fldCharType="begin"/>
            </w:r>
            <w:r w:rsidRPr="0062787E">
              <w:rPr>
                <w:sz w:val="18"/>
                <w:szCs w:val="18"/>
                <w:vertAlign w:val="superscript"/>
              </w:rPr>
              <w:instrText xml:space="preserve"> REF _Ref418517861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[26]</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50%</w:t>
            </w:r>
            <w:r w:rsidRPr="0062787E">
              <w:rPr>
                <w:sz w:val="18"/>
                <w:szCs w:val="18"/>
              </w:rPr>
              <w:t>以上</w:t>
            </w:r>
          </w:p>
        </w:tc>
        <w:tc>
          <w:tcPr>
            <w:tcW w:w="960" w:type="dxa"/>
            <w:vMerge w:val="restart"/>
            <w:vAlign w:val="center"/>
          </w:tcPr>
          <w:p w:rsidR="00AF58E9" w:rsidRPr="0062787E" w:rsidRDefault="00AF58E9" w:rsidP="006F76A2">
            <w:pPr>
              <w:jc w:val="center"/>
              <w:rPr>
                <w:sz w:val="18"/>
                <w:szCs w:val="18"/>
              </w:rPr>
            </w:pPr>
            <w:r w:rsidRPr="0062787E">
              <w:rPr>
                <w:sz w:val="18"/>
                <w:szCs w:val="18"/>
              </w:rPr>
              <w:t>支持配置</w:t>
            </w:r>
          </w:p>
          <w:p w:rsidR="00AF58E9" w:rsidRPr="0062787E" w:rsidRDefault="00AF58E9" w:rsidP="006F76A2">
            <w:pPr>
              <w:jc w:val="center"/>
              <w:rPr>
                <w:sz w:val="18"/>
                <w:szCs w:val="18"/>
              </w:rPr>
            </w:pPr>
            <w:r w:rsidRPr="0062787E">
              <w:rPr>
                <w:sz w:val="18"/>
                <w:szCs w:val="18"/>
              </w:rPr>
              <w:t>缓存</w:t>
            </w:r>
          </w:p>
        </w:tc>
        <w:tc>
          <w:tcPr>
            <w:tcW w:w="992" w:type="dxa"/>
            <w:vMerge w:val="restart"/>
            <w:vAlign w:val="center"/>
          </w:tcPr>
          <w:p w:rsidR="00AF58E9" w:rsidRPr="0062787E" w:rsidRDefault="00AF58E9" w:rsidP="006F76A2">
            <w:pPr>
              <w:jc w:val="center"/>
              <w:rPr>
                <w:sz w:val="18"/>
                <w:szCs w:val="18"/>
              </w:rPr>
            </w:pPr>
            <w:r w:rsidRPr="0062787E">
              <w:rPr>
                <w:sz w:val="18"/>
                <w:szCs w:val="18"/>
              </w:rPr>
              <w:t>需要预取电路</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获得实现设计的执行序列</w:t>
            </w:r>
            <w:r w:rsidRPr="0062787E">
              <w:rPr>
                <w:sz w:val="18"/>
                <w:szCs w:val="18"/>
                <w:vertAlign w:val="superscript"/>
              </w:rPr>
              <w:fldChar w:fldCharType="begin"/>
            </w:r>
            <w:r w:rsidRPr="0062787E">
              <w:rPr>
                <w:sz w:val="18"/>
                <w:szCs w:val="18"/>
                <w:vertAlign w:val="superscript"/>
              </w:rPr>
              <w:instrText xml:space="preserve"> REF _Ref418420904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[34]</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val="restart"/>
            <w:shd w:val="clear" w:color="auto" w:fill="auto"/>
            <w:vAlign w:val="center"/>
          </w:tcPr>
          <w:p w:rsidR="00AF58E9" w:rsidRPr="0062787E" w:rsidRDefault="00AF58E9" w:rsidP="006F76A2">
            <w:pPr>
              <w:jc w:val="center"/>
              <w:rPr>
                <w:sz w:val="18"/>
                <w:szCs w:val="18"/>
              </w:rPr>
            </w:pPr>
            <w:r w:rsidRPr="0062787E">
              <w:rPr>
                <w:sz w:val="18"/>
                <w:szCs w:val="18"/>
              </w:rPr>
              <w:t>配置替换</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按照是否需要进行切换</w:t>
            </w:r>
            <w:r w:rsidRPr="0062787E">
              <w:rPr>
                <w:sz w:val="18"/>
                <w:szCs w:val="18"/>
                <w:vertAlign w:val="superscript"/>
              </w:rPr>
              <w:fldChar w:fldCharType="begin"/>
            </w:r>
            <w:r w:rsidRPr="0062787E">
              <w:rPr>
                <w:sz w:val="18"/>
                <w:szCs w:val="18"/>
                <w:vertAlign w:val="superscript"/>
              </w:rPr>
              <w:instrText xml:space="preserve"> REF _Ref418420903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[33]</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50%</w:t>
            </w:r>
            <w:r w:rsidRPr="0062787E">
              <w:rPr>
                <w:sz w:val="18"/>
                <w:szCs w:val="18"/>
              </w:rPr>
              <w:t>以上</w:t>
            </w:r>
          </w:p>
        </w:tc>
        <w:tc>
          <w:tcPr>
            <w:tcW w:w="960" w:type="dxa"/>
            <w:vMerge w:val="restart"/>
            <w:vAlign w:val="center"/>
          </w:tcPr>
          <w:p w:rsidR="00AF58E9" w:rsidRPr="0062787E" w:rsidRDefault="00AF58E9" w:rsidP="006F76A2">
            <w:pPr>
              <w:jc w:val="center"/>
              <w:rPr>
                <w:sz w:val="18"/>
                <w:szCs w:val="18"/>
              </w:rPr>
            </w:pPr>
            <w:r w:rsidRPr="0062787E">
              <w:rPr>
                <w:sz w:val="18"/>
                <w:szCs w:val="18"/>
              </w:rPr>
              <w:t>支持配置</w:t>
            </w:r>
          </w:p>
          <w:p w:rsidR="00AF58E9" w:rsidRPr="0062787E" w:rsidRDefault="00AF58E9" w:rsidP="006F76A2">
            <w:pPr>
              <w:jc w:val="center"/>
              <w:rPr>
                <w:sz w:val="18"/>
                <w:szCs w:val="18"/>
              </w:rPr>
            </w:pPr>
            <w:r w:rsidRPr="0062787E">
              <w:rPr>
                <w:sz w:val="18"/>
                <w:szCs w:val="18"/>
              </w:rPr>
              <w:t>缓存</w:t>
            </w:r>
          </w:p>
        </w:tc>
        <w:tc>
          <w:tcPr>
            <w:tcW w:w="992" w:type="dxa"/>
            <w:vMerge w:val="restart"/>
            <w:vAlign w:val="center"/>
          </w:tcPr>
          <w:p w:rsidR="00AF58E9" w:rsidRPr="0062787E" w:rsidRDefault="00AF58E9" w:rsidP="006F76A2">
            <w:pPr>
              <w:jc w:val="center"/>
              <w:rPr>
                <w:sz w:val="18"/>
                <w:szCs w:val="18"/>
              </w:rPr>
            </w:pPr>
            <w:r w:rsidRPr="0062787E">
              <w:rPr>
                <w:sz w:val="18"/>
                <w:szCs w:val="18"/>
              </w:rPr>
              <w:t>需要替换电路</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任务被分为重要和不重要两种</w:t>
            </w:r>
            <w:r w:rsidRPr="0062787E">
              <w:rPr>
                <w:sz w:val="18"/>
                <w:szCs w:val="18"/>
                <w:vertAlign w:val="superscript"/>
              </w:rPr>
              <w:fldChar w:fldCharType="begin"/>
            </w:r>
            <w:r w:rsidRPr="0062787E">
              <w:rPr>
                <w:sz w:val="18"/>
                <w:szCs w:val="18"/>
                <w:vertAlign w:val="superscript"/>
              </w:rPr>
              <w:instrText xml:space="preserve"> REF _Ref418420904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[34]</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val="restart"/>
            <w:shd w:val="clear" w:color="auto" w:fill="auto"/>
            <w:vAlign w:val="center"/>
          </w:tcPr>
          <w:p w:rsidR="00AF58E9" w:rsidRPr="0062787E" w:rsidRDefault="00AF58E9" w:rsidP="006F76A2">
            <w:pPr>
              <w:jc w:val="center"/>
              <w:rPr>
                <w:sz w:val="18"/>
                <w:szCs w:val="18"/>
              </w:rPr>
            </w:pPr>
            <w:r w:rsidRPr="0062787E">
              <w:rPr>
                <w:sz w:val="18"/>
                <w:szCs w:val="18"/>
              </w:rPr>
              <w:t>配置调度</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四种配置模式</w:t>
            </w:r>
            <w:r w:rsidRPr="0062787E">
              <w:rPr>
                <w:sz w:val="18"/>
                <w:szCs w:val="18"/>
                <w:vertAlign w:val="superscript"/>
              </w:rPr>
              <w:fldChar w:fldCharType="begin"/>
            </w:r>
            <w:r w:rsidRPr="0062787E">
              <w:rPr>
                <w:sz w:val="18"/>
                <w:szCs w:val="18"/>
                <w:vertAlign w:val="superscript"/>
              </w:rPr>
              <w:instrText xml:space="preserve"> REF _Ref418518190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[27]</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20%~80%</w:t>
            </w:r>
          </w:p>
        </w:tc>
        <w:tc>
          <w:tcPr>
            <w:tcW w:w="960" w:type="dxa"/>
            <w:vMerge w:val="restart"/>
            <w:vAlign w:val="center"/>
          </w:tcPr>
          <w:p w:rsidR="00AF58E9" w:rsidRPr="0062787E" w:rsidRDefault="00AF58E9" w:rsidP="006F76A2">
            <w:pPr>
              <w:jc w:val="center"/>
              <w:rPr>
                <w:sz w:val="18"/>
                <w:szCs w:val="18"/>
              </w:rPr>
            </w:pPr>
            <w:r w:rsidRPr="0062787E">
              <w:rPr>
                <w:sz w:val="18"/>
                <w:szCs w:val="18"/>
              </w:rPr>
              <w:t>不支持</w:t>
            </w:r>
          </w:p>
        </w:tc>
        <w:tc>
          <w:tcPr>
            <w:tcW w:w="992" w:type="dxa"/>
            <w:vMerge w:val="restart"/>
            <w:vAlign w:val="center"/>
          </w:tcPr>
          <w:p w:rsidR="00AF58E9" w:rsidRPr="0062787E" w:rsidRDefault="00AF58E9" w:rsidP="006F76A2">
            <w:pPr>
              <w:jc w:val="center"/>
              <w:rPr>
                <w:sz w:val="18"/>
                <w:szCs w:val="18"/>
              </w:rPr>
            </w:pPr>
            <w:r w:rsidRPr="0062787E">
              <w:rPr>
                <w:sz w:val="18"/>
                <w:szCs w:val="18"/>
              </w:rPr>
              <w:t>面积增加</w:t>
            </w:r>
            <w:r w:rsidRPr="0062787E">
              <w:rPr>
                <w:sz w:val="18"/>
                <w:szCs w:val="18"/>
              </w:rPr>
              <w:t>5%</w:t>
            </w:r>
            <w:r w:rsidRPr="0062787E">
              <w:rPr>
                <w:sz w:val="18"/>
                <w:szCs w:val="18"/>
              </w:rPr>
              <w:t>以内</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两根配置总线交替使用</w:t>
            </w:r>
            <w:r w:rsidRPr="0062787E">
              <w:rPr>
                <w:sz w:val="18"/>
                <w:szCs w:val="18"/>
                <w:vertAlign w:val="superscript"/>
              </w:rPr>
              <w:fldChar w:fldCharType="begin"/>
            </w:r>
            <w:r w:rsidRPr="0062787E">
              <w:rPr>
                <w:sz w:val="18"/>
                <w:szCs w:val="18"/>
                <w:vertAlign w:val="superscript"/>
              </w:rPr>
              <w:instrText xml:space="preserve"> REF _Ref418518440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[28]</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有限状态机来调度</w:t>
            </w:r>
            <w:r w:rsidRPr="0062787E">
              <w:rPr>
                <w:sz w:val="18"/>
                <w:szCs w:val="18"/>
                <w:vertAlign w:val="superscript"/>
              </w:rPr>
              <w:fldChar w:fldCharType="begin"/>
            </w:r>
            <w:r w:rsidRPr="0062787E">
              <w:rPr>
                <w:sz w:val="18"/>
                <w:szCs w:val="18"/>
                <w:vertAlign w:val="superscript"/>
              </w:rPr>
              <w:instrText xml:space="preserve"> REF _Ref418518445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[29]</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多个配置控制器</w:t>
            </w:r>
            <w:r w:rsidRPr="0062787E">
              <w:rPr>
                <w:sz w:val="18"/>
                <w:szCs w:val="18"/>
                <w:vertAlign w:val="superscript"/>
              </w:rPr>
              <w:fldChar w:fldCharType="begin"/>
            </w:r>
            <w:r w:rsidRPr="0062787E">
              <w:rPr>
                <w:sz w:val="18"/>
                <w:szCs w:val="18"/>
                <w:vertAlign w:val="superscript"/>
              </w:rPr>
              <w:instrText xml:space="preserve"> REF _Ref418518449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[30]</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val="restart"/>
            <w:shd w:val="clear" w:color="auto" w:fill="auto"/>
            <w:vAlign w:val="center"/>
          </w:tcPr>
          <w:p w:rsidR="00AF58E9" w:rsidRPr="0062787E" w:rsidRDefault="00AF58E9" w:rsidP="006F76A2">
            <w:pPr>
              <w:jc w:val="center"/>
              <w:rPr>
                <w:sz w:val="18"/>
                <w:szCs w:val="18"/>
              </w:rPr>
            </w:pPr>
            <w:r w:rsidRPr="0062787E">
              <w:rPr>
                <w:sz w:val="18"/>
                <w:szCs w:val="18"/>
              </w:rPr>
              <w:t>部分重构</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把阵列分为几个部分单独配置</w:t>
            </w:r>
            <w:r w:rsidRPr="0062787E">
              <w:rPr>
                <w:sz w:val="18"/>
                <w:szCs w:val="18"/>
                <w:vertAlign w:val="superscript"/>
              </w:rPr>
              <w:fldChar w:fldCharType="begin"/>
            </w:r>
            <w:r w:rsidRPr="0062787E">
              <w:rPr>
                <w:sz w:val="18"/>
                <w:szCs w:val="18"/>
                <w:vertAlign w:val="superscript"/>
              </w:rPr>
              <w:instrText xml:space="preserve"> REF _Ref418089268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[39]</w:t>
            </w:r>
            <w:r w:rsidRPr="0062787E">
              <w:rPr>
                <w:sz w:val="18"/>
                <w:szCs w:val="18"/>
                <w:vertAlign w:val="superscript"/>
              </w:rPr>
              <w:fldChar w:fldCharType="end"/>
            </w:r>
          </w:p>
        </w:tc>
        <w:tc>
          <w:tcPr>
            <w:tcW w:w="974" w:type="dxa"/>
            <w:vMerge w:val="restart"/>
            <w:vAlign w:val="center"/>
          </w:tcPr>
          <w:p w:rsidR="00AF58E9" w:rsidRPr="0062787E" w:rsidRDefault="00AF58E9" w:rsidP="006F76A2">
            <w:pPr>
              <w:jc w:val="center"/>
              <w:rPr>
                <w:sz w:val="18"/>
                <w:szCs w:val="18"/>
              </w:rPr>
            </w:pPr>
            <w:r w:rsidRPr="0062787E">
              <w:rPr>
                <w:sz w:val="18"/>
                <w:szCs w:val="18"/>
              </w:rPr>
              <w:t>/</w:t>
            </w:r>
          </w:p>
        </w:tc>
        <w:tc>
          <w:tcPr>
            <w:tcW w:w="974" w:type="dxa"/>
            <w:vMerge w:val="restart"/>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50%</w:t>
            </w:r>
            <w:r w:rsidRPr="0062787E">
              <w:rPr>
                <w:sz w:val="18"/>
                <w:szCs w:val="18"/>
              </w:rPr>
              <w:t>以上</w:t>
            </w:r>
          </w:p>
        </w:tc>
        <w:tc>
          <w:tcPr>
            <w:tcW w:w="960" w:type="dxa"/>
            <w:vMerge w:val="restart"/>
            <w:vAlign w:val="center"/>
          </w:tcPr>
          <w:p w:rsidR="00AF58E9" w:rsidRPr="0062787E" w:rsidRDefault="00AF58E9" w:rsidP="006F76A2">
            <w:pPr>
              <w:jc w:val="center"/>
              <w:rPr>
                <w:sz w:val="18"/>
                <w:szCs w:val="18"/>
              </w:rPr>
            </w:pPr>
            <w:r w:rsidRPr="0062787E">
              <w:rPr>
                <w:sz w:val="18"/>
                <w:szCs w:val="18"/>
              </w:rPr>
              <w:t>支持配置</w:t>
            </w:r>
          </w:p>
          <w:p w:rsidR="00AF58E9" w:rsidRPr="0062787E" w:rsidRDefault="00AF58E9" w:rsidP="006F76A2">
            <w:pPr>
              <w:jc w:val="center"/>
              <w:rPr>
                <w:sz w:val="18"/>
                <w:szCs w:val="18"/>
              </w:rPr>
            </w:pPr>
            <w:r w:rsidRPr="0062787E">
              <w:rPr>
                <w:sz w:val="18"/>
                <w:szCs w:val="18"/>
              </w:rPr>
              <w:t>层次化</w:t>
            </w:r>
          </w:p>
        </w:tc>
        <w:tc>
          <w:tcPr>
            <w:tcW w:w="992" w:type="dxa"/>
            <w:vMerge w:val="restart"/>
            <w:vAlign w:val="center"/>
          </w:tcPr>
          <w:p w:rsidR="00AF58E9" w:rsidRPr="0062787E" w:rsidRDefault="00AF58E9" w:rsidP="006F76A2">
            <w:pPr>
              <w:jc w:val="center"/>
              <w:rPr>
                <w:sz w:val="18"/>
                <w:szCs w:val="18"/>
              </w:rPr>
            </w:pPr>
            <w:r w:rsidRPr="0062787E">
              <w:rPr>
                <w:sz w:val="18"/>
                <w:szCs w:val="18"/>
              </w:rPr>
              <w:t>需要增加控制器</w:t>
            </w: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vMerge/>
            <w:shd w:val="clear" w:color="auto" w:fill="auto"/>
            <w:vAlign w:val="center"/>
          </w:tcPr>
          <w:p w:rsidR="00AF58E9" w:rsidRPr="0062787E" w:rsidRDefault="00AF58E9" w:rsidP="006F76A2">
            <w:pPr>
              <w:jc w:val="center"/>
              <w:rPr>
                <w:sz w:val="18"/>
                <w:szCs w:val="18"/>
              </w:rPr>
            </w:pP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多个配置寄存器</w:t>
            </w:r>
            <w:r w:rsidRPr="0062787E">
              <w:rPr>
                <w:sz w:val="18"/>
                <w:szCs w:val="18"/>
                <w:vertAlign w:val="superscript"/>
              </w:rPr>
              <w:fldChar w:fldCharType="begin"/>
            </w:r>
            <w:r w:rsidRPr="0062787E">
              <w:rPr>
                <w:sz w:val="18"/>
                <w:szCs w:val="18"/>
                <w:vertAlign w:val="superscript"/>
              </w:rPr>
              <w:instrText xml:space="preserve"> REF _Ref418435282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[42]</w:t>
            </w:r>
            <w:r w:rsidRPr="0062787E">
              <w:rPr>
                <w:sz w:val="18"/>
                <w:szCs w:val="18"/>
                <w:vertAlign w:val="superscript"/>
              </w:rPr>
              <w:fldChar w:fldCharType="end"/>
            </w:r>
          </w:p>
        </w:tc>
        <w:tc>
          <w:tcPr>
            <w:tcW w:w="974" w:type="dxa"/>
            <w:vMerge/>
            <w:vAlign w:val="center"/>
          </w:tcPr>
          <w:p w:rsidR="00AF58E9" w:rsidRPr="0062787E" w:rsidRDefault="00AF58E9" w:rsidP="006F76A2">
            <w:pPr>
              <w:jc w:val="center"/>
              <w:rPr>
                <w:sz w:val="18"/>
                <w:szCs w:val="18"/>
              </w:rPr>
            </w:pPr>
          </w:p>
        </w:tc>
        <w:tc>
          <w:tcPr>
            <w:tcW w:w="974" w:type="dxa"/>
            <w:vMerge/>
            <w:vAlign w:val="center"/>
          </w:tcPr>
          <w:p w:rsidR="00AF58E9" w:rsidRPr="0062787E" w:rsidRDefault="00AF58E9" w:rsidP="006F76A2">
            <w:pPr>
              <w:jc w:val="center"/>
              <w:rPr>
                <w:sz w:val="18"/>
                <w:szCs w:val="18"/>
              </w:rPr>
            </w:pPr>
          </w:p>
        </w:tc>
        <w:tc>
          <w:tcPr>
            <w:tcW w:w="960" w:type="dxa"/>
            <w:vMerge/>
            <w:vAlign w:val="center"/>
          </w:tcPr>
          <w:p w:rsidR="00AF58E9" w:rsidRPr="0062787E" w:rsidRDefault="00AF58E9" w:rsidP="006F76A2">
            <w:pPr>
              <w:jc w:val="center"/>
              <w:rPr>
                <w:sz w:val="18"/>
                <w:szCs w:val="18"/>
              </w:rPr>
            </w:pPr>
          </w:p>
        </w:tc>
        <w:tc>
          <w:tcPr>
            <w:tcW w:w="992" w:type="dxa"/>
            <w:vMerge/>
            <w:vAlign w:val="center"/>
          </w:tcPr>
          <w:p w:rsidR="00AF58E9" w:rsidRPr="0062787E" w:rsidRDefault="00AF58E9" w:rsidP="006F76A2">
            <w:pPr>
              <w:jc w:val="center"/>
              <w:rPr>
                <w:sz w:val="18"/>
                <w:szCs w:val="18"/>
              </w:rPr>
            </w:pPr>
          </w:p>
        </w:tc>
      </w:tr>
      <w:tr w:rsidR="00AF58E9" w:rsidRPr="0062787E" w:rsidTr="006F76A2">
        <w:trPr>
          <w:jc w:val="center"/>
        </w:trPr>
        <w:tc>
          <w:tcPr>
            <w:tcW w:w="559" w:type="dxa"/>
            <w:vMerge/>
            <w:shd w:val="clear" w:color="auto" w:fill="auto"/>
            <w:vAlign w:val="center"/>
          </w:tcPr>
          <w:p w:rsidR="00AF58E9" w:rsidRPr="0062787E" w:rsidRDefault="00AF58E9" w:rsidP="006F76A2">
            <w:pPr>
              <w:jc w:val="center"/>
              <w:rPr>
                <w:sz w:val="18"/>
                <w:szCs w:val="18"/>
              </w:rPr>
            </w:pPr>
          </w:p>
        </w:tc>
        <w:tc>
          <w:tcPr>
            <w:tcW w:w="1281" w:type="dxa"/>
            <w:gridSpan w:val="2"/>
            <w:shd w:val="clear" w:color="auto" w:fill="auto"/>
            <w:vAlign w:val="center"/>
          </w:tcPr>
          <w:p w:rsidR="00AF58E9" w:rsidRPr="0062787E" w:rsidRDefault="00AF58E9" w:rsidP="006F76A2">
            <w:pPr>
              <w:jc w:val="center"/>
              <w:rPr>
                <w:sz w:val="18"/>
                <w:szCs w:val="18"/>
              </w:rPr>
            </w:pPr>
            <w:r w:rsidRPr="0062787E">
              <w:rPr>
                <w:sz w:val="18"/>
                <w:szCs w:val="18"/>
              </w:rPr>
              <w:t>配置多发射</w:t>
            </w:r>
          </w:p>
        </w:tc>
        <w:tc>
          <w:tcPr>
            <w:tcW w:w="2918" w:type="dxa"/>
            <w:shd w:val="clear" w:color="auto" w:fill="auto"/>
            <w:vAlign w:val="center"/>
          </w:tcPr>
          <w:p w:rsidR="00AF58E9" w:rsidRPr="0062787E" w:rsidRDefault="00AF58E9" w:rsidP="006F76A2">
            <w:pPr>
              <w:jc w:val="left"/>
              <w:rPr>
                <w:sz w:val="18"/>
                <w:szCs w:val="18"/>
              </w:rPr>
            </w:pPr>
            <w:r w:rsidRPr="0062787E">
              <w:rPr>
                <w:sz w:val="18"/>
                <w:szCs w:val="18"/>
              </w:rPr>
              <w:t>通过行和</w:t>
            </w:r>
            <w:proofErr w:type="gramStart"/>
            <w:r w:rsidRPr="0062787E">
              <w:rPr>
                <w:sz w:val="18"/>
                <w:szCs w:val="18"/>
              </w:rPr>
              <w:t>列选择</w:t>
            </w:r>
            <w:proofErr w:type="gramEnd"/>
            <w:r w:rsidRPr="0062787E">
              <w:rPr>
                <w:sz w:val="18"/>
                <w:szCs w:val="18"/>
              </w:rPr>
              <w:t>确定位置</w:t>
            </w:r>
            <w:r w:rsidRPr="0062787E">
              <w:rPr>
                <w:sz w:val="18"/>
                <w:szCs w:val="18"/>
                <w:vertAlign w:val="superscript"/>
              </w:rPr>
              <w:fldChar w:fldCharType="begin"/>
            </w:r>
            <w:r w:rsidRPr="0062787E">
              <w:rPr>
                <w:sz w:val="18"/>
                <w:szCs w:val="18"/>
                <w:vertAlign w:val="superscript"/>
              </w:rPr>
              <w:instrText xml:space="preserve"> REF _Ref418152449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[40]</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_Ref418152450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[41]</w:t>
            </w:r>
            <w:r w:rsidRPr="0062787E">
              <w:rPr>
                <w:sz w:val="18"/>
                <w:szCs w:val="18"/>
                <w:vertAlign w:val="superscript"/>
              </w:rPr>
              <w:fldChar w:fldCharType="end"/>
            </w:r>
            <w:r w:rsidRPr="0062787E">
              <w:rPr>
                <w:sz w:val="18"/>
                <w:szCs w:val="18"/>
                <w:vertAlign w:val="superscript"/>
              </w:rPr>
              <w:fldChar w:fldCharType="begin"/>
            </w:r>
            <w:r w:rsidRPr="0062787E">
              <w:rPr>
                <w:sz w:val="18"/>
                <w:szCs w:val="18"/>
                <w:vertAlign w:val="superscript"/>
              </w:rPr>
              <w:instrText xml:space="preserve"> REF _Ref417910295 \r \h </w:instrText>
            </w:r>
            <w:r w:rsidRPr="0062787E">
              <w:rPr>
                <w:sz w:val="18"/>
                <w:szCs w:val="18"/>
                <w:vertAlign w:val="superscript"/>
              </w:rPr>
            </w:r>
            <w:r w:rsidRPr="0062787E">
              <w:rPr>
                <w:sz w:val="18"/>
                <w:szCs w:val="18"/>
                <w:vertAlign w:val="superscript"/>
              </w:rPr>
              <w:instrText xml:space="preserve"> \* MERGEFORMAT </w:instrText>
            </w:r>
            <w:r w:rsidRPr="0062787E">
              <w:rPr>
                <w:sz w:val="18"/>
                <w:szCs w:val="18"/>
                <w:vertAlign w:val="superscript"/>
              </w:rPr>
              <w:fldChar w:fldCharType="separate"/>
            </w:r>
            <w:r>
              <w:rPr>
                <w:sz w:val="18"/>
                <w:szCs w:val="18"/>
                <w:vertAlign w:val="superscript"/>
              </w:rPr>
              <w:t>[37]</w:t>
            </w:r>
            <w:r w:rsidRPr="0062787E">
              <w:rPr>
                <w:sz w:val="18"/>
                <w:szCs w:val="18"/>
                <w:vertAlign w:val="superscript"/>
              </w:rPr>
              <w:fldChar w:fldCharType="end"/>
            </w:r>
          </w:p>
        </w:tc>
        <w:tc>
          <w:tcPr>
            <w:tcW w:w="974" w:type="dxa"/>
            <w:vAlign w:val="center"/>
          </w:tcPr>
          <w:p w:rsidR="00AF58E9" w:rsidRPr="0062787E" w:rsidRDefault="00AF58E9" w:rsidP="006F76A2">
            <w:pPr>
              <w:jc w:val="center"/>
              <w:rPr>
                <w:sz w:val="18"/>
                <w:szCs w:val="18"/>
              </w:rPr>
            </w:pPr>
            <w:r w:rsidRPr="0062787E">
              <w:rPr>
                <w:sz w:val="18"/>
                <w:szCs w:val="18"/>
              </w:rPr>
              <w:t>/`</w:t>
            </w:r>
          </w:p>
        </w:tc>
        <w:tc>
          <w:tcPr>
            <w:tcW w:w="974" w:type="dxa"/>
            <w:vAlign w:val="center"/>
          </w:tcPr>
          <w:p w:rsidR="00AF58E9" w:rsidRPr="0062787E" w:rsidRDefault="00AF58E9" w:rsidP="006F76A2">
            <w:pPr>
              <w:jc w:val="center"/>
              <w:rPr>
                <w:sz w:val="18"/>
                <w:szCs w:val="18"/>
              </w:rPr>
            </w:pPr>
            <w:r w:rsidRPr="0062787E">
              <w:rPr>
                <w:sz w:val="18"/>
                <w:szCs w:val="18"/>
              </w:rPr>
              <w:t>减少</w:t>
            </w:r>
          </w:p>
          <w:p w:rsidR="00AF58E9" w:rsidRPr="0062787E" w:rsidRDefault="00AF58E9" w:rsidP="006F76A2">
            <w:pPr>
              <w:jc w:val="center"/>
              <w:rPr>
                <w:sz w:val="18"/>
                <w:szCs w:val="18"/>
              </w:rPr>
            </w:pPr>
            <w:r w:rsidRPr="0062787E">
              <w:rPr>
                <w:sz w:val="18"/>
                <w:szCs w:val="18"/>
              </w:rPr>
              <w:t>40%~70%</w:t>
            </w:r>
          </w:p>
        </w:tc>
        <w:tc>
          <w:tcPr>
            <w:tcW w:w="960" w:type="dxa"/>
            <w:vAlign w:val="center"/>
          </w:tcPr>
          <w:p w:rsidR="00AF58E9" w:rsidRPr="0062787E" w:rsidRDefault="00AF58E9" w:rsidP="006F76A2">
            <w:pPr>
              <w:jc w:val="center"/>
              <w:rPr>
                <w:sz w:val="18"/>
                <w:szCs w:val="18"/>
              </w:rPr>
            </w:pPr>
            <w:r w:rsidRPr="0062787E">
              <w:rPr>
                <w:sz w:val="18"/>
                <w:szCs w:val="18"/>
              </w:rPr>
              <w:t>支持配置</w:t>
            </w:r>
          </w:p>
          <w:p w:rsidR="00AF58E9" w:rsidRPr="0062787E" w:rsidRDefault="00AF58E9" w:rsidP="006F76A2">
            <w:pPr>
              <w:jc w:val="center"/>
              <w:rPr>
                <w:sz w:val="18"/>
                <w:szCs w:val="18"/>
              </w:rPr>
            </w:pPr>
            <w:r w:rsidRPr="0062787E">
              <w:rPr>
                <w:sz w:val="18"/>
                <w:szCs w:val="18"/>
              </w:rPr>
              <w:t>层次化</w:t>
            </w:r>
          </w:p>
        </w:tc>
        <w:tc>
          <w:tcPr>
            <w:tcW w:w="992" w:type="dxa"/>
            <w:vAlign w:val="center"/>
          </w:tcPr>
          <w:p w:rsidR="00AF58E9" w:rsidRPr="0062787E" w:rsidRDefault="00AF58E9" w:rsidP="006F76A2">
            <w:pPr>
              <w:jc w:val="center"/>
              <w:rPr>
                <w:sz w:val="18"/>
                <w:szCs w:val="18"/>
              </w:rPr>
            </w:pPr>
            <w:r w:rsidRPr="0062787E">
              <w:rPr>
                <w:sz w:val="18"/>
                <w:szCs w:val="18"/>
              </w:rPr>
              <w:t>需要增加控制器</w:t>
            </w:r>
          </w:p>
        </w:tc>
      </w:tr>
    </w:tbl>
    <w:p w:rsidR="00AF58E9" w:rsidRPr="0062787E" w:rsidRDefault="00AF58E9" w:rsidP="00AF58E9">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_Ref418518695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1-1</w:t>
      </w:r>
      <w:r w:rsidRPr="0062787E">
        <w:rPr>
          <w:lang w:eastAsia="zh-CN"/>
        </w:rPr>
        <w:fldChar w:fldCharType="end"/>
      </w:r>
      <w:r w:rsidRPr="0062787E">
        <w:rPr>
          <w:lang w:eastAsia="zh-CN"/>
        </w:rPr>
        <w:t>给出了多种常用的配置策略，减少配置存储的策略有配置压缩和配置缓存，配置压缩</w:t>
      </w:r>
      <w:r w:rsidRPr="0062787E">
        <w:rPr>
          <w:lang w:eastAsia="zh-CN"/>
        </w:rPr>
        <w:lastRenderedPageBreak/>
        <w:t>分为两类：数据压缩和配置格式优化：</w:t>
      </w:r>
    </w:p>
    <w:p w:rsidR="00AF58E9" w:rsidRPr="0062787E" w:rsidRDefault="00AF58E9" w:rsidP="00AF58E9">
      <w:pPr>
        <w:pStyle w:val="a6"/>
        <w:ind w:firstLine="420"/>
        <w:rPr>
          <w:lang w:eastAsia="zh-CN"/>
        </w:rPr>
      </w:pPr>
      <w:r w:rsidRPr="0062787E">
        <w:rPr>
          <w:lang w:eastAsia="zh-CN"/>
        </w:rPr>
        <w:t>1</w:t>
      </w:r>
      <w:r w:rsidRPr="0062787E">
        <w:rPr>
          <w:lang w:eastAsia="zh-CN"/>
        </w:rPr>
        <w:t>、数据压缩把配置信息按照普通数据进行处理，能够取得较好的压缩效果，</w:t>
      </w:r>
      <w:proofErr w:type="gramStart"/>
      <w:r w:rsidRPr="0062787E">
        <w:rPr>
          <w:lang w:eastAsia="zh-CN"/>
        </w:rPr>
        <w:t>但是但是</w:t>
      </w:r>
      <w:proofErr w:type="gramEnd"/>
      <w:r w:rsidRPr="0062787E">
        <w:rPr>
          <w:lang w:eastAsia="zh-CN"/>
        </w:rPr>
        <w:t>需要增加额外的解压缩电路。文献</w:t>
      </w:r>
      <w:r w:rsidRPr="0062787E">
        <w:rPr>
          <w:lang w:eastAsia="zh-CN"/>
        </w:rPr>
        <w:t>[21][38]</w:t>
      </w:r>
      <w:r w:rsidRPr="0062787E">
        <w:rPr>
          <w:lang w:eastAsia="zh-CN"/>
        </w:rPr>
        <w:t>能够减少配置信息存储</w:t>
      </w:r>
      <w:r w:rsidRPr="0062787E">
        <w:rPr>
          <w:lang w:eastAsia="zh-CN"/>
        </w:rPr>
        <w:t>20%~50%</w:t>
      </w:r>
      <w:r w:rsidRPr="0062787E">
        <w:rPr>
          <w:lang w:eastAsia="zh-CN"/>
        </w:rPr>
        <w:t>，但需要解压缩电路，而且数据压缩方案不支持和其他方案的组合使用。</w:t>
      </w:r>
    </w:p>
    <w:p w:rsidR="00AF58E9" w:rsidRPr="0062787E" w:rsidRDefault="00AF58E9" w:rsidP="00AF58E9">
      <w:pPr>
        <w:pStyle w:val="a6"/>
        <w:ind w:firstLine="420"/>
        <w:rPr>
          <w:lang w:eastAsia="zh-CN"/>
        </w:rPr>
      </w:pPr>
      <w:r w:rsidRPr="0062787E">
        <w:rPr>
          <w:lang w:eastAsia="zh-CN"/>
        </w:rPr>
        <w:t>2</w:t>
      </w:r>
      <w:r w:rsidRPr="0062787E">
        <w:rPr>
          <w:lang w:eastAsia="zh-CN"/>
        </w:rPr>
        <w:t>、优化配置格式，根据配置信息组成形式，去除重复内容实现配置压缩。文献</w:t>
      </w:r>
      <w:r w:rsidRPr="0062787E">
        <w:rPr>
          <w:lang w:eastAsia="zh-CN"/>
        </w:rPr>
        <w:fldChar w:fldCharType="begin"/>
      </w:r>
      <w:r w:rsidRPr="0062787E">
        <w:rPr>
          <w:lang w:eastAsia="zh-CN"/>
        </w:rPr>
        <w:instrText xml:space="preserve"> REF _Ref417305515 \r \h </w:instrText>
      </w:r>
      <w:r w:rsidRPr="0062787E">
        <w:rPr>
          <w:lang w:eastAsia="zh-CN"/>
        </w:rPr>
      </w:r>
      <w:r>
        <w:rPr>
          <w:lang w:eastAsia="zh-CN"/>
        </w:rPr>
        <w:instrText xml:space="preserve"> \* MERGEFORMAT </w:instrText>
      </w:r>
      <w:r w:rsidRPr="0062787E">
        <w:rPr>
          <w:lang w:eastAsia="zh-CN"/>
        </w:rPr>
        <w:fldChar w:fldCharType="separate"/>
      </w:r>
      <w:r>
        <w:rPr>
          <w:lang w:eastAsia="zh-CN"/>
        </w:rPr>
        <w:t>[22]</w:t>
      </w:r>
      <w:r w:rsidRPr="0062787E">
        <w:rPr>
          <w:lang w:eastAsia="zh-CN"/>
        </w:rPr>
        <w:fldChar w:fldCharType="end"/>
      </w:r>
      <w:r w:rsidRPr="0062787E">
        <w:rPr>
          <w:lang w:eastAsia="zh-CN"/>
        </w:rPr>
        <w:fldChar w:fldCharType="begin"/>
      </w:r>
      <w:r w:rsidRPr="0062787E">
        <w:rPr>
          <w:lang w:eastAsia="zh-CN"/>
        </w:rPr>
        <w:instrText xml:space="preserve"> REF _Ref417305514 \r \h </w:instrText>
      </w:r>
      <w:r w:rsidRPr="0062787E">
        <w:rPr>
          <w:lang w:eastAsia="zh-CN"/>
        </w:rPr>
      </w:r>
      <w:r>
        <w:rPr>
          <w:lang w:eastAsia="zh-CN"/>
        </w:rPr>
        <w:instrText xml:space="preserve"> \* MERGEFORMAT </w:instrText>
      </w:r>
      <w:r w:rsidRPr="0062787E">
        <w:rPr>
          <w:lang w:eastAsia="zh-CN"/>
        </w:rPr>
        <w:fldChar w:fldCharType="separate"/>
      </w:r>
      <w:r>
        <w:rPr>
          <w:lang w:eastAsia="zh-CN"/>
        </w:rPr>
        <w:t>[35]</w:t>
      </w:r>
      <w:r w:rsidRPr="0062787E">
        <w:rPr>
          <w:lang w:eastAsia="zh-CN"/>
        </w:rPr>
        <w:fldChar w:fldCharType="end"/>
      </w:r>
      <w:r w:rsidRPr="0062787E">
        <w:rPr>
          <w:lang w:eastAsia="zh-CN"/>
        </w:rPr>
        <w:t>中通过配置信息层次化的方式对配置信息进行压缩，把配置信息分成一些较小的部分，然后把这些较小的配置信息按照类别进行分类存储，舍弃掉冗余的配置，能过取得</w:t>
      </w:r>
      <w:r w:rsidRPr="0062787E">
        <w:rPr>
          <w:lang w:eastAsia="zh-CN"/>
        </w:rPr>
        <w:t>20%~30%</w:t>
      </w:r>
      <w:r w:rsidRPr="0062787E">
        <w:rPr>
          <w:lang w:eastAsia="zh-CN"/>
        </w:rPr>
        <w:t>的压缩效果，但是同样需要解析电路与之配合，但是优化配置格式可以和部分重构或者配置多发射组合使用。</w:t>
      </w:r>
    </w:p>
    <w:p w:rsidR="00AF58E9" w:rsidRPr="0062787E" w:rsidRDefault="00AF58E9" w:rsidP="00AF58E9">
      <w:pPr>
        <w:pStyle w:val="a6"/>
        <w:ind w:firstLine="420"/>
        <w:rPr>
          <w:lang w:eastAsia="zh-CN"/>
        </w:rPr>
      </w:pPr>
      <w:r w:rsidRPr="0062787E">
        <w:rPr>
          <w:lang w:eastAsia="zh-CN"/>
        </w:rPr>
        <w:t>3</w:t>
      </w:r>
      <w:r w:rsidRPr="0062787E">
        <w:rPr>
          <w:lang w:eastAsia="zh-CN"/>
        </w:rPr>
        <w:t>、配置缓存通过有限的存储资源实现整个算法，实现过程需要配置预取和替换策略对配置缓存中的配置信息不断更新，文献</w:t>
      </w:r>
      <w:r w:rsidRPr="0062787E">
        <w:rPr>
          <w:lang w:eastAsia="zh-CN"/>
        </w:rPr>
        <w:t>[23][36][24][25]</w:t>
      </w:r>
      <w:r w:rsidRPr="0062787E">
        <w:rPr>
          <w:lang w:eastAsia="zh-CN"/>
        </w:rPr>
        <w:t>可以取得</w:t>
      </w:r>
      <w:r w:rsidRPr="0062787E">
        <w:rPr>
          <w:lang w:eastAsia="zh-CN"/>
        </w:rPr>
        <w:t>50%~60%</w:t>
      </w:r>
      <w:r w:rsidRPr="0062787E">
        <w:rPr>
          <w:lang w:eastAsia="zh-CN"/>
        </w:rPr>
        <w:t>的配置压缩，但是可能会造成电路功耗的额外增多。</w:t>
      </w:r>
    </w:p>
    <w:p w:rsidR="00AF58E9" w:rsidRPr="0062787E" w:rsidRDefault="00AF58E9" w:rsidP="00AF58E9">
      <w:pPr>
        <w:pStyle w:val="a6"/>
        <w:ind w:firstLine="420"/>
        <w:rPr>
          <w:lang w:eastAsia="zh-CN"/>
        </w:rPr>
      </w:pPr>
      <w:r w:rsidRPr="0062787E">
        <w:rPr>
          <w:lang w:eastAsia="zh-CN"/>
        </w:rPr>
        <w:t>为了减少配置时间，可以采取的方案有配置预取、配置替换、配置调度、部分重构和配置多发射技术。</w:t>
      </w:r>
    </w:p>
    <w:p w:rsidR="00AF58E9" w:rsidRPr="0062787E" w:rsidRDefault="00AF58E9" w:rsidP="00AF58E9">
      <w:pPr>
        <w:pStyle w:val="a6"/>
        <w:ind w:firstLine="420"/>
        <w:rPr>
          <w:lang w:eastAsia="zh-CN"/>
        </w:rPr>
      </w:pPr>
      <w:r w:rsidRPr="0062787E">
        <w:rPr>
          <w:lang w:eastAsia="zh-CN"/>
        </w:rPr>
        <w:t>1</w:t>
      </w:r>
      <w:r w:rsidRPr="0062787E">
        <w:rPr>
          <w:lang w:eastAsia="zh-CN"/>
        </w:rPr>
        <w:t>、配置预取可以提前读取后续任务的配置信息，其中文献</w:t>
      </w:r>
      <w:r w:rsidRPr="0062787E">
        <w:rPr>
          <w:lang w:eastAsia="zh-CN"/>
        </w:rPr>
        <w:fldChar w:fldCharType="begin"/>
      </w:r>
      <w:r w:rsidRPr="0062787E">
        <w:rPr>
          <w:lang w:eastAsia="zh-CN"/>
        </w:rPr>
        <w:instrText xml:space="preserve"> REF _Ref418517861 \r \h </w:instrText>
      </w:r>
      <w:r w:rsidRPr="0062787E">
        <w:rPr>
          <w:lang w:eastAsia="zh-CN"/>
        </w:rPr>
      </w:r>
      <w:r w:rsidRPr="0062787E">
        <w:rPr>
          <w:lang w:eastAsia="zh-CN"/>
        </w:rPr>
        <w:instrText xml:space="preserve"> \* MERGEFORMAT </w:instrText>
      </w:r>
      <w:r w:rsidRPr="0062787E">
        <w:rPr>
          <w:lang w:eastAsia="zh-CN"/>
        </w:rPr>
        <w:fldChar w:fldCharType="separate"/>
      </w:r>
      <w:r>
        <w:rPr>
          <w:lang w:eastAsia="zh-CN"/>
        </w:rPr>
        <w:t>[26]</w:t>
      </w:r>
      <w:r w:rsidRPr="0062787E">
        <w:rPr>
          <w:lang w:eastAsia="zh-CN"/>
        </w:rPr>
        <w:fldChar w:fldCharType="end"/>
      </w:r>
      <w:r w:rsidRPr="0062787E">
        <w:rPr>
          <w:lang w:eastAsia="zh-CN"/>
        </w:rPr>
        <w:t>通过实时预测下一个任务实现配置的预先读取，配合配置缓存，可以减少配置时间</w:t>
      </w:r>
      <w:r w:rsidRPr="0062787E">
        <w:rPr>
          <w:lang w:eastAsia="zh-CN"/>
        </w:rPr>
        <w:t>50%</w:t>
      </w:r>
      <w:r w:rsidRPr="0062787E">
        <w:rPr>
          <w:lang w:eastAsia="zh-CN"/>
        </w:rPr>
        <w:t>以上。</w:t>
      </w:r>
    </w:p>
    <w:p w:rsidR="00AF58E9" w:rsidRPr="0062787E" w:rsidRDefault="00AF58E9" w:rsidP="00AF58E9">
      <w:pPr>
        <w:pStyle w:val="a6"/>
        <w:ind w:firstLine="420"/>
        <w:rPr>
          <w:lang w:eastAsia="zh-CN"/>
        </w:rPr>
      </w:pPr>
      <w:r w:rsidRPr="0062787E">
        <w:rPr>
          <w:lang w:eastAsia="zh-CN"/>
        </w:rPr>
        <w:t>2</w:t>
      </w:r>
      <w:r w:rsidRPr="0062787E">
        <w:rPr>
          <w:lang w:eastAsia="zh-CN"/>
        </w:rPr>
        <w:t>、配置替换用于更新配置缓存中的配置信息，结合配置缓存，既可以减少配置存储开销又可以减少配置时间，其中文献</w:t>
      </w:r>
      <w:r w:rsidRPr="0062787E">
        <w:rPr>
          <w:lang w:eastAsia="zh-CN"/>
        </w:rPr>
        <w:t>[34]</w:t>
      </w:r>
      <w:r w:rsidRPr="0062787E">
        <w:rPr>
          <w:lang w:eastAsia="zh-CN"/>
        </w:rPr>
        <w:t>通过把任务划分为重要和不重要作为是否替换的标准，可以有效减少配置时间。</w:t>
      </w:r>
    </w:p>
    <w:p w:rsidR="00AF58E9" w:rsidRPr="0062787E" w:rsidRDefault="00AF58E9" w:rsidP="00AF58E9">
      <w:pPr>
        <w:pStyle w:val="a6"/>
        <w:ind w:firstLine="420"/>
        <w:rPr>
          <w:lang w:eastAsia="zh-CN"/>
        </w:rPr>
      </w:pPr>
      <w:r w:rsidRPr="0062787E">
        <w:rPr>
          <w:lang w:eastAsia="zh-CN"/>
        </w:rPr>
        <w:t>3</w:t>
      </w:r>
      <w:r w:rsidRPr="0062787E">
        <w:rPr>
          <w:lang w:eastAsia="zh-CN"/>
        </w:rPr>
        <w:t>、配置调度的方案比较宽泛，通过多种调度方式对配置信息分发，文献</w:t>
      </w:r>
      <w:r w:rsidRPr="0062787E">
        <w:rPr>
          <w:lang w:eastAsia="zh-CN"/>
        </w:rPr>
        <w:fldChar w:fldCharType="begin"/>
      </w:r>
      <w:r w:rsidRPr="0062787E">
        <w:rPr>
          <w:lang w:eastAsia="zh-CN"/>
        </w:rPr>
        <w:instrText xml:space="preserve"> REF _Ref418518440 \r \h </w:instrText>
      </w:r>
      <w:r w:rsidRPr="0062787E">
        <w:rPr>
          <w:lang w:eastAsia="zh-CN"/>
        </w:rPr>
      </w:r>
      <w:r w:rsidRPr="0062787E">
        <w:rPr>
          <w:lang w:eastAsia="zh-CN"/>
        </w:rPr>
        <w:instrText xml:space="preserve"> \* MERGEFORMAT </w:instrText>
      </w:r>
      <w:r w:rsidRPr="0062787E">
        <w:rPr>
          <w:lang w:eastAsia="zh-CN"/>
        </w:rPr>
        <w:fldChar w:fldCharType="separate"/>
      </w:r>
      <w:r>
        <w:rPr>
          <w:lang w:eastAsia="zh-CN"/>
        </w:rPr>
        <w:t>[28]</w:t>
      </w:r>
      <w:r w:rsidRPr="0062787E">
        <w:rPr>
          <w:lang w:eastAsia="zh-CN"/>
        </w:rPr>
        <w:fldChar w:fldCharType="end"/>
      </w:r>
      <w:r w:rsidRPr="0062787E">
        <w:rPr>
          <w:lang w:eastAsia="zh-CN"/>
        </w:rPr>
        <w:t>通过两根总线进行交替使用，文献</w:t>
      </w:r>
      <w:r w:rsidRPr="0062787E">
        <w:rPr>
          <w:lang w:eastAsia="zh-CN"/>
        </w:rPr>
        <w:t>[30]</w:t>
      </w:r>
      <w:r w:rsidRPr="0062787E">
        <w:rPr>
          <w:lang w:eastAsia="zh-CN"/>
        </w:rPr>
        <w:t>通过多个配置控制</w:t>
      </w:r>
      <w:proofErr w:type="gramStart"/>
      <w:r w:rsidRPr="0062787E">
        <w:rPr>
          <w:lang w:eastAsia="zh-CN"/>
        </w:rPr>
        <w:t>器实现</w:t>
      </w:r>
      <w:proofErr w:type="gramEnd"/>
      <w:r w:rsidRPr="0062787E">
        <w:rPr>
          <w:lang w:eastAsia="zh-CN"/>
        </w:rPr>
        <w:t>配置调度。</w:t>
      </w:r>
    </w:p>
    <w:p w:rsidR="00AF58E9" w:rsidRPr="0062787E" w:rsidRDefault="00AF58E9" w:rsidP="00AF58E9">
      <w:pPr>
        <w:pStyle w:val="a6"/>
        <w:ind w:firstLine="420"/>
        <w:rPr>
          <w:lang w:eastAsia="zh-CN"/>
        </w:rPr>
      </w:pPr>
      <w:r w:rsidRPr="0062787E">
        <w:rPr>
          <w:lang w:eastAsia="zh-CN"/>
        </w:rPr>
        <w:t>4</w:t>
      </w:r>
      <w:r w:rsidRPr="0062787E">
        <w:rPr>
          <w:lang w:eastAsia="zh-CN"/>
        </w:rPr>
        <w:t>、部分重构可以在配置切换的时候实现部分切换，从而节省配置切换时间。文献</w:t>
      </w:r>
      <w:r w:rsidRPr="0062787E">
        <w:rPr>
          <w:lang w:eastAsia="zh-CN"/>
        </w:rPr>
        <w:fldChar w:fldCharType="begin"/>
      </w:r>
      <w:r w:rsidRPr="0062787E">
        <w:rPr>
          <w:lang w:eastAsia="zh-CN"/>
        </w:rPr>
        <w:instrText xml:space="preserve"> REF _Ref418089268 \r \h </w:instrText>
      </w:r>
      <w:r w:rsidRPr="0062787E">
        <w:rPr>
          <w:lang w:eastAsia="zh-CN"/>
        </w:rPr>
      </w:r>
      <w:r>
        <w:rPr>
          <w:lang w:eastAsia="zh-CN"/>
        </w:rPr>
        <w:instrText xml:space="preserve"> \* MERGEFORMAT </w:instrText>
      </w:r>
      <w:r w:rsidRPr="0062787E">
        <w:rPr>
          <w:lang w:eastAsia="zh-CN"/>
        </w:rPr>
        <w:fldChar w:fldCharType="separate"/>
      </w:r>
      <w:r>
        <w:rPr>
          <w:lang w:eastAsia="zh-CN"/>
        </w:rPr>
        <w:t>[39]</w:t>
      </w:r>
      <w:r w:rsidRPr="0062787E">
        <w:rPr>
          <w:lang w:eastAsia="zh-CN"/>
        </w:rPr>
        <w:fldChar w:fldCharType="end"/>
      </w:r>
      <w:r w:rsidRPr="0062787E">
        <w:rPr>
          <w:lang w:eastAsia="zh-CN"/>
        </w:rPr>
        <w:t>采用的技术方案是部分重构，把可重构阵列分为</w:t>
      </w:r>
      <w:r w:rsidRPr="0062787E">
        <w:rPr>
          <w:lang w:eastAsia="zh-CN"/>
        </w:rPr>
        <w:t>4</w:t>
      </w:r>
      <w:r w:rsidRPr="0062787E">
        <w:rPr>
          <w:lang w:eastAsia="zh-CN"/>
        </w:rPr>
        <w:t>级独立的部分，通过每个部分的独立配置实现配置切换时候的独立性，做到某些部分阵列处于计算状态时，另外部分的阵列切换配置，提高可重构阵列的重构效率，从而大幅减少配置时间，提升可重构系统的性能。</w:t>
      </w:r>
    </w:p>
    <w:p w:rsidR="00AF58E9" w:rsidRPr="0062787E" w:rsidRDefault="00AF58E9" w:rsidP="00AF58E9">
      <w:pPr>
        <w:pStyle w:val="a6"/>
        <w:ind w:firstLine="420"/>
        <w:rPr>
          <w:lang w:eastAsia="zh-CN"/>
        </w:rPr>
      </w:pPr>
      <w:r w:rsidRPr="0062787E">
        <w:rPr>
          <w:lang w:eastAsia="zh-CN"/>
        </w:rPr>
        <w:t>5</w:t>
      </w:r>
      <w:r w:rsidRPr="0062787E">
        <w:rPr>
          <w:lang w:eastAsia="zh-CN"/>
        </w:rPr>
        <w:t>、配置多发发射将一份配置分发到多份计算资源。文献</w:t>
      </w:r>
      <w:r w:rsidRPr="0062787E">
        <w:rPr>
          <w:lang w:eastAsia="zh-CN"/>
        </w:rPr>
        <w:fldChar w:fldCharType="begin"/>
      </w:r>
      <w:r w:rsidRPr="0062787E">
        <w:rPr>
          <w:lang w:eastAsia="zh-CN"/>
        </w:rPr>
        <w:instrText xml:space="preserve"> REF _Ref417910295 \r \h </w:instrText>
      </w:r>
      <w:r w:rsidRPr="0062787E">
        <w:rPr>
          <w:lang w:eastAsia="zh-CN"/>
        </w:rPr>
      </w:r>
      <w:r>
        <w:rPr>
          <w:lang w:eastAsia="zh-CN"/>
        </w:rPr>
        <w:instrText xml:space="preserve"> \* MERGEFORMAT </w:instrText>
      </w:r>
      <w:r w:rsidRPr="0062787E">
        <w:rPr>
          <w:lang w:eastAsia="zh-CN"/>
        </w:rPr>
        <w:fldChar w:fldCharType="separate"/>
      </w:r>
      <w:r>
        <w:rPr>
          <w:lang w:eastAsia="zh-CN"/>
        </w:rPr>
        <w:t>[37]</w:t>
      </w:r>
      <w:r w:rsidRPr="0062787E">
        <w:rPr>
          <w:lang w:eastAsia="zh-CN"/>
        </w:rPr>
        <w:fldChar w:fldCharType="end"/>
      </w:r>
      <w:r w:rsidRPr="0062787E">
        <w:rPr>
          <w:lang w:eastAsia="zh-CN"/>
        </w:rPr>
        <w:fldChar w:fldCharType="begin"/>
      </w:r>
      <w:r w:rsidRPr="0062787E">
        <w:rPr>
          <w:lang w:eastAsia="zh-CN"/>
        </w:rPr>
        <w:instrText xml:space="preserve"> REF _Ref418152449 \r \h </w:instrText>
      </w:r>
      <w:r w:rsidRPr="0062787E">
        <w:rPr>
          <w:lang w:eastAsia="zh-CN"/>
        </w:rPr>
      </w:r>
      <w:r>
        <w:rPr>
          <w:lang w:eastAsia="zh-CN"/>
        </w:rPr>
        <w:instrText xml:space="preserve"> \* MERGEFORMAT </w:instrText>
      </w:r>
      <w:r w:rsidRPr="0062787E">
        <w:rPr>
          <w:lang w:eastAsia="zh-CN"/>
        </w:rPr>
        <w:fldChar w:fldCharType="separate"/>
      </w:r>
      <w:r>
        <w:rPr>
          <w:lang w:eastAsia="zh-CN"/>
        </w:rPr>
        <w:t>[40]</w:t>
      </w:r>
      <w:r w:rsidRPr="0062787E">
        <w:rPr>
          <w:lang w:eastAsia="zh-CN"/>
        </w:rPr>
        <w:fldChar w:fldCharType="end"/>
      </w:r>
      <w:r w:rsidRPr="0062787E">
        <w:rPr>
          <w:lang w:eastAsia="zh-CN"/>
        </w:rPr>
        <w:fldChar w:fldCharType="begin"/>
      </w:r>
      <w:r w:rsidRPr="0062787E">
        <w:rPr>
          <w:lang w:eastAsia="zh-CN"/>
        </w:rPr>
        <w:instrText xml:space="preserve"> REF _Ref418152450 \r \h </w:instrText>
      </w:r>
      <w:r w:rsidRPr="0062787E">
        <w:rPr>
          <w:lang w:eastAsia="zh-CN"/>
        </w:rPr>
      </w:r>
      <w:r>
        <w:rPr>
          <w:lang w:eastAsia="zh-CN"/>
        </w:rPr>
        <w:instrText xml:space="preserve"> \* MERGEFORMAT </w:instrText>
      </w:r>
      <w:r w:rsidRPr="0062787E">
        <w:rPr>
          <w:lang w:eastAsia="zh-CN"/>
        </w:rPr>
        <w:fldChar w:fldCharType="separate"/>
      </w:r>
      <w:r>
        <w:rPr>
          <w:lang w:eastAsia="zh-CN"/>
        </w:rPr>
        <w:t>[41]</w:t>
      </w:r>
      <w:r w:rsidRPr="0062787E">
        <w:rPr>
          <w:lang w:eastAsia="zh-CN"/>
        </w:rPr>
        <w:fldChar w:fldCharType="end"/>
      </w:r>
      <w:r w:rsidRPr="0062787E">
        <w:rPr>
          <w:lang w:eastAsia="zh-CN"/>
        </w:rPr>
        <w:t>提出了行多路广播配置方案，通过计算阵列的行标签和列标签确定每个计算单元的位置，从而对其进行配置，当出现多个计算单元的配置信息一样时候，通过多路广播技术把一份配置分发到多个计算单元中，实现配置信息的多发射，提升了配置信息传送时间，提高重构效率。</w:t>
      </w:r>
    </w:p>
    <w:p w:rsidR="00AF58E9" w:rsidRPr="00AF58E9" w:rsidRDefault="00AF58E9" w:rsidP="00AF58E9">
      <w:pPr>
        <w:rPr>
          <w:lang w:val="x-none" w:eastAsia="x-none"/>
        </w:rPr>
      </w:pPr>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7"/>
        <w:numPr>
          <w:ilvl w:val="1"/>
          <w:numId w:val="1"/>
        </w:numPr>
        <w:spacing w:before="156" w:after="156"/>
      </w:pPr>
      <w:bookmarkStart w:id="10" w:name="_Toc420597263"/>
      <w:r w:rsidRPr="0062787E">
        <w:t>论文研究内容及意义</w:t>
      </w:r>
      <w:bookmarkEnd w:id="10"/>
    </w:p>
    <w:p w:rsidR="00AF58E9" w:rsidRPr="0062787E" w:rsidRDefault="00AF58E9" w:rsidP="00AF58E9">
      <w:pPr>
        <w:pStyle w:val="a6"/>
        <w:ind w:firstLine="420"/>
        <w:rPr>
          <w:lang w:eastAsia="zh-CN"/>
        </w:rPr>
      </w:pPr>
      <w:r w:rsidRPr="0062787E">
        <w:rPr>
          <w:lang w:eastAsia="zh-CN"/>
        </w:rPr>
        <w:t>文针对分组密码算法的可重构实现设计了一套相适应的配置管理策略，用于减小配置存储开销和配置时间，提升重构效率，从而提高整个可重构平台的面积效率。在研究针面向分组密码算法的配置策略的过程中，首先根据现有的分组密码算法内容，结合可重构计算的配置与计算的协同工作方式，分析得到分组密码算法的配置特征；然后通过分析已有的可重构计算邻域的配置策略的优劣，</w:t>
      </w:r>
      <w:r w:rsidRPr="0062787E">
        <w:rPr>
          <w:lang w:eastAsia="zh-CN"/>
        </w:rPr>
        <w:lastRenderedPageBreak/>
        <w:t>结合分组密码算法的配置特征剖析已有策略的适用性；最后提出本文的面向分组密码算法的可重构配置流管理结构。结合本文</w:t>
      </w:r>
      <w:r w:rsidRPr="0062787E">
        <w:rPr>
          <w:lang w:eastAsia="zh-CN"/>
        </w:rPr>
        <w:t>1.1.2</w:t>
      </w:r>
      <w:r w:rsidRPr="0062787E">
        <w:rPr>
          <w:lang w:eastAsia="zh-CN"/>
        </w:rPr>
        <w:t>部分的密码算法综述，选择采用</w:t>
      </w:r>
      <w:r w:rsidRPr="0062787E">
        <w:rPr>
          <w:lang w:eastAsia="zh-CN"/>
        </w:rPr>
        <w:t>Feistel</w:t>
      </w:r>
      <w:r w:rsidRPr="0062787E">
        <w:rPr>
          <w:lang w:eastAsia="zh-CN"/>
        </w:rPr>
        <w:t>结构的数据加密标准（</w:t>
      </w:r>
      <w:r w:rsidRPr="0062787E">
        <w:rPr>
          <w:lang w:eastAsia="zh-CN"/>
        </w:rPr>
        <w:t>Data Encryption Standard</w:t>
      </w:r>
      <w:r w:rsidRPr="0062787E">
        <w:rPr>
          <w:lang w:eastAsia="zh-CN"/>
        </w:rPr>
        <w:t>，</w:t>
      </w:r>
      <w:r w:rsidRPr="0062787E">
        <w:rPr>
          <w:lang w:eastAsia="zh-CN"/>
        </w:rPr>
        <w:t>DES</w:t>
      </w:r>
      <w:r w:rsidRPr="0062787E">
        <w:rPr>
          <w:lang w:eastAsia="zh-CN"/>
        </w:rPr>
        <w:t>），采用</w:t>
      </w:r>
      <w:r w:rsidRPr="0062787E">
        <w:rPr>
          <w:lang w:eastAsia="zh-CN"/>
        </w:rPr>
        <w:t>SP</w:t>
      </w:r>
      <w:r w:rsidRPr="0062787E">
        <w:rPr>
          <w:lang w:eastAsia="zh-CN"/>
        </w:rPr>
        <w:t>网络的高级加密标准（</w:t>
      </w:r>
      <w:r w:rsidRPr="0062787E">
        <w:rPr>
          <w:lang w:eastAsia="zh-CN"/>
        </w:rPr>
        <w:t>Advanced Encryption Standard</w:t>
      </w:r>
      <w:r w:rsidRPr="0062787E">
        <w:rPr>
          <w:lang w:eastAsia="zh-CN"/>
        </w:rPr>
        <w:t>，</w:t>
      </w:r>
      <w:r w:rsidRPr="0062787E">
        <w:rPr>
          <w:lang w:eastAsia="zh-CN"/>
        </w:rPr>
        <w:t>AES</w:t>
      </w:r>
      <w:r w:rsidRPr="0062787E">
        <w:rPr>
          <w:lang w:eastAsia="zh-CN"/>
        </w:rPr>
        <w:t>），以及国产分组密码算法的典型代表</w:t>
      </w:r>
      <w:r w:rsidRPr="0062787E">
        <w:rPr>
          <w:lang w:eastAsia="zh-CN"/>
        </w:rPr>
        <w:t>SM4</w:t>
      </w:r>
      <w:r w:rsidRPr="0062787E">
        <w:rPr>
          <w:lang w:eastAsia="zh-CN"/>
        </w:rPr>
        <w:t>作为本文的实现算法。结合本文</w:t>
      </w:r>
      <w:r w:rsidRPr="0062787E">
        <w:rPr>
          <w:lang w:eastAsia="zh-CN"/>
        </w:rPr>
        <w:t>1.2</w:t>
      </w:r>
      <w:r w:rsidRPr="0062787E">
        <w:rPr>
          <w:lang w:eastAsia="zh-CN"/>
        </w:rPr>
        <w:t>节的内容制定了如</w:t>
      </w:r>
      <w:r w:rsidRPr="0062787E">
        <w:rPr>
          <w:lang w:eastAsia="zh-CN"/>
        </w:rPr>
        <w:fldChar w:fldCharType="begin"/>
      </w:r>
      <w:r w:rsidRPr="0062787E">
        <w:rPr>
          <w:lang w:eastAsia="zh-CN"/>
        </w:rPr>
        <w:instrText xml:space="preserve"> REF _Ref418604169 \h </w:instrText>
      </w:r>
      <w:r w:rsidRPr="0062787E">
        <w:rPr>
          <w:lang w:eastAsia="zh-CN"/>
        </w:rPr>
      </w:r>
      <w:r w:rsidRPr="0062787E">
        <w:rPr>
          <w:lang w:eastAsia="zh-CN"/>
        </w:rPr>
        <w:instrText xml:space="preserve"> \* MERGEFORMAT </w:instrText>
      </w:r>
      <w:r w:rsidRPr="0062787E">
        <w:rPr>
          <w:lang w:eastAsia="zh-CN"/>
        </w:rPr>
        <w:fldChar w:fldCharType="separate"/>
      </w:r>
      <w:r w:rsidRPr="0062787E">
        <w:rPr>
          <w:lang w:eastAsia="zh-CN"/>
        </w:rPr>
        <w:t>表</w:t>
      </w:r>
      <w:r w:rsidRPr="000A6B55">
        <w:rPr>
          <w:lang w:eastAsia="zh-CN"/>
        </w:rPr>
        <w:t>1-2</w:t>
      </w:r>
      <w:r w:rsidRPr="0062787E">
        <w:rPr>
          <w:lang w:eastAsia="zh-CN"/>
        </w:rPr>
        <w:fldChar w:fldCharType="end"/>
      </w:r>
      <w:r w:rsidRPr="0062787E">
        <w:rPr>
          <w:lang w:eastAsia="zh-CN"/>
        </w:rPr>
        <w:t>所示的考核指标。</w:t>
      </w:r>
    </w:p>
    <w:p w:rsidR="00AF58E9" w:rsidRPr="0062787E" w:rsidRDefault="00AF58E9" w:rsidP="00AF58E9">
      <w:pPr>
        <w:pStyle w:val="a6"/>
        <w:ind w:firstLine="420"/>
        <w:rPr>
          <w:lang w:eastAsia="zh-CN"/>
        </w:rPr>
      </w:pPr>
    </w:p>
    <w:p w:rsidR="00AF58E9" w:rsidRPr="0062787E" w:rsidRDefault="00AF58E9" w:rsidP="00AF58E9">
      <w:pPr>
        <w:spacing w:beforeLines="50" w:before="156"/>
        <w:jc w:val="center"/>
      </w:pPr>
      <w:bookmarkStart w:id="11" w:name="_Ref418598995"/>
      <w:bookmarkStart w:id="12"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11"/>
      <w:bookmarkEnd w:id="12"/>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6F76A2">
        <w:trPr>
          <w:trHeight w:val="244"/>
          <w:jc w:val="center"/>
        </w:trPr>
        <w:tc>
          <w:tcPr>
            <w:tcW w:w="2321" w:type="dxa"/>
            <w:shd w:val="clear" w:color="auto" w:fill="auto"/>
            <w:vAlign w:val="center"/>
          </w:tcPr>
          <w:p w:rsidR="00AF58E9" w:rsidRPr="0062787E" w:rsidRDefault="00AF58E9" w:rsidP="006F76A2">
            <w:pPr>
              <w:jc w:val="center"/>
              <w:rPr>
                <w:sz w:val="18"/>
                <w:szCs w:val="18"/>
              </w:rPr>
            </w:pPr>
            <w:r w:rsidRPr="0062787E">
              <w:rPr>
                <w:sz w:val="18"/>
                <w:szCs w:val="18"/>
              </w:rPr>
              <w:t>考核内容</w:t>
            </w:r>
          </w:p>
        </w:tc>
        <w:tc>
          <w:tcPr>
            <w:tcW w:w="4656" w:type="dxa"/>
            <w:shd w:val="clear" w:color="auto" w:fill="auto"/>
            <w:vAlign w:val="center"/>
          </w:tcPr>
          <w:p w:rsidR="00AF58E9" w:rsidRPr="0062787E" w:rsidRDefault="00AF58E9" w:rsidP="006F76A2">
            <w:pPr>
              <w:jc w:val="center"/>
              <w:rPr>
                <w:sz w:val="18"/>
                <w:szCs w:val="18"/>
              </w:rPr>
            </w:pPr>
            <w:r w:rsidRPr="0062787E">
              <w:rPr>
                <w:sz w:val="18"/>
                <w:szCs w:val="18"/>
              </w:rPr>
              <w:t>指标</w:t>
            </w:r>
          </w:p>
        </w:tc>
      </w:tr>
      <w:tr w:rsidR="00AF58E9" w:rsidRPr="0062787E" w:rsidTr="006F76A2">
        <w:trPr>
          <w:trHeight w:val="244"/>
          <w:jc w:val="center"/>
        </w:trPr>
        <w:tc>
          <w:tcPr>
            <w:tcW w:w="2321" w:type="dxa"/>
            <w:shd w:val="clear" w:color="auto" w:fill="auto"/>
            <w:vAlign w:val="center"/>
          </w:tcPr>
          <w:p w:rsidR="00AF58E9" w:rsidRPr="0062787E" w:rsidRDefault="00AF58E9" w:rsidP="006F76A2">
            <w:pPr>
              <w:jc w:val="center"/>
              <w:rPr>
                <w:sz w:val="18"/>
                <w:szCs w:val="18"/>
              </w:rPr>
            </w:pPr>
            <w:r w:rsidRPr="0062787E">
              <w:rPr>
                <w:sz w:val="18"/>
                <w:szCs w:val="18"/>
              </w:rPr>
              <w:t>配置部分</w:t>
            </w:r>
          </w:p>
        </w:tc>
        <w:tc>
          <w:tcPr>
            <w:tcW w:w="4656" w:type="dxa"/>
            <w:shd w:val="clear" w:color="auto" w:fill="auto"/>
            <w:vAlign w:val="center"/>
          </w:tcPr>
          <w:p w:rsidR="00AF58E9" w:rsidRPr="0062787E" w:rsidRDefault="00AF58E9" w:rsidP="006F76A2">
            <w:pPr>
              <w:rPr>
                <w:sz w:val="18"/>
                <w:szCs w:val="18"/>
              </w:rPr>
            </w:pPr>
            <w:r w:rsidRPr="0062787E">
              <w:rPr>
                <w:sz w:val="18"/>
                <w:szCs w:val="18"/>
              </w:rPr>
              <w:t>配置存储为其他方案的</w:t>
            </w:r>
            <w:r w:rsidRPr="0062787E">
              <w:rPr>
                <w:sz w:val="18"/>
                <w:szCs w:val="18"/>
              </w:rPr>
              <w:t>80%</w:t>
            </w:r>
            <w:r w:rsidRPr="0062787E">
              <w:rPr>
                <w:sz w:val="18"/>
                <w:szCs w:val="18"/>
              </w:rPr>
              <w:t>以下；</w:t>
            </w:r>
          </w:p>
          <w:p w:rsidR="00AF58E9" w:rsidRPr="0062787E" w:rsidRDefault="00AF58E9" w:rsidP="006F76A2">
            <w:pPr>
              <w:rPr>
                <w:sz w:val="18"/>
                <w:szCs w:val="18"/>
              </w:rPr>
            </w:pPr>
            <w:r w:rsidRPr="0062787E">
              <w:rPr>
                <w:sz w:val="18"/>
                <w:szCs w:val="18"/>
              </w:rPr>
              <w:t>配置时间减少为原来的</w:t>
            </w:r>
            <w:r w:rsidRPr="0062787E">
              <w:rPr>
                <w:sz w:val="18"/>
                <w:szCs w:val="18"/>
              </w:rPr>
              <w:t>10%</w:t>
            </w:r>
            <w:r w:rsidRPr="0062787E">
              <w:rPr>
                <w:sz w:val="18"/>
                <w:szCs w:val="18"/>
              </w:rPr>
              <w:t>以内，占总时间的</w:t>
            </w:r>
            <w:r w:rsidRPr="0062787E">
              <w:rPr>
                <w:sz w:val="18"/>
                <w:szCs w:val="18"/>
              </w:rPr>
              <w:t>1%</w:t>
            </w:r>
            <w:r w:rsidRPr="0062787E">
              <w:rPr>
                <w:sz w:val="18"/>
                <w:szCs w:val="18"/>
              </w:rPr>
              <w:t>以内</w:t>
            </w:r>
          </w:p>
        </w:tc>
      </w:tr>
      <w:tr w:rsidR="00AF58E9" w:rsidRPr="0062787E" w:rsidTr="006F76A2">
        <w:trPr>
          <w:trHeight w:val="244"/>
          <w:jc w:val="center"/>
        </w:trPr>
        <w:tc>
          <w:tcPr>
            <w:tcW w:w="2321" w:type="dxa"/>
            <w:shd w:val="clear" w:color="auto" w:fill="auto"/>
            <w:vAlign w:val="center"/>
          </w:tcPr>
          <w:p w:rsidR="00AF58E9" w:rsidRPr="0062787E" w:rsidRDefault="00AF58E9" w:rsidP="006F76A2">
            <w:pPr>
              <w:jc w:val="center"/>
              <w:rPr>
                <w:sz w:val="18"/>
                <w:szCs w:val="18"/>
              </w:rPr>
            </w:pPr>
            <w:r w:rsidRPr="0062787E">
              <w:rPr>
                <w:sz w:val="18"/>
                <w:szCs w:val="18"/>
              </w:rPr>
              <w:t>整体性能</w:t>
            </w:r>
          </w:p>
        </w:tc>
        <w:tc>
          <w:tcPr>
            <w:tcW w:w="4656" w:type="dxa"/>
            <w:shd w:val="clear" w:color="auto" w:fill="auto"/>
            <w:vAlign w:val="center"/>
          </w:tcPr>
          <w:p w:rsidR="00AF58E9" w:rsidRPr="0062787E" w:rsidRDefault="00AF58E9" w:rsidP="006F76A2">
            <w:pPr>
              <w:rPr>
                <w:sz w:val="18"/>
                <w:szCs w:val="18"/>
              </w:rPr>
            </w:pPr>
            <w:r w:rsidRPr="0062787E">
              <w:rPr>
                <w:sz w:val="18"/>
                <w:szCs w:val="18"/>
              </w:rPr>
              <w:t>DES</w:t>
            </w:r>
            <w:r w:rsidRPr="0062787E">
              <w:rPr>
                <w:sz w:val="18"/>
                <w:szCs w:val="18"/>
              </w:rPr>
              <w:t>面积效率：大于</w:t>
            </w:r>
            <w:r w:rsidRPr="0062787E">
              <w:t>2Gbps/mm</w:t>
            </w:r>
            <w:r w:rsidRPr="0062787E">
              <w:rPr>
                <w:vertAlign w:val="superscript"/>
              </w:rPr>
              <w:t>2</w:t>
            </w:r>
          </w:p>
          <w:p w:rsidR="00AF58E9" w:rsidRPr="0062787E" w:rsidRDefault="00AF58E9" w:rsidP="006F76A2">
            <w:pPr>
              <w:rPr>
                <w:sz w:val="18"/>
                <w:szCs w:val="18"/>
              </w:rPr>
            </w:pPr>
            <w:r w:rsidRPr="0062787E">
              <w:rPr>
                <w:sz w:val="18"/>
                <w:szCs w:val="18"/>
              </w:rPr>
              <w:t>AES</w:t>
            </w:r>
            <w:r w:rsidRPr="0062787E">
              <w:rPr>
                <w:sz w:val="18"/>
                <w:szCs w:val="18"/>
              </w:rPr>
              <w:t>面积效率：大于</w:t>
            </w:r>
            <w:r w:rsidRPr="0062787E">
              <w:t>30Gbps/mm</w:t>
            </w:r>
            <w:r w:rsidRPr="0062787E">
              <w:rPr>
                <w:vertAlign w:val="superscript"/>
              </w:rPr>
              <w:t>2</w:t>
            </w:r>
          </w:p>
          <w:p w:rsidR="00AF58E9" w:rsidRPr="0062787E" w:rsidRDefault="00AF58E9" w:rsidP="006F76A2">
            <w:pPr>
              <w:rPr>
                <w:sz w:val="18"/>
                <w:szCs w:val="18"/>
              </w:rPr>
            </w:pPr>
            <w:r w:rsidRPr="0062787E">
              <w:rPr>
                <w:sz w:val="18"/>
                <w:szCs w:val="18"/>
              </w:rPr>
              <w:t>SM4</w:t>
            </w:r>
            <w:r w:rsidRPr="0062787E">
              <w:rPr>
                <w:sz w:val="18"/>
                <w:szCs w:val="18"/>
              </w:rPr>
              <w:t>面积效率：大于</w:t>
            </w:r>
            <w:r w:rsidRPr="0062787E">
              <w:t>2Gbps/mm</w:t>
            </w:r>
            <w:r w:rsidRPr="0062787E">
              <w:rPr>
                <w:vertAlign w:val="superscript"/>
              </w:rPr>
              <w:t>2</w:t>
            </w:r>
          </w:p>
        </w:tc>
      </w:tr>
    </w:tbl>
    <w:p w:rsidR="00AF58E9" w:rsidRPr="0062787E" w:rsidRDefault="00AF58E9" w:rsidP="00AF58E9">
      <w:pPr>
        <w:pStyle w:val="a6"/>
        <w:ind w:firstLine="420"/>
        <w:rPr>
          <w:lang w:eastAsia="zh-CN"/>
        </w:rPr>
      </w:pPr>
      <w:r w:rsidRPr="0062787E">
        <w:rPr>
          <w:lang w:eastAsia="zh-CN"/>
        </w:rPr>
        <w:t>最终的实验结果配置存储开销减少为同类型方案的</w:t>
      </w:r>
      <w:r w:rsidRPr="0062787E">
        <w:rPr>
          <w:lang w:eastAsia="zh-CN"/>
        </w:rPr>
        <w:t>80%</w:t>
      </w:r>
      <w:r w:rsidRPr="0062787E">
        <w:rPr>
          <w:lang w:eastAsia="zh-CN"/>
        </w:rPr>
        <w:t>以下，配置时间占比减少到</w:t>
      </w:r>
      <w:r w:rsidRPr="0062787E">
        <w:rPr>
          <w:lang w:eastAsia="zh-CN"/>
        </w:rPr>
        <w:t>1%</w:t>
      </w:r>
      <w:r w:rsidRPr="0062787E">
        <w:rPr>
          <w:lang w:eastAsia="zh-CN"/>
        </w:rPr>
        <w:t>以内，</w:t>
      </w:r>
      <w:r w:rsidRPr="0062787E">
        <w:rPr>
          <w:lang w:eastAsia="zh-CN"/>
        </w:rPr>
        <w:t>DES</w:t>
      </w:r>
      <w:r w:rsidRPr="0062787E">
        <w:rPr>
          <w:lang w:eastAsia="zh-CN"/>
        </w:rPr>
        <w:t>和</w:t>
      </w:r>
      <w:r w:rsidRPr="0062787E">
        <w:rPr>
          <w:lang w:eastAsia="zh-CN"/>
        </w:rPr>
        <w:t>SM4</w:t>
      </w:r>
      <w:r w:rsidRPr="0062787E">
        <w:rPr>
          <w:lang w:eastAsia="zh-CN"/>
        </w:rPr>
        <w:t>的面积效率高于</w:t>
      </w:r>
      <w:r w:rsidRPr="0062787E">
        <w:rPr>
          <w:lang w:eastAsia="zh-CN"/>
        </w:rPr>
        <w:t>2Gbps/mm</w:t>
      </w:r>
      <w:r w:rsidRPr="0062787E">
        <w:rPr>
          <w:vertAlign w:val="superscript"/>
          <w:lang w:eastAsia="zh-CN"/>
        </w:rPr>
        <w:t>2</w:t>
      </w:r>
      <w:r w:rsidRPr="0062787E">
        <w:rPr>
          <w:lang w:eastAsia="zh-CN"/>
        </w:rPr>
        <w:t>，</w:t>
      </w:r>
      <w:r w:rsidRPr="0062787E">
        <w:rPr>
          <w:lang w:eastAsia="zh-CN"/>
        </w:rPr>
        <w:t>AES</w:t>
      </w:r>
      <w:r w:rsidRPr="0062787E">
        <w:rPr>
          <w:lang w:eastAsia="zh-CN"/>
        </w:rPr>
        <w:t>的面积效率高于</w:t>
      </w:r>
      <w:r w:rsidRPr="0062787E">
        <w:rPr>
          <w:lang w:eastAsia="zh-CN"/>
        </w:rPr>
        <w:t>30Gbps/mm</w:t>
      </w:r>
      <w:r w:rsidRPr="0062787E">
        <w:rPr>
          <w:vertAlign w:val="superscript"/>
          <w:lang w:eastAsia="zh-CN"/>
        </w:rPr>
        <w:t>2</w:t>
      </w:r>
      <w:r w:rsidRPr="0062787E">
        <w:rPr>
          <w:lang w:eastAsia="zh-CN"/>
        </w:rPr>
        <w:t>。本文的具体研究内容包括：</w:t>
      </w:r>
    </w:p>
    <w:p w:rsidR="00AF58E9" w:rsidRPr="0062787E" w:rsidRDefault="00AF58E9" w:rsidP="00AF58E9">
      <w:pPr>
        <w:pStyle w:val="a6"/>
        <w:ind w:firstLine="420"/>
        <w:rPr>
          <w:lang w:eastAsia="zh-CN"/>
        </w:rPr>
      </w:pPr>
      <w:r w:rsidRPr="0062787E">
        <w:t>（</w:t>
      </w:r>
      <w:r w:rsidRPr="0062787E">
        <w:t>1</w:t>
      </w:r>
      <w:r w:rsidRPr="0062787E">
        <w:t>）</w:t>
      </w:r>
      <w:r w:rsidRPr="0062787E">
        <w:rPr>
          <w:lang w:eastAsia="zh-CN"/>
        </w:rPr>
        <w:t>分组密码算法配置特征与配置策略分析</w:t>
      </w:r>
    </w:p>
    <w:p w:rsidR="00AF58E9" w:rsidRPr="0062787E" w:rsidRDefault="00AF58E9" w:rsidP="00AF58E9">
      <w:pPr>
        <w:pStyle w:val="a6"/>
        <w:ind w:firstLine="420"/>
        <w:rPr>
          <w:lang w:eastAsia="zh-CN"/>
        </w:rPr>
      </w:pPr>
      <w:r w:rsidRPr="0062787E">
        <w:rPr>
          <w:lang w:eastAsia="zh-CN"/>
        </w:rPr>
        <w:t>要设计合适的配置管理方案，首先要分析分组密码算法的特点。虽然，多种分组密码算法的具体加密过程不一样，但是主要内容是相似的，主要的分组密码算法都包含加密和密钥扩展两个部分，加密部分主要包含多轮</w:t>
      </w:r>
      <w:proofErr w:type="gramStart"/>
      <w:r w:rsidRPr="0062787E">
        <w:rPr>
          <w:lang w:eastAsia="zh-CN"/>
        </w:rPr>
        <w:t>轮</w:t>
      </w:r>
      <w:proofErr w:type="gramEnd"/>
      <w:r w:rsidRPr="0062787E">
        <w:rPr>
          <w:lang w:eastAsia="zh-CN"/>
        </w:rPr>
        <w:t>函数。通过分析这些分组密码算法的特征，并且结合可重构计算的计算和配置的协同工作方式，得到分组密码算法的配置特征，根据算法的配置特征，分析了现有的配置方案的优劣。</w:t>
      </w:r>
    </w:p>
    <w:p w:rsidR="00AF58E9" w:rsidRPr="0062787E" w:rsidRDefault="00AF58E9" w:rsidP="00AF58E9">
      <w:pPr>
        <w:pStyle w:val="a6"/>
        <w:ind w:firstLine="420"/>
        <w:rPr>
          <w:lang w:eastAsia="zh-CN"/>
        </w:rPr>
      </w:pPr>
      <w:r w:rsidRPr="0062787E">
        <w:t>（</w:t>
      </w:r>
      <w:r w:rsidRPr="0062787E">
        <w:rPr>
          <w:lang w:eastAsia="zh-CN"/>
        </w:rPr>
        <w:t>2</w:t>
      </w:r>
      <w:r w:rsidRPr="0062787E">
        <w:t>）</w:t>
      </w:r>
      <w:r w:rsidRPr="0062787E">
        <w:rPr>
          <w:lang w:eastAsia="zh-CN"/>
        </w:rPr>
        <w:t>基于算子级别的配置信息层次化组织方式</w:t>
      </w:r>
    </w:p>
    <w:p w:rsidR="00AF58E9" w:rsidRPr="0062787E" w:rsidRDefault="00AF58E9" w:rsidP="00AF58E9">
      <w:pPr>
        <w:pStyle w:val="a6"/>
        <w:ind w:firstLine="420"/>
        <w:rPr>
          <w:lang w:eastAsia="zh-CN"/>
        </w:rPr>
      </w:pPr>
      <w:r w:rsidRPr="0062787E">
        <w:rPr>
          <w:lang w:eastAsia="zh-CN"/>
        </w:rPr>
        <w:t>配置策略的一个方面是减少配置存储开销。结合算法的配置特征</w:t>
      </w:r>
      <w:r w:rsidRPr="0062787E">
        <w:rPr>
          <w:lang w:eastAsia="zh-CN"/>
        </w:rPr>
        <w:t>——</w:t>
      </w:r>
      <w:r w:rsidRPr="0062787E">
        <w:rPr>
          <w:lang w:eastAsia="zh-CN"/>
        </w:rPr>
        <w:t>轮函数操作配置重用性和算子操作重用性，设计了基于算子级别的配置信息层次化组织方式，通过层次化存储配置信息，把可重构阵列的配置信息切割成多个小部分，并且对每个部分进行层次化处理，去除其中冗余的部分，把配置信息转换为</w:t>
      </w:r>
      <w:proofErr w:type="gramStart"/>
      <w:r w:rsidRPr="0062787E">
        <w:rPr>
          <w:lang w:eastAsia="zh-CN"/>
        </w:rPr>
        <w:t>配置组</w:t>
      </w:r>
      <w:proofErr w:type="gramEnd"/>
      <w:r w:rsidRPr="0062787E">
        <w:rPr>
          <w:lang w:eastAsia="zh-CN"/>
        </w:rPr>
        <w:t>和配置包存储，实现配置信息的最大化压缩。同时，通过配置索引解析电路实现配置信息的调度，在发送给计算阵列的时候恢复成对应的数据流图，不影响可重构系统的计算，而可以很大程度上减少配置存储的面积，提高整个平台的面积效率。</w:t>
      </w:r>
    </w:p>
    <w:p w:rsidR="00AF58E9" w:rsidRPr="0062787E" w:rsidRDefault="00AF58E9" w:rsidP="00AF58E9">
      <w:pPr>
        <w:pStyle w:val="a6"/>
        <w:ind w:firstLine="420"/>
        <w:rPr>
          <w:lang w:eastAsia="zh-CN"/>
        </w:rPr>
      </w:pPr>
      <w:r w:rsidRPr="0062787E">
        <w:t>（</w:t>
      </w:r>
      <w:r w:rsidRPr="0062787E">
        <w:rPr>
          <w:lang w:eastAsia="zh-CN"/>
        </w:rPr>
        <w:t>3</w:t>
      </w:r>
      <w:r w:rsidRPr="0062787E">
        <w:t>）</w:t>
      </w:r>
      <w:r w:rsidRPr="0062787E">
        <w:rPr>
          <w:lang w:eastAsia="zh-CN"/>
        </w:rPr>
        <w:t>部分重构与流水调度的配置策略</w:t>
      </w:r>
    </w:p>
    <w:p w:rsidR="00AF58E9" w:rsidRPr="0062787E" w:rsidRDefault="00AF58E9" w:rsidP="00AF58E9">
      <w:pPr>
        <w:pStyle w:val="a6"/>
        <w:ind w:firstLine="420"/>
        <w:rPr>
          <w:lang w:eastAsia="zh-CN"/>
        </w:rPr>
      </w:pPr>
      <w:r w:rsidRPr="0062787E">
        <w:rPr>
          <w:lang w:eastAsia="zh-CN"/>
        </w:rPr>
        <w:t>配置策略的另一个方面是提高重构效率，也即减少配置时间。结合算法的配置特征</w:t>
      </w:r>
      <w:r w:rsidRPr="0062787E">
        <w:rPr>
          <w:lang w:eastAsia="zh-CN"/>
        </w:rPr>
        <w:t>——</w:t>
      </w:r>
      <w:r w:rsidRPr="0062787E">
        <w:rPr>
          <w:lang w:eastAsia="zh-CN"/>
        </w:rPr>
        <w:t>配置信息切换局部性，设计了部分重构与流水调度的配置策略。通过部分重构减少配置时间，优化数据流图切换的配置信息传输量，做到配置切换的最小化；通过流水调度隐藏配置时间，做到边计算边配置，将配置时间隐藏到计算时间中，进一步减少配置时间。通过两者结合，大幅减少配置时间，提高可重构系统的重构效率，从而提升可重构系统的性能。</w:t>
      </w:r>
    </w:p>
    <w:p w:rsidR="00AF58E9" w:rsidRPr="0062787E" w:rsidRDefault="00AF58E9" w:rsidP="00AF58E9">
      <w:pPr>
        <w:pStyle w:val="a6"/>
        <w:ind w:firstLine="420"/>
        <w:rPr>
          <w:lang w:eastAsia="zh-CN"/>
        </w:rPr>
      </w:pPr>
      <w:r w:rsidRPr="0062787E">
        <w:t>本文工作中主要有以下难点：</w:t>
      </w:r>
      <w:r w:rsidRPr="0062787E">
        <w:rPr>
          <w:lang w:eastAsia="zh-CN"/>
        </w:rPr>
        <w:t>一是需要对大量分组密码算法进行分析，从中发现规律，并且总结出分组密码算法的配置特征，同时根据需求选择合适的配置策略；二是结合面向分组密码算法可重构系统架构，提出配置策略，需要结合硬件的结构设计合适的层次化存储的粒度，确保压缩效果</w:t>
      </w:r>
      <w:r w:rsidRPr="0062787E">
        <w:rPr>
          <w:lang w:eastAsia="zh-CN"/>
        </w:rPr>
        <w:lastRenderedPageBreak/>
        <w:t>最优，同时保证配置索引解析电路的实现；三是部分重构与流水调度给配置控制器的硬件设计提高了难度，需要支持多组端口的握手交互，这使得硬件的实现复杂度成倍提高，同时流水调度需要对计算阵列的流水线设计进行优化，达到与配置效率的协调一致。</w:t>
      </w:r>
    </w:p>
    <w:p w:rsidR="00AF58E9" w:rsidRPr="0062787E" w:rsidRDefault="00AF58E9" w:rsidP="00AF58E9">
      <w:pPr>
        <w:pStyle w:val="a6"/>
        <w:ind w:firstLine="420"/>
        <w:rPr>
          <w:lang w:eastAsia="zh-CN"/>
        </w:rPr>
      </w:pPr>
      <w:r w:rsidRPr="0062787E">
        <w:t>论文的研究意义在于：</w:t>
      </w:r>
      <w:r w:rsidRPr="0062787E">
        <w:rPr>
          <w:lang w:eastAsia="zh-CN"/>
        </w:rPr>
        <w:t>以分组密码算法的高性能实现为目标，在粗粒度可重构平台上设计出一套能有效减少配置存储开销和配置时间的配置流管理方案，并且验证其可行性与有效性，有助于解决在分组密码算法领域的配置效率低下问题，提升整个系统的重构效率和面积效率，并且拓展其可实现的应用算法范围，充分发挥粗粒度可重构系统在以密码算法为代表的数据密集计算领域的独特优势。</w:t>
      </w:r>
    </w:p>
    <w:p w:rsidR="00AF58E9" w:rsidRPr="00AF58E9" w:rsidRDefault="00AF58E9" w:rsidP="00AF58E9">
      <w:pPr>
        <w:rPr>
          <w:rFonts w:hint="eastAsia"/>
          <w:lang w:val="x-none"/>
        </w:rPr>
      </w:pPr>
    </w:p>
    <w:p w:rsidR="00AF58E9" w:rsidRPr="00AF58E9" w:rsidRDefault="00AF58E9" w:rsidP="00AF58E9">
      <w:pPr>
        <w:rPr>
          <w:rFonts w:hint="eastAsia"/>
          <w:lang w:val="x-none"/>
        </w:rPr>
      </w:pPr>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a"/>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w:t>
      </w:r>
      <w:proofErr w:type="gramStart"/>
      <w:r w:rsidRPr="00E93555">
        <w:rPr>
          <w:rFonts w:ascii="微软雅黑" w:eastAsia="微软雅黑" w:hAnsi="微软雅黑" w:cs="宋体" w:hint="eastAsia"/>
          <w:b/>
          <w:bCs/>
          <w:color w:val="000080"/>
          <w:kern w:val="0"/>
          <w:szCs w:val="21"/>
        </w:rPr>
        <w:t>服务第</w:t>
      </w:r>
      <w:proofErr w:type="gramEnd"/>
      <w:r w:rsidRPr="00E93555">
        <w:rPr>
          <w:rFonts w:ascii="微软雅黑" w:eastAsia="微软雅黑" w:hAnsi="微软雅黑" w:cs="宋体" w:hint="eastAsia"/>
          <w:b/>
          <w:bCs/>
          <w:color w:val="000080"/>
          <w:kern w:val="0"/>
          <w:szCs w:val="21"/>
        </w:rPr>
        <w:t>一部分的，所以下面主要针对第一部分来说</w:t>
      </w:r>
    </w:p>
    <w:p w:rsidR="00216409" w:rsidRPr="00216409" w:rsidRDefault="00216409" w:rsidP="00216409">
      <w:pPr>
        <w:pStyle w:val="aa"/>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w:t>
      </w:r>
      <w:proofErr w:type="gramStart"/>
      <w:r w:rsidRPr="00216409">
        <w:rPr>
          <w:rFonts w:ascii="微软雅黑" w:eastAsia="微软雅黑" w:hAnsi="微软雅黑" w:cs="宋体" w:hint="eastAsia"/>
          <w:b/>
          <w:bCs/>
          <w:color w:val="000080"/>
          <w:kern w:val="0"/>
          <w:szCs w:val="21"/>
        </w:rPr>
        <w:t>位宽等</w:t>
      </w:r>
      <w:proofErr w:type="gramEnd"/>
      <w:r w:rsidRPr="00216409">
        <w:rPr>
          <w:rFonts w:ascii="微软雅黑" w:eastAsia="微软雅黑" w:hAnsi="微软雅黑" w:cs="宋体" w:hint="eastAsia"/>
          <w:b/>
          <w:bCs/>
          <w:color w:val="000080"/>
          <w:kern w:val="0"/>
          <w:szCs w:val="21"/>
        </w:rPr>
        <w:t>，都和指标没有建立联系。所以我认为课题真正的难点你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7"/>
        <w:numPr>
          <w:ilvl w:val="1"/>
          <w:numId w:val="1"/>
        </w:numPr>
        <w:spacing w:before="156" w:after="156"/>
      </w:pPr>
      <w:bookmarkStart w:id="13" w:name="_Toc420597264"/>
      <w:r w:rsidRPr="0062787E">
        <w:t>论文组织结构</w:t>
      </w:r>
      <w:bookmarkEnd w:id="1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构和配置管理的国内外研究现状以及阐述了论文的研究内容和意义；</w:t>
      </w:r>
    </w:p>
    <w:p w:rsidR="00BC074A" w:rsidRPr="0062787E" w:rsidRDefault="00BC074A" w:rsidP="00BC074A">
      <w:pPr>
        <w:pStyle w:val="a6"/>
        <w:ind w:firstLine="420"/>
        <w:rPr>
          <w:lang w:eastAsia="zh-CN"/>
        </w:rPr>
      </w:pPr>
      <w:r w:rsidRPr="0062787E">
        <w:rPr>
          <w:lang w:eastAsia="zh-CN"/>
        </w:rPr>
        <w:t>第二章介绍了以</w:t>
      </w:r>
      <w:r w:rsidRPr="0062787E">
        <w:rPr>
          <w:lang w:eastAsia="zh-CN"/>
        </w:rPr>
        <w:t>DES</w:t>
      </w:r>
      <w:r w:rsidRPr="0062787E">
        <w:rPr>
          <w:lang w:eastAsia="zh-CN"/>
        </w:rPr>
        <w:t>、</w:t>
      </w:r>
      <w:r w:rsidRPr="0062787E">
        <w:rPr>
          <w:lang w:eastAsia="zh-CN"/>
        </w:rPr>
        <w:t>AES</w:t>
      </w:r>
      <w:r w:rsidRPr="0062787E">
        <w:rPr>
          <w:lang w:eastAsia="zh-CN"/>
        </w:rPr>
        <w:t>和</w:t>
      </w:r>
      <w:r w:rsidRPr="0062787E">
        <w:rPr>
          <w:lang w:eastAsia="zh-CN"/>
        </w:rPr>
        <w:t>SM4</w:t>
      </w:r>
      <w:r w:rsidRPr="0062787E">
        <w:rPr>
          <w:lang w:eastAsia="zh-CN"/>
        </w:rPr>
        <w:t>为代表的分组密码算法的主要内容，给出了面向分组密码算法的可重构架构的结构介绍，重点介绍了可重构系统中计算引擎部分的结构，包括计算阵列、通用寄存器堆、输入输出通道等；</w:t>
      </w:r>
    </w:p>
    <w:p w:rsidR="00BC074A" w:rsidRPr="0062787E" w:rsidRDefault="00BC074A" w:rsidP="00BC074A">
      <w:pPr>
        <w:pStyle w:val="a6"/>
        <w:ind w:firstLine="420"/>
        <w:rPr>
          <w:lang w:eastAsia="zh-CN"/>
        </w:rPr>
      </w:pPr>
      <w:r w:rsidRPr="0062787E">
        <w:rPr>
          <w:lang w:eastAsia="zh-CN"/>
        </w:rPr>
        <w:t>第三章分析了分组密码算法的内容，总结出分组密码算法的配置特征，同时给出主流的配置策略内容，结合分组密码算法的配置特征，分析各种配置策略的适用性；</w:t>
      </w:r>
    </w:p>
    <w:p w:rsidR="00BC074A" w:rsidRPr="0062787E" w:rsidRDefault="00BC074A" w:rsidP="00BC074A">
      <w:pPr>
        <w:pStyle w:val="a6"/>
        <w:ind w:firstLine="420"/>
        <w:rPr>
          <w:lang w:eastAsia="zh-CN"/>
        </w:rPr>
      </w:pPr>
      <w:r w:rsidRPr="0062787E">
        <w:rPr>
          <w:lang w:eastAsia="zh-CN"/>
        </w:rPr>
        <w:t>第四章主要针对减少配置存储开销设计了基于算子级别的配置信息层次化组织方式，结合分组密码算法配置特征说明了整个方案的实现原理，并且给出了工作机制和实现方式，通过实验对方案的有效性进行了验证；</w:t>
      </w:r>
    </w:p>
    <w:p w:rsidR="00BC074A" w:rsidRPr="0062787E" w:rsidRDefault="00BC074A" w:rsidP="00BC074A">
      <w:pPr>
        <w:pStyle w:val="a6"/>
        <w:ind w:firstLine="420"/>
        <w:rPr>
          <w:lang w:eastAsia="zh-CN"/>
        </w:rPr>
      </w:pPr>
      <w:r w:rsidRPr="0062787E">
        <w:rPr>
          <w:lang w:eastAsia="zh-CN"/>
        </w:rPr>
        <w:t>第五章主要针对配置时间的减少设计了部分重构和流水调度的配置策略，结合分组密码算法的配置特征说明了部分重构和流水调度针对的问题和实现原理，同时给出了方案的工作机制和实现方式，最后通过实现对方案的有效性进行了验证；</w:t>
      </w:r>
    </w:p>
    <w:p w:rsidR="00BC074A" w:rsidRPr="0062787E" w:rsidRDefault="00BC074A" w:rsidP="00BC074A">
      <w:pPr>
        <w:pStyle w:val="a6"/>
        <w:ind w:firstLine="420"/>
      </w:pPr>
      <w:r w:rsidRPr="0062787E">
        <w:t>第六章对本文设计的</w:t>
      </w:r>
      <w:r w:rsidRPr="0062787E">
        <w:rPr>
          <w:lang w:eastAsia="zh-CN"/>
        </w:rPr>
        <w:t>整体配置管理方案</w:t>
      </w:r>
      <w:r w:rsidRPr="0062787E">
        <w:t>进行了验证，分析了配置管理方案在性能、面积方面的实验结果，并对比了</w:t>
      </w:r>
      <w:r w:rsidRPr="0062787E">
        <w:rPr>
          <w:lang w:eastAsia="zh-CN"/>
        </w:rPr>
        <w:t>分组密码算法</w:t>
      </w:r>
      <w:r w:rsidRPr="0062787E">
        <w:t>在多种可重构系统上的仿真结果。</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8"/>
          <w:headerReference w:type="default" r:id="rId9"/>
          <w:footerReference w:type="even" r:id="rId10"/>
          <w:footerReference w:type="default" r:id="rId11"/>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14" w:name="_Toc420597265"/>
      <w:r w:rsidRPr="0062787E">
        <w:rPr>
          <w:lang w:eastAsia="zh-CN"/>
        </w:rPr>
        <w:lastRenderedPageBreak/>
        <w:t>分组密码</w:t>
      </w:r>
      <w:r w:rsidRPr="0062787E">
        <w:t>算法</w:t>
      </w:r>
      <w:r w:rsidRPr="0062787E">
        <w:rPr>
          <w:lang w:eastAsia="zh-CN"/>
        </w:rPr>
        <w:t>与</w:t>
      </w:r>
      <w:r w:rsidR="000D6CBA">
        <w:rPr>
          <w:lang w:eastAsia="zh-CN"/>
        </w:rPr>
        <w:t>密码</w:t>
      </w:r>
      <w:r w:rsidRPr="0062787E">
        <w:rPr>
          <w:lang w:eastAsia="zh-CN"/>
        </w:rPr>
        <w:t>可重构</w:t>
      </w:r>
      <w:bookmarkEnd w:id="14"/>
    </w:p>
    <w:p w:rsidR="007E581E" w:rsidRDefault="007E581E" w:rsidP="007E581E">
      <w:pPr>
        <w:pStyle w:val="a7"/>
        <w:numPr>
          <w:ilvl w:val="1"/>
          <w:numId w:val="1"/>
        </w:numPr>
        <w:spacing w:before="156" w:after="156"/>
        <w:rPr>
          <w:lang w:eastAsia="zh-CN"/>
        </w:rPr>
      </w:pPr>
      <w:bookmarkStart w:id="15" w:name="_Ref352597648"/>
      <w:bookmarkStart w:id="16" w:name="_Toc420597266"/>
      <w:r w:rsidRPr="0062787E">
        <w:rPr>
          <w:lang w:eastAsia="zh-CN"/>
        </w:rPr>
        <w:t>分组密码算法</w:t>
      </w:r>
      <w:bookmarkEnd w:id="15"/>
      <w:bookmarkEnd w:id="16"/>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7"/>
        <w:numPr>
          <w:ilvl w:val="1"/>
          <w:numId w:val="1"/>
        </w:numPr>
        <w:spacing w:before="156" w:after="156"/>
        <w:rPr>
          <w:lang w:eastAsia="zh-CN"/>
        </w:rPr>
      </w:pPr>
      <w:bookmarkStart w:id="17" w:name="_Toc420597270"/>
      <w:r w:rsidRPr="0062787E">
        <w:rPr>
          <w:lang w:eastAsia="zh-CN"/>
        </w:rPr>
        <w:t>面向分组密码算法可重构系统架构</w:t>
      </w:r>
      <w:bookmarkEnd w:id="17"/>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7"/>
        <w:numPr>
          <w:ilvl w:val="1"/>
          <w:numId w:val="1"/>
        </w:numPr>
        <w:spacing w:before="156" w:after="156"/>
      </w:pPr>
      <w:bookmarkStart w:id="18" w:name="_Toc420597273"/>
      <w:r w:rsidRPr="0062787E">
        <w:rPr>
          <w:lang w:eastAsia="zh-CN"/>
        </w:rPr>
        <w:t>本章小结</w:t>
      </w:r>
      <w:bookmarkEnd w:id="18"/>
    </w:p>
    <w:p w:rsidR="007E581E" w:rsidRDefault="007E581E" w:rsidP="007E581E">
      <w:pPr>
        <w:rPr>
          <w:lang w:val="x-none"/>
        </w:rPr>
      </w:pPr>
    </w:p>
    <w:p w:rsidR="00BC074A" w:rsidRDefault="00BC074A">
      <w:pPr>
        <w:widowControl/>
        <w:jc w:val="left"/>
        <w:rPr>
          <w:lang w:val="x-none"/>
        </w:rPr>
      </w:pPr>
      <w:r>
        <w:rPr>
          <w:lang w:val="x-none"/>
        </w:rPr>
        <w:br w:type="page"/>
      </w:r>
    </w:p>
    <w:p w:rsidR="006F1F98" w:rsidRDefault="006F1F98" w:rsidP="00BC074A">
      <w:pPr>
        <w:pStyle w:val="a5"/>
        <w:numPr>
          <w:ilvl w:val="0"/>
          <w:numId w:val="1"/>
        </w:numPr>
        <w:spacing w:before="156" w:after="312"/>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361EB9" w:rsidRPr="00361EB9" w:rsidRDefault="00666BFB" w:rsidP="00361EB9">
      <w:pPr>
        <w:rPr>
          <w:lang w:val="x-none"/>
        </w:rPr>
      </w:pPr>
      <w:r>
        <w:rPr>
          <w:rFonts w:hint="eastAsia"/>
          <w:lang w:val="x-none"/>
        </w:rPr>
        <w:t>本章</w:t>
      </w:r>
    </w:p>
    <w:p w:rsidR="00361EB9" w:rsidRDefault="00361EB9" w:rsidP="00361EB9">
      <w:pPr>
        <w:pStyle w:val="a7"/>
        <w:numPr>
          <w:ilvl w:val="1"/>
          <w:numId w:val="1"/>
        </w:numPr>
        <w:spacing w:before="156" w:after="156"/>
        <w:rPr>
          <w:lang w:eastAsia="zh-CN"/>
        </w:rPr>
      </w:pPr>
      <w:r w:rsidRPr="00361EB9">
        <w:rPr>
          <w:rFonts w:hint="eastAsia"/>
          <w:lang w:eastAsia="zh-CN"/>
        </w:rPr>
        <w:t>算法建模</w:t>
      </w:r>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r>
        <w:rPr>
          <w:lang w:eastAsia="zh-CN"/>
        </w:rPr>
        <w:t>算子参数特征</w:t>
      </w:r>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r>
        <w:rPr>
          <w:lang w:eastAsia="zh-CN"/>
        </w:rPr>
        <w:t>算子组合特征</w:t>
      </w:r>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r>
        <w:rPr>
          <w:lang w:eastAsia="zh-CN"/>
        </w:rPr>
        <w:t>算子位置特征</w:t>
      </w:r>
    </w:p>
    <w:p w:rsidR="0047456A" w:rsidRPr="00361EB9" w:rsidRDefault="0047456A" w:rsidP="00361EB9">
      <w:pPr>
        <w:pStyle w:val="aa"/>
        <w:ind w:firstLineChars="0" w:firstLine="0"/>
        <w:rPr>
          <w:lang w:val="x-none"/>
        </w:rPr>
      </w:pPr>
    </w:p>
    <w:p w:rsidR="00361EB9" w:rsidRDefault="00361EB9" w:rsidP="00361EB9">
      <w:pPr>
        <w:pStyle w:val="aa"/>
        <w:ind w:firstLineChars="0" w:firstLine="0"/>
        <w:rPr>
          <w:lang w:val="x-none"/>
        </w:rPr>
      </w:pPr>
    </w:p>
    <w:p w:rsidR="00361EB9" w:rsidRPr="00361EB9" w:rsidRDefault="00361EB9" w:rsidP="00361EB9">
      <w:pPr>
        <w:pStyle w:val="aa"/>
        <w:ind w:firstLineChars="0" w:firstLine="0"/>
        <w:rPr>
          <w:lang w:val="x-none"/>
        </w:rPr>
      </w:pPr>
    </w:p>
    <w:p w:rsidR="00A66E73" w:rsidRDefault="00243DE7" w:rsidP="00A66E73">
      <w:pPr>
        <w:pStyle w:val="a7"/>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a"/>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w:t>
      </w:r>
      <w:r w:rsidR="00564E20">
        <w:rPr>
          <w:rFonts w:hint="eastAsia"/>
          <w:lang w:val="x-none"/>
        </w:rPr>
        <w:lastRenderedPageBreak/>
        <w:t>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6A71F6" w:rsidRDefault="006A71F6" w:rsidP="00207CD9">
      <w:pPr>
        <w:ind w:firstLineChars="200" w:firstLine="420"/>
        <w:rPr>
          <w:lang w:val="x-none"/>
        </w:rPr>
      </w:pPr>
    </w:p>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AE3AD8" w:rsidP="000C2B91">
      <w:pPr>
        <w:pStyle w:val="a7"/>
        <w:numPr>
          <w:ilvl w:val="1"/>
          <w:numId w:val="1"/>
        </w:numPr>
        <w:spacing w:before="156" w:after="156"/>
        <w:rPr>
          <w:lang w:eastAsia="zh-CN"/>
        </w:rPr>
      </w:pPr>
      <w:bookmarkStart w:id="19" w:name="_Toc420597275"/>
      <w:r>
        <w:rPr>
          <w:lang w:eastAsia="zh-CN"/>
        </w:rPr>
        <w:t>算法特征提取</w:t>
      </w:r>
    </w:p>
    <w:p w:rsidR="000C2B91" w:rsidRDefault="000C2B91" w:rsidP="000C2B91">
      <w:pPr>
        <w:pStyle w:val="a8"/>
        <w:numPr>
          <w:ilvl w:val="2"/>
          <w:numId w:val="1"/>
        </w:numPr>
        <w:spacing w:before="156" w:after="156"/>
        <w:rPr>
          <w:lang w:eastAsia="zh-CN"/>
        </w:rPr>
      </w:pPr>
      <w:r>
        <w:rPr>
          <w:lang w:eastAsia="zh-CN"/>
        </w:rPr>
        <w:t>参数特征</w:t>
      </w:r>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lastRenderedPageBreak/>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a"/>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8"/>
        <w:numPr>
          <w:ilvl w:val="2"/>
          <w:numId w:val="1"/>
        </w:numPr>
        <w:spacing w:before="156" w:after="156"/>
        <w:rPr>
          <w:lang w:eastAsia="zh-CN"/>
        </w:rPr>
      </w:pPr>
      <w:r>
        <w:rPr>
          <w:lang w:eastAsia="zh-CN"/>
        </w:rPr>
        <w:t>组合特征</w:t>
      </w:r>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w:t>
      </w:r>
      <w:r>
        <w:rPr>
          <w:rFonts w:hint="eastAsia"/>
          <w:lang w:val="x-none"/>
        </w:rPr>
        <w:lastRenderedPageBreak/>
        <w:t>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w:t>
      </w:r>
      <w:proofErr w:type="gramStart"/>
      <w:r w:rsidR="007D1205">
        <w:rPr>
          <w:rFonts w:hint="eastAsia"/>
          <w:lang w:val="x-none"/>
        </w:rPr>
        <w:t>边表示</w:t>
      </w:r>
      <w:proofErr w:type="gramEnd"/>
      <w:r w:rsidR="007D1205">
        <w:rPr>
          <w:rFonts w:hint="eastAsia"/>
          <w:lang w:val="x-none"/>
        </w:rPr>
        <w:t>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38.35pt" o:ole="">
            <v:imagedata r:id="rId12" o:title=""/>
          </v:shape>
          <o:OLEObject Type="Embed" ProgID="Visio.Drawing.15" ShapeID="_x0000_i1025" DrawAspect="Content" ObjectID="_1520690801" r:id="rId13"/>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w:t>
      </w:r>
      <w:proofErr w:type="gramStart"/>
      <w:r>
        <w:rPr>
          <w:rFonts w:hint="eastAsia"/>
        </w:rPr>
        <w:t>边表示</w:t>
      </w:r>
      <w:proofErr w:type="gramEnd"/>
      <w:r>
        <w:rPr>
          <w:rFonts w:hint="eastAsia"/>
        </w:rPr>
        <w:t>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w:t>
      </w:r>
      <w:proofErr w:type="gramStart"/>
      <w:r>
        <w:rPr>
          <w:rFonts w:hint="eastAsia"/>
        </w:rPr>
        <w:t>的带权有向图</w:t>
      </w:r>
      <w:proofErr w:type="gramEnd"/>
      <w:r>
        <w:rPr>
          <w:rFonts w:hint="eastAsia"/>
        </w:rPr>
        <w:t>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115580" w:rsidRDefault="00115580" w:rsidP="00115580">
      <w:pPr>
        <w:keepNext/>
        <w:ind w:firstLineChars="200" w:firstLine="420"/>
        <w:jc w:val="center"/>
      </w:pPr>
      <w:r>
        <w:object w:dxaOrig="7741" w:dyaOrig="5731">
          <v:shape id="_x0000_i1026" type="#_x0000_t75" style="width:297.4pt;height:220.4pt" o:ole="">
            <v:imagedata r:id="rId14" o:title=""/>
          </v:shape>
          <o:OLEObject Type="Embed" ProgID="Visio.Drawing.15" ShapeID="_x0000_i1026" DrawAspect="Content" ObjectID="_1520690802" r:id="rId15"/>
        </w:object>
      </w:r>
    </w:p>
    <w:p w:rsidR="00115580" w:rsidRDefault="00115580" w:rsidP="00115580">
      <w:pPr>
        <w:pStyle w:val="ab"/>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8"/>
        <w:numPr>
          <w:ilvl w:val="2"/>
          <w:numId w:val="1"/>
        </w:numPr>
        <w:spacing w:before="156" w:after="156"/>
        <w:rPr>
          <w:lang w:eastAsia="zh-CN"/>
        </w:rPr>
      </w:pPr>
      <w:r>
        <w:t>拓扑特征</w:t>
      </w:r>
      <w:bookmarkEnd w:id="19"/>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lastRenderedPageBreak/>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7" type="#_x0000_t75" style="width:359.35pt;height:166.55pt" o:ole="">
            <v:imagedata r:id="rId16" o:title=""/>
          </v:shape>
          <o:OLEObject Type="Embed" ProgID="Visio.Drawing.15" ShapeID="_x0000_i1027" DrawAspect="Content" ObjectID="_1520690803" r:id="rId17"/>
        </w:object>
      </w:r>
    </w:p>
    <w:p w:rsidR="00C975CB" w:rsidRDefault="00C975CB" w:rsidP="00C975CB">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lastRenderedPageBreak/>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r>
        <w:rPr>
          <w:rFonts w:hint="eastAsia"/>
          <w:lang w:eastAsia="zh-CN"/>
        </w:rPr>
        <w:lastRenderedPageBreak/>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8" type="#_x0000_t75" style="width:396.3pt;height:560.95pt" o:ole="">
            <v:imagedata r:id="rId18" o:title=""/>
          </v:shape>
          <o:OLEObject Type="Embed" ProgID="Visio.Drawing.15" ShapeID="_x0000_i1028" DrawAspect="Content" ObjectID="_1520690804" r:id="rId19"/>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r>
        <w:rPr>
          <w:rFonts w:hint="eastAsia"/>
          <w:lang w:eastAsia="zh-CN"/>
        </w:rPr>
        <w:t>行间互连</w:t>
      </w:r>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9" type="#_x0000_t75" style="width:415.1pt;height:383.15pt" o:ole="">
            <v:imagedata r:id="rId20" o:title=""/>
          </v:shape>
          <o:OLEObject Type="Embed" ProgID="Visio.Drawing.15" ShapeID="_x0000_i1029" DrawAspect="Content" ObjectID="_1520690805" r:id="rId21"/>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0" type="#_x0000_t75" style="width:396.3pt;height:266.1pt" o:ole="">
            <v:imagedata r:id="rId22" o:title=""/>
          </v:shape>
          <o:OLEObject Type="Embed" ProgID="Visio.Drawing.15" ShapeID="_x0000_i1030" DrawAspect="Content" ObjectID="_1520690806" r:id="rId23"/>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1" type="#_x0000_t75" style="width:416.95pt;height:260.45pt" o:ole="">
            <v:imagedata r:id="rId24" o:title=""/>
          </v:shape>
          <o:OLEObject Type="Embed" ProgID="Visio.Drawing.15" ShapeID="_x0000_i1031" DrawAspect="Content" ObjectID="_1520690807" r:id="rId25"/>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r>
        <w:rPr>
          <w:lang w:eastAsia="zh-CN"/>
        </w:rPr>
        <w:lastRenderedPageBreak/>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2" type="#_x0000_t75" style="width:3in;height:222.9pt" o:ole="">
            <v:imagedata r:id="rId26" o:title=""/>
          </v:shape>
          <o:OLEObject Type="Embed" ProgID="Visio.Drawing.15" ShapeID="_x0000_i1032" DrawAspect="Content" ObjectID="_1520690808" r:id="rId27"/>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r>
        <w:rPr>
          <w:lang w:eastAsia="zh-CN"/>
        </w:rPr>
        <w:t>S</w:t>
      </w:r>
      <w:r>
        <w:rPr>
          <w:lang w:eastAsia="zh-CN"/>
        </w:rPr>
        <w:t>盒替代单元</w:t>
      </w:r>
    </w:p>
    <w:p w:rsidR="00154E98" w:rsidRDefault="00BB1969" w:rsidP="00BE2DA4">
      <w:pPr>
        <w:pStyle w:val="a8"/>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3" type="#_x0000_t75" style="width:172.8pt;height:273.6pt" o:ole="">
            <v:imagedata r:id="rId28" o:title=""/>
          </v:shape>
          <o:OLEObject Type="Embed" ProgID="Visio.Drawing.15" ShapeID="_x0000_i1033" DrawAspect="Content" ObjectID="_1520690809" r:id="rId2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4" type="#_x0000_t75" style="width:179.7pt;height:201.6pt" o:ole="">
            <v:imagedata r:id="rId30" o:title=""/>
          </v:shape>
          <o:OLEObject Type="Embed" ProgID="Visio.Drawing.15" ShapeID="_x0000_i1034" DrawAspect="Content" ObjectID="_1520690810" r:id="rId3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5" type="#_x0000_t75" style="width:115.85pt;height:208.5pt" o:ole="">
            <v:imagedata r:id="rId32" o:title=""/>
          </v:shape>
          <o:OLEObject Type="Embed" ProgID="Visio.Drawing.15" ShapeID="_x0000_i1035" DrawAspect="Content" ObjectID="_1520690811" r:id="rId33"/>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1B4C7D"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6" type="#_x0000_t75" style="width:309.9pt;height:136.5pt" o:ole="">
            <v:imagedata r:id="rId34" o:title=""/>
          </v:shape>
          <o:OLEObject Type="Embed" ProgID="Visio.Drawing.15" ShapeID="_x0000_i1036" DrawAspect="Content" ObjectID="_1520690812" r:id="rId35"/>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7" type="#_x0000_t75" style="width:395.7pt;height:151.5pt" o:ole="">
            <v:imagedata r:id="rId36" o:title=""/>
          </v:shape>
          <o:OLEObject Type="Embed" ProgID="Visio.Drawing.15" ShapeID="_x0000_i1037" DrawAspect="Content" ObjectID="_1520690813" r:id="rId37"/>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8" type="#_x0000_t75" style="width:396.3pt;height:194.1pt" o:ole="">
            <v:imagedata r:id="rId38" o:title=""/>
          </v:shape>
          <o:OLEObject Type="Embed" ProgID="Visio.Drawing.15" ShapeID="_x0000_i1038" DrawAspect="Content" ObjectID="_1520690814" r:id="rId39"/>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9" type="#_x0000_t75" style="width:381.9pt;height:281.1pt" o:ole="">
            <v:imagedata r:id="rId40" o:title=""/>
          </v:shape>
          <o:OLEObject Type="Embed" ProgID="Visio.Drawing.15" ShapeID="_x0000_i1039" DrawAspect="Content" ObjectID="_1520690815" r:id="rId41"/>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r>
        <w:rPr>
          <w:rFonts w:hint="eastAsia"/>
          <w:lang w:eastAsia="zh-CN"/>
        </w:rPr>
        <w:t>本章小结</w:t>
      </w:r>
    </w:p>
    <w:p w:rsidR="006F1F98" w:rsidRDefault="00FC6D2C" w:rsidP="004665DF">
      <w:pPr>
        <w:pStyle w:val="a5"/>
        <w:numPr>
          <w:ilvl w:val="0"/>
          <w:numId w:val="1"/>
        </w:numPr>
        <w:spacing w:before="156" w:after="312"/>
        <w:rPr>
          <w:lang w:eastAsia="zh-CN"/>
        </w:rPr>
      </w:pPr>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7"/>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r>
        <w:rPr>
          <w:rFonts w:hint="eastAsia"/>
          <w:lang w:eastAsia="zh-CN"/>
        </w:rPr>
        <w:t>基于子图同构的映射方案</w:t>
      </w:r>
    </w:p>
    <w:p w:rsidR="00796996" w:rsidRDefault="002F5952" w:rsidP="00796996">
      <w:pPr>
        <w:pStyle w:val="a8"/>
        <w:numPr>
          <w:ilvl w:val="2"/>
          <w:numId w:val="1"/>
        </w:numPr>
        <w:spacing w:before="156" w:after="156"/>
        <w:rPr>
          <w:lang w:eastAsia="zh-CN"/>
        </w:rPr>
      </w:pPr>
      <w:r>
        <w:rPr>
          <w:rFonts w:hint="eastAsia"/>
          <w:lang w:eastAsia="zh-CN"/>
        </w:rPr>
        <w:t>子图同构基本概念</w:t>
      </w:r>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1B4C7D"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1B4C7D"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1B4C7D"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1B4C7D"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1B4C7D"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1B4C7D"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0" type="#_x0000_t75" style="width:237.9pt;height:116.45pt" o:ole="">
            <v:imagedata r:id="rId43" o:title=""/>
          </v:shape>
          <o:OLEObject Type="Embed" ProgID="Visio.Drawing.15" ShapeID="_x0000_i1040" DrawAspect="Content" ObjectID="_1520690816" r:id="rId44"/>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1" type="#_x0000_t75" style="width:266.7pt;height:158.4pt" o:ole="">
            <v:imagedata r:id="rId45" o:title=""/>
          </v:shape>
          <o:OLEObject Type="Embed" ProgID="Visio.Drawing.15" ShapeID="_x0000_i1041" DrawAspect="Content" ObjectID="_1520690817" r:id="rId46"/>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2" type="#_x0000_t75" style="width:350.6pt;height:62pt" o:ole="">
            <v:imagedata r:id="rId48" o:title=""/>
          </v:shape>
          <o:OLEObject Type="Embed" ProgID="Equation.DSMT4" ShapeID="_x0000_i1042" DrawAspect="Content" ObjectID="_1520690818" r:id="rId49"/>
        </w:object>
      </w:r>
    </w:p>
    <w:p w:rsidR="00C244D6" w:rsidRDefault="00072605" w:rsidP="00C244D6">
      <w:r w:rsidRPr="00072605">
        <w:rPr>
          <w:position w:val="-56"/>
        </w:rPr>
        <w:object w:dxaOrig="7060" w:dyaOrig="1240">
          <v:shape id="_x0000_i1043" type="#_x0000_t75" style="width:353.1pt;height:62pt" o:ole="">
            <v:imagedata r:id="rId50" o:title=""/>
          </v:shape>
          <o:OLEObject Type="Embed" ProgID="Equation.DSMT4" ShapeID="_x0000_i1043" DrawAspect="Content" ObjectID="_1520690819" r:id="rId51"/>
        </w:object>
      </w:r>
    </w:p>
    <w:p w:rsidR="00C244D6" w:rsidRDefault="00072605" w:rsidP="00C244D6">
      <w:r w:rsidRPr="00072605">
        <w:rPr>
          <w:position w:val="-56"/>
        </w:rPr>
        <w:object w:dxaOrig="6940" w:dyaOrig="1240">
          <v:shape id="_x0000_i1044" type="#_x0000_t75" style="width:347.5pt;height:62pt" o:ole="">
            <v:imagedata r:id="rId52" o:title=""/>
          </v:shape>
          <o:OLEObject Type="Embed" ProgID="Equation.DSMT4" ShapeID="_x0000_i1044" DrawAspect="Content" ObjectID="_1520690820" r:id="rId53"/>
        </w:object>
      </w:r>
    </w:p>
    <w:p w:rsidR="00C244D6" w:rsidRDefault="00072605" w:rsidP="00C244D6">
      <w:r w:rsidRPr="00072605">
        <w:rPr>
          <w:position w:val="-56"/>
        </w:rPr>
        <w:object w:dxaOrig="7220" w:dyaOrig="1240">
          <v:shape id="_x0000_i1045" type="#_x0000_t75" style="width:360.65pt;height:62pt" o:ole="">
            <v:imagedata r:id="rId54" o:title=""/>
          </v:shape>
          <o:OLEObject Type="Embed" ProgID="Equation.DSMT4" ShapeID="_x0000_i1045" DrawAspect="Content" ObjectID="_1520690821" r:id="rId55"/>
        </w:object>
      </w:r>
    </w:p>
    <w:p w:rsidR="00162CD3" w:rsidRPr="00AD35DE" w:rsidRDefault="00072605" w:rsidP="00C244D6">
      <w:pPr>
        <w:rPr>
          <w:color w:val="000000"/>
        </w:rPr>
      </w:pPr>
      <w:r w:rsidRPr="00A2715C">
        <w:rPr>
          <w:position w:val="-60"/>
        </w:rPr>
        <w:object w:dxaOrig="6380" w:dyaOrig="1320">
          <v:shape id="_x0000_i1046" type="#_x0000_t75" style="width:318.7pt;height:66.35pt" o:ole="">
            <v:imagedata r:id="rId56" o:title=""/>
          </v:shape>
          <o:OLEObject Type="Embed" ProgID="Equation.DSMT4" ShapeID="_x0000_i1046" DrawAspect="Content" ObjectID="_1520690822" r:id="rId57"/>
        </w:object>
      </w:r>
    </w:p>
    <w:p w:rsidR="00DF7542" w:rsidRPr="00AD35DE" w:rsidRDefault="001B4C7D"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1B4C7D"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1B4C7D"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8"/>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lastRenderedPageBreak/>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115580" w:rsidP="00773641">
      <w:pPr>
        <w:keepNext/>
        <w:jc w:val="center"/>
      </w:pPr>
      <w:r>
        <w:object w:dxaOrig="8100" w:dyaOrig="3750">
          <v:shape id="_x0000_i1047" type="#_x0000_t75" style="width:356.25pt;height:164.05pt" o:ole="">
            <v:imagedata r:id="rId58" o:title=""/>
          </v:shape>
          <o:OLEObject Type="Embed" ProgID="Visio.Drawing.15" ShapeID="_x0000_i1047" DrawAspect="Content" ObjectID="_1520690823" r:id="rId59"/>
        </w:object>
      </w:r>
    </w:p>
    <w:p w:rsidR="00F73822"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8"/>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lastRenderedPageBreak/>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5.1pt;height:166.55pt" o:ole="">
            <v:imagedata r:id="rId60" o:title=""/>
          </v:shape>
          <o:OLEObject Type="Embed" ProgID="Visio.Drawing.15" ShapeID="_x0000_i1048" DrawAspect="Content" ObjectID="_1520690824" r:id="rId61"/>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15pt;height:20.05pt" o:ole="">
            <v:imagedata r:id="rId62" o:title=""/>
          </v:shape>
          <o:OLEObject Type="Embed" ProgID="Equation.DSMT4" ShapeID="_x0000_i1049" DrawAspect="Content" ObjectID="_1520690825" r:id="rId63"/>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15pt;height:20.05pt" o:ole="">
            <v:imagedata r:id="rId64" o:title=""/>
          </v:shape>
          <o:OLEObject Type="Embed" ProgID="Equation.DSMT4" ShapeID="_x0000_i1050" DrawAspect="Content" ObjectID="_1520690826" r:id="rId65"/>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25pt;height:182.8pt" o:ole="">
            <v:imagedata r:id="rId66" o:title=""/>
          </v:shape>
          <o:OLEObject Type="Embed" ProgID="Visio.Drawing.15" ShapeID="_x0000_i1051" DrawAspect="Content" ObjectID="_1520690827" r:id="rId67"/>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5pt;height:18.15pt" o:ole="">
            <v:imagedata r:id="rId68" o:title=""/>
          </v:shape>
          <o:OLEObject Type="Embed" ProgID="Equation.DSMT4" ShapeID="_x0000_i1052" DrawAspect="Content" ObjectID="_1520690828" r:id="rId69"/>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3" type="#_x0000_t75" style="width:138.35pt;height:41.95pt" o:ole="">
            <v:imagedata r:id="rId70" o:title=""/>
          </v:shape>
          <o:OLEObject Type="Embed" ProgID="Equation.DSMT4" ShapeID="_x0000_i1053" DrawAspect="Content" ObjectID="_1520690829" r:id="rId71"/>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4" type="#_x0000_t75" style="width:134.6pt;height:41.95pt" o:ole="">
            <v:imagedata r:id="rId72" o:title=""/>
          </v:shape>
          <o:OLEObject Type="Embed" ProgID="Equation.DSMT4" ShapeID="_x0000_i1054" DrawAspect="Content" ObjectID="_1520690830" r:id="rId73"/>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5" type="#_x0000_t75" style="width:87.65pt;height:56.35pt" o:ole="">
            <v:imagedata r:id="rId74" o:title=""/>
          </v:shape>
          <o:OLEObject Type="Embed" ProgID="Equation.DSMT4" ShapeID="_x0000_i1055" DrawAspect="Content" ObjectID="_1520690831" r:id="rId75"/>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6" type="#_x0000_t75" style="width:104.55pt;height:56.35pt" o:ole="">
            <v:imagedata r:id="rId76" o:title=""/>
          </v:shape>
          <o:OLEObject Type="Embed" ProgID="Equation.DSMT4" ShapeID="_x0000_i1056" DrawAspect="Content" ObjectID="_1520690832" r:id="rId77"/>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7" type="#_x0000_t75" style="width:112.05pt;height:56.35pt" o:ole="">
            <v:imagedata r:id="rId78" o:title=""/>
          </v:shape>
          <o:OLEObject Type="Embed" ProgID="Equation.DSMT4" ShapeID="_x0000_i1057" DrawAspect="Content" ObjectID="_1520690833" r:id="rId79"/>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lastRenderedPageBreak/>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8"/>
        <w:numPr>
          <w:ilvl w:val="2"/>
          <w:numId w:val="1"/>
        </w:numPr>
        <w:spacing w:before="156" w:after="156"/>
        <w:rPr>
          <w:lang w:eastAsia="zh-CN"/>
        </w:rPr>
      </w:pPr>
      <w:r>
        <w:rPr>
          <w:rFonts w:hint="eastAsia"/>
          <w:lang w:eastAsia="zh-CN"/>
        </w:rPr>
        <w:t>算法映射结果分析</w:t>
      </w:r>
    </w:p>
    <w:p w:rsidR="00796996" w:rsidRDefault="00796996" w:rsidP="00796996">
      <w:pPr>
        <w:pStyle w:val="a8"/>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r>
        <w:rPr>
          <w:rFonts w:hint="eastAsia"/>
          <w:lang w:eastAsia="zh-CN"/>
        </w:rPr>
        <w:lastRenderedPageBreak/>
        <w:t>本章小结</w:t>
      </w:r>
    </w:p>
    <w:p w:rsidR="006F1F98" w:rsidRDefault="006F1F98" w:rsidP="004665DF">
      <w:pPr>
        <w:pStyle w:val="a5"/>
        <w:numPr>
          <w:ilvl w:val="0"/>
          <w:numId w:val="1"/>
        </w:numPr>
        <w:spacing w:before="156" w:after="312"/>
        <w:rPr>
          <w:lang w:eastAsia="zh-CN"/>
        </w:rPr>
      </w:pPr>
      <w:r>
        <w:rPr>
          <w:lang w:eastAsia="zh-CN"/>
        </w:rPr>
        <w:lastRenderedPageBreak/>
        <w:t>优化</w:t>
      </w:r>
      <w:r>
        <w:rPr>
          <w:lang w:eastAsia="zh-CN"/>
        </w:rPr>
        <w:t>PE</w:t>
      </w:r>
      <w:r>
        <w:rPr>
          <w:lang w:eastAsia="zh-CN"/>
        </w:rPr>
        <w:t>方案的验证与分析</w:t>
      </w:r>
    </w:p>
    <w:p w:rsidR="00796996" w:rsidRDefault="00F61137" w:rsidP="00796996">
      <w:pPr>
        <w:pStyle w:val="a7"/>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r>
        <w:rPr>
          <w:rFonts w:hint="eastAsia"/>
          <w:lang w:eastAsia="zh-CN"/>
        </w:rPr>
        <w:t>本章小结</w:t>
      </w:r>
    </w:p>
    <w:p w:rsidR="00043670" w:rsidRDefault="006F1F98" w:rsidP="004665DF">
      <w:pPr>
        <w:pStyle w:val="a5"/>
        <w:numPr>
          <w:ilvl w:val="0"/>
          <w:numId w:val="1"/>
        </w:numPr>
        <w:spacing w:before="156" w:after="312"/>
        <w:rPr>
          <w:lang w:eastAsia="zh-CN"/>
        </w:rPr>
      </w:pPr>
      <w:bookmarkStart w:id="20" w:name="_Toc420597317"/>
      <w:r w:rsidRPr="0062787E">
        <w:rPr>
          <w:lang w:eastAsia="zh-CN"/>
        </w:rPr>
        <w:lastRenderedPageBreak/>
        <w:t>总结与展望</w:t>
      </w:r>
      <w:bookmarkEnd w:id="0"/>
      <w:bookmarkEnd w:id="1"/>
      <w:bookmarkEnd w:id="20"/>
    </w:p>
    <w:p w:rsidR="00376EF7" w:rsidRDefault="00376EF7" w:rsidP="00376EF7">
      <w:pPr>
        <w:pStyle w:val="a7"/>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78F" w:rsidRDefault="00AA778F" w:rsidP="00285535">
      <w:r>
        <w:separator/>
      </w:r>
    </w:p>
  </w:endnote>
  <w:endnote w:type="continuationSeparator" w:id="0">
    <w:p w:rsidR="00AA778F" w:rsidRDefault="00AA778F"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74A" w:rsidRDefault="00BC074A">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74A" w:rsidRDefault="00BC074A">
    <w:pPr>
      <w:pStyle w:val="a4"/>
      <w:jc w:val="center"/>
    </w:pPr>
    <w:r>
      <w:fldChar w:fldCharType="begin"/>
    </w:r>
    <w:r>
      <w:instrText>PAGE   \* MERGEFORMAT</w:instrText>
    </w:r>
    <w:r>
      <w:fldChar w:fldCharType="separate"/>
    </w:r>
    <w:r w:rsidR="00612619" w:rsidRPr="00612619">
      <w:rPr>
        <w:noProof/>
        <w:lang w:val="zh-CN"/>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78F" w:rsidRDefault="00AA778F" w:rsidP="00285535">
      <w:r>
        <w:separator/>
      </w:r>
    </w:p>
  </w:footnote>
  <w:footnote w:type="continuationSeparator" w:id="0">
    <w:p w:rsidR="00AA778F" w:rsidRDefault="00AA778F"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74A" w:rsidRDefault="00BC074A">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74A" w:rsidRDefault="00BC074A">
    <w:pPr>
      <w:pStyle w:val="a3"/>
    </w:pPr>
    <w:r>
      <w:fldChar w:fldCharType="begin"/>
    </w:r>
    <w:r>
      <w:instrText xml:space="preserve"> STYLEREF  </w:instrText>
    </w:r>
    <w:r>
      <w:instrText>章标题</w:instrText>
    </w:r>
    <w:r>
      <w:instrText xml:space="preserve"> \n  \* MERGEFORMAT </w:instrText>
    </w:r>
    <w:r>
      <w:fldChar w:fldCharType="separate"/>
    </w:r>
    <w:r w:rsidR="00612619">
      <w:rPr>
        <w:rFonts w:hint="eastAsia"/>
        <w:noProof/>
      </w:rPr>
      <w:t>第四章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612619">
      <w:rPr>
        <w:rFonts w:hint="eastAsia"/>
        <w:noProof/>
      </w:rPr>
      <w:t>PE</w:t>
    </w:r>
    <w:r w:rsidR="00612619">
      <w:rPr>
        <w:rFonts w:hint="eastAsia"/>
        <w:noProof/>
      </w:rPr>
      <w:t>设计方案</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844CF"/>
    <w:rsid w:val="00087870"/>
    <w:rsid w:val="000964D1"/>
    <w:rsid w:val="000A4821"/>
    <w:rsid w:val="000A4FA4"/>
    <w:rsid w:val="000B1366"/>
    <w:rsid w:val="000B16B4"/>
    <w:rsid w:val="000B202D"/>
    <w:rsid w:val="000B273F"/>
    <w:rsid w:val="000B5870"/>
    <w:rsid w:val="000C027C"/>
    <w:rsid w:val="000C2B91"/>
    <w:rsid w:val="000D6CBA"/>
    <w:rsid w:val="000E3DAB"/>
    <w:rsid w:val="001105C7"/>
    <w:rsid w:val="00111171"/>
    <w:rsid w:val="00111787"/>
    <w:rsid w:val="00114CAB"/>
    <w:rsid w:val="00115580"/>
    <w:rsid w:val="0011631F"/>
    <w:rsid w:val="001222FB"/>
    <w:rsid w:val="00124CB5"/>
    <w:rsid w:val="00140953"/>
    <w:rsid w:val="00140B53"/>
    <w:rsid w:val="00142BFE"/>
    <w:rsid w:val="0014799D"/>
    <w:rsid w:val="00151C3A"/>
    <w:rsid w:val="00154618"/>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4C7D"/>
    <w:rsid w:val="001B5694"/>
    <w:rsid w:val="001B600A"/>
    <w:rsid w:val="001C517B"/>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293F"/>
    <w:rsid w:val="0022440C"/>
    <w:rsid w:val="00235527"/>
    <w:rsid w:val="00243DE7"/>
    <w:rsid w:val="0024652A"/>
    <w:rsid w:val="00261258"/>
    <w:rsid w:val="00264DDC"/>
    <w:rsid w:val="00265F53"/>
    <w:rsid w:val="00282B99"/>
    <w:rsid w:val="00285535"/>
    <w:rsid w:val="00286D1F"/>
    <w:rsid w:val="00295F84"/>
    <w:rsid w:val="002A1447"/>
    <w:rsid w:val="002C1054"/>
    <w:rsid w:val="002D171C"/>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1EB9"/>
    <w:rsid w:val="003634E0"/>
    <w:rsid w:val="003646AA"/>
    <w:rsid w:val="003660E1"/>
    <w:rsid w:val="00370ABD"/>
    <w:rsid w:val="00374F50"/>
    <w:rsid w:val="00375B30"/>
    <w:rsid w:val="00376EF7"/>
    <w:rsid w:val="00387484"/>
    <w:rsid w:val="00387921"/>
    <w:rsid w:val="00397487"/>
    <w:rsid w:val="003A1F66"/>
    <w:rsid w:val="003A4E1C"/>
    <w:rsid w:val="003B220E"/>
    <w:rsid w:val="003B3254"/>
    <w:rsid w:val="003B3C4B"/>
    <w:rsid w:val="003B6470"/>
    <w:rsid w:val="003C2792"/>
    <w:rsid w:val="003C2A48"/>
    <w:rsid w:val="003C4532"/>
    <w:rsid w:val="003D078A"/>
    <w:rsid w:val="003E047B"/>
    <w:rsid w:val="003E11A6"/>
    <w:rsid w:val="00411466"/>
    <w:rsid w:val="004126EB"/>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7320"/>
    <w:rsid w:val="00493ADE"/>
    <w:rsid w:val="004964F5"/>
    <w:rsid w:val="00496AD6"/>
    <w:rsid w:val="004A0A20"/>
    <w:rsid w:val="004A282F"/>
    <w:rsid w:val="004A3B7E"/>
    <w:rsid w:val="004B012C"/>
    <w:rsid w:val="004B1613"/>
    <w:rsid w:val="004D21E4"/>
    <w:rsid w:val="004E3AFE"/>
    <w:rsid w:val="004E7A15"/>
    <w:rsid w:val="004F263F"/>
    <w:rsid w:val="0050160A"/>
    <w:rsid w:val="00507757"/>
    <w:rsid w:val="005151AE"/>
    <w:rsid w:val="0051777E"/>
    <w:rsid w:val="00527F0C"/>
    <w:rsid w:val="00533139"/>
    <w:rsid w:val="00541423"/>
    <w:rsid w:val="00553497"/>
    <w:rsid w:val="00564E20"/>
    <w:rsid w:val="005828D6"/>
    <w:rsid w:val="00594352"/>
    <w:rsid w:val="0059585A"/>
    <w:rsid w:val="005A5910"/>
    <w:rsid w:val="005A603C"/>
    <w:rsid w:val="005A749D"/>
    <w:rsid w:val="005B0195"/>
    <w:rsid w:val="005B21B2"/>
    <w:rsid w:val="005B5021"/>
    <w:rsid w:val="005C0E6E"/>
    <w:rsid w:val="005E00B2"/>
    <w:rsid w:val="005E3BA3"/>
    <w:rsid w:val="005E5AA0"/>
    <w:rsid w:val="005E7848"/>
    <w:rsid w:val="005F3517"/>
    <w:rsid w:val="005F3B61"/>
    <w:rsid w:val="005F476E"/>
    <w:rsid w:val="005F7D8A"/>
    <w:rsid w:val="00605D42"/>
    <w:rsid w:val="006062F1"/>
    <w:rsid w:val="00612619"/>
    <w:rsid w:val="0061477F"/>
    <w:rsid w:val="00632430"/>
    <w:rsid w:val="00633285"/>
    <w:rsid w:val="0063716B"/>
    <w:rsid w:val="00644826"/>
    <w:rsid w:val="006669AA"/>
    <w:rsid w:val="00666BFB"/>
    <w:rsid w:val="006728B1"/>
    <w:rsid w:val="006752F1"/>
    <w:rsid w:val="00675E78"/>
    <w:rsid w:val="00682256"/>
    <w:rsid w:val="00682DB7"/>
    <w:rsid w:val="00685EAA"/>
    <w:rsid w:val="00690D77"/>
    <w:rsid w:val="00697B07"/>
    <w:rsid w:val="006A5C0F"/>
    <w:rsid w:val="006A71F6"/>
    <w:rsid w:val="006B2FF9"/>
    <w:rsid w:val="006B5C7F"/>
    <w:rsid w:val="006C2D79"/>
    <w:rsid w:val="006C64CE"/>
    <w:rsid w:val="006D5EAD"/>
    <w:rsid w:val="006E14B9"/>
    <w:rsid w:val="006E7034"/>
    <w:rsid w:val="006F1E29"/>
    <w:rsid w:val="006F1F98"/>
    <w:rsid w:val="006F5860"/>
    <w:rsid w:val="00703664"/>
    <w:rsid w:val="00703E03"/>
    <w:rsid w:val="007307EF"/>
    <w:rsid w:val="00731762"/>
    <w:rsid w:val="0073350F"/>
    <w:rsid w:val="007379D8"/>
    <w:rsid w:val="0074294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D008E"/>
    <w:rsid w:val="007D0347"/>
    <w:rsid w:val="007D1205"/>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4625E"/>
    <w:rsid w:val="00847E83"/>
    <w:rsid w:val="008508FA"/>
    <w:rsid w:val="00853D9F"/>
    <w:rsid w:val="00855B39"/>
    <w:rsid w:val="00861A74"/>
    <w:rsid w:val="008638E0"/>
    <w:rsid w:val="00871117"/>
    <w:rsid w:val="00881153"/>
    <w:rsid w:val="00884751"/>
    <w:rsid w:val="00895CBB"/>
    <w:rsid w:val="008A7EAF"/>
    <w:rsid w:val="008B0A28"/>
    <w:rsid w:val="008C6C21"/>
    <w:rsid w:val="008C6D8C"/>
    <w:rsid w:val="008D03A7"/>
    <w:rsid w:val="008D35E5"/>
    <w:rsid w:val="008D50C3"/>
    <w:rsid w:val="008E6ABD"/>
    <w:rsid w:val="008E7B85"/>
    <w:rsid w:val="008F6E09"/>
    <w:rsid w:val="00904D49"/>
    <w:rsid w:val="00921AD2"/>
    <w:rsid w:val="009338B6"/>
    <w:rsid w:val="009345AC"/>
    <w:rsid w:val="00935201"/>
    <w:rsid w:val="0093734F"/>
    <w:rsid w:val="00943045"/>
    <w:rsid w:val="00943D98"/>
    <w:rsid w:val="00953DA5"/>
    <w:rsid w:val="009635B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50EDF"/>
    <w:rsid w:val="00A51B31"/>
    <w:rsid w:val="00A5366B"/>
    <w:rsid w:val="00A607E2"/>
    <w:rsid w:val="00A62233"/>
    <w:rsid w:val="00A66E73"/>
    <w:rsid w:val="00A70ACF"/>
    <w:rsid w:val="00A8098C"/>
    <w:rsid w:val="00A8134E"/>
    <w:rsid w:val="00A92995"/>
    <w:rsid w:val="00AA4F95"/>
    <w:rsid w:val="00AA6EE5"/>
    <w:rsid w:val="00AA778F"/>
    <w:rsid w:val="00AB3D6F"/>
    <w:rsid w:val="00AB5F79"/>
    <w:rsid w:val="00AB7C8F"/>
    <w:rsid w:val="00AC0AB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074A"/>
    <w:rsid w:val="00BC102E"/>
    <w:rsid w:val="00BC40CF"/>
    <w:rsid w:val="00BC6107"/>
    <w:rsid w:val="00BC7A89"/>
    <w:rsid w:val="00BD5886"/>
    <w:rsid w:val="00BD6457"/>
    <w:rsid w:val="00BE01D6"/>
    <w:rsid w:val="00BE276D"/>
    <w:rsid w:val="00BE2DA4"/>
    <w:rsid w:val="00BF356C"/>
    <w:rsid w:val="00BF4DAF"/>
    <w:rsid w:val="00BF6080"/>
    <w:rsid w:val="00BF64EA"/>
    <w:rsid w:val="00C01B14"/>
    <w:rsid w:val="00C06284"/>
    <w:rsid w:val="00C0633B"/>
    <w:rsid w:val="00C121D3"/>
    <w:rsid w:val="00C15A19"/>
    <w:rsid w:val="00C21E29"/>
    <w:rsid w:val="00C22D4F"/>
    <w:rsid w:val="00C2369D"/>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5B83"/>
    <w:rsid w:val="00CD3B38"/>
    <w:rsid w:val="00CD4706"/>
    <w:rsid w:val="00D06F84"/>
    <w:rsid w:val="00D4442A"/>
    <w:rsid w:val="00D65E0F"/>
    <w:rsid w:val="00D72A4D"/>
    <w:rsid w:val="00D74D1C"/>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28E0"/>
    <w:rsid w:val="00DF5B20"/>
    <w:rsid w:val="00DF7542"/>
    <w:rsid w:val="00E045CD"/>
    <w:rsid w:val="00E1440E"/>
    <w:rsid w:val="00E20CA8"/>
    <w:rsid w:val="00E4605E"/>
    <w:rsid w:val="00E46DC1"/>
    <w:rsid w:val="00E67629"/>
    <w:rsid w:val="00E71814"/>
    <w:rsid w:val="00E776C0"/>
    <w:rsid w:val="00E8091F"/>
    <w:rsid w:val="00E80AD3"/>
    <w:rsid w:val="00E93555"/>
    <w:rsid w:val="00E97137"/>
    <w:rsid w:val="00E9785C"/>
    <w:rsid w:val="00EA6A31"/>
    <w:rsid w:val="00EB291A"/>
    <w:rsid w:val="00EC24CF"/>
    <w:rsid w:val="00EC3C5B"/>
    <w:rsid w:val="00EC4FD5"/>
    <w:rsid w:val="00ED39F4"/>
    <w:rsid w:val="00ED481A"/>
    <w:rsid w:val="00EE7D05"/>
    <w:rsid w:val="00EF1937"/>
    <w:rsid w:val="00EF5893"/>
    <w:rsid w:val="00F03A2E"/>
    <w:rsid w:val="00F0583E"/>
    <w:rsid w:val="00F137CE"/>
    <w:rsid w:val="00F2384D"/>
    <w:rsid w:val="00F24688"/>
    <w:rsid w:val="00F26ACF"/>
    <w:rsid w:val="00F40498"/>
    <w:rsid w:val="00F411C9"/>
    <w:rsid w:val="00F501CB"/>
    <w:rsid w:val="00F51018"/>
    <w:rsid w:val="00F54765"/>
    <w:rsid w:val="00F54D7B"/>
    <w:rsid w:val="00F60F8D"/>
    <w:rsid w:val="00F61137"/>
    <w:rsid w:val="00F6657B"/>
    <w:rsid w:val="00F73822"/>
    <w:rsid w:val="00F7507C"/>
    <w:rsid w:val="00F833D3"/>
    <w:rsid w:val="00F925E7"/>
    <w:rsid w:val="00FA501A"/>
    <w:rsid w:val="00FC6D2C"/>
    <w:rsid w:val="00FD6720"/>
    <w:rsid w:val="00FF118B"/>
    <w:rsid w:val="00FF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5.vsdx"/><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oleObject" Target="embeddings/oleObject6.bin"/><Relationship Id="rId68" Type="http://schemas.openxmlformats.org/officeDocument/2006/relationships/image" Target="media/image30.wmf"/><Relationship Id="rId16" Type="http://schemas.openxmlformats.org/officeDocument/2006/relationships/image" Target="media/image3.emf"/><Relationship Id="rId11" Type="http://schemas.openxmlformats.org/officeDocument/2006/relationships/footer" Target="footer2.xml"/><Relationship Id="rId32" Type="http://schemas.openxmlformats.org/officeDocument/2006/relationships/image" Target="media/image11.emf"/><Relationship Id="rId37" Type="http://schemas.openxmlformats.org/officeDocument/2006/relationships/package" Target="embeddings/Microsoft_Visio___13.vsdx"/><Relationship Id="rId53" Type="http://schemas.openxmlformats.org/officeDocument/2006/relationships/oleObject" Target="embeddings/oleObject3.bin"/><Relationship Id="rId58" Type="http://schemas.openxmlformats.org/officeDocument/2006/relationships/image" Target="media/image25.emf"/><Relationship Id="rId74" Type="http://schemas.openxmlformats.org/officeDocument/2006/relationships/image" Target="media/image33.wmf"/><Relationship Id="rId79" Type="http://schemas.openxmlformats.org/officeDocument/2006/relationships/oleObject" Target="embeddings/oleObject13.bin"/><Relationship Id="rId5" Type="http://schemas.openxmlformats.org/officeDocument/2006/relationships/webSettings" Target="webSettings.xml"/><Relationship Id="rId61" Type="http://schemas.openxmlformats.org/officeDocument/2006/relationships/package" Target="embeddings/Microsoft_Visio___19.vsdx"/><Relationship Id="rId19" Type="http://schemas.openxmlformats.org/officeDocument/2006/relationships/package" Target="embeddings/Microsoft_Visio___4.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8.vsdx"/><Relationship Id="rId30" Type="http://schemas.openxmlformats.org/officeDocument/2006/relationships/image" Target="media/image10.emf"/><Relationship Id="rId35" Type="http://schemas.openxmlformats.org/officeDocument/2006/relationships/package" Target="embeddings/Microsoft_Visio___12.vsdx"/><Relationship Id="rId43" Type="http://schemas.openxmlformats.org/officeDocument/2006/relationships/image" Target="media/image17.emf"/><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8.bin"/><Relationship Id="rId77" Type="http://schemas.openxmlformats.org/officeDocument/2006/relationships/oleObject" Target="embeddings/oleObject12.bin"/><Relationship Id="rId8" Type="http://schemas.openxmlformats.org/officeDocument/2006/relationships/header" Target="header1.xml"/><Relationship Id="rId51" Type="http://schemas.openxmlformats.org/officeDocument/2006/relationships/oleObject" Target="embeddings/oleObject2.bin"/><Relationship Id="rId72" Type="http://schemas.openxmlformats.org/officeDocument/2006/relationships/image" Target="media/image32.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4.emf"/><Relationship Id="rId46" Type="http://schemas.openxmlformats.org/officeDocument/2006/relationships/package" Target="embeddings/Microsoft_Visio___17.vsdx"/><Relationship Id="rId59" Type="http://schemas.openxmlformats.org/officeDocument/2006/relationships/package" Target="embeddings/Microsoft_Visio___18.vsdx"/><Relationship Id="rId67" Type="http://schemas.openxmlformats.org/officeDocument/2006/relationships/package" Target="embeddings/Microsoft_Visio___20.vsdx"/><Relationship Id="rId20" Type="http://schemas.openxmlformats.org/officeDocument/2006/relationships/image" Target="media/image5.emf"/><Relationship Id="rId41" Type="http://schemas.openxmlformats.org/officeDocument/2006/relationships/package" Target="embeddings/Microsoft_Visio___15.vsdx"/><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footer" Target="footer1.xml"/><Relationship Id="rId31" Type="http://schemas.openxmlformats.org/officeDocument/2006/relationships/package" Target="embeddings/Microsoft_Visio___10.vsdx"/><Relationship Id="rId44" Type="http://schemas.openxmlformats.org/officeDocument/2006/relationships/package" Target="embeddings/Microsoft_Visio___16.vsdx"/><Relationship Id="rId52" Type="http://schemas.openxmlformats.org/officeDocument/2006/relationships/image" Target="media/image22.wmf"/><Relationship Id="rId60" Type="http://schemas.openxmlformats.org/officeDocument/2006/relationships/image" Target="media/image26.emf"/><Relationship Id="rId65" Type="http://schemas.openxmlformats.org/officeDocument/2006/relationships/oleObject" Target="embeddings/oleObject7.bin"/><Relationship Id="rId73" Type="http://schemas.openxmlformats.org/officeDocument/2006/relationships/oleObject" Target="embeddings/oleObject10.bin"/><Relationship Id="rId78" Type="http://schemas.openxmlformats.org/officeDocument/2006/relationships/image" Target="media/image35.w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package" Target="embeddings/Microsoft_Visio___1.vsdx"/><Relationship Id="rId18" Type="http://schemas.openxmlformats.org/officeDocument/2006/relationships/image" Target="media/image4.emf"/><Relationship Id="rId39" Type="http://schemas.openxmlformats.org/officeDocument/2006/relationships/package" Target="embeddings/Microsoft_Visio___14.vsdx"/><Relationship Id="rId34" Type="http://schemas.openxmlformats.org/officeDocument/2006/relationships/image" Target="media/image12.emf"/><Relationship Id="rId50" Type="http://schemas.openxmlformats.org/officeDocument/2006/relationships/image" Target="media/image21.wmf"/><Relationship Id="rId55" Type="http://schemas.openxmlformats.org/officeDocument/2006/relationships/oleObject" Target="embeddings/oleObject4.bin"/><Relationship Id="rId76" Type="http://schemas.openxmlformats.org/officeDocument/2006/relationships/image" Target="media/image34.wmf"/><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package" Target="embeddings/Microsoft_Visio___9.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image" Target="media/image18.emf"/><Relationship Id="rId66"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0E6F3-8DB0-4490-B8F6-0295F5C2A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8998</TotalTime>
  <Pages>49</Pages>
  <Words>6544</Words>
  <Characters>37303</Characters>
  <Application>Microsoft Office Word</Application>
  <DocSecurity>0</DocSecurity>
  <Lines>310</Lines>
  <Paragraphs>87</Paragraphs>
  <ScaleCrop>false</ScaleCrop>
  <Company/>
  <LinksUpToDate>false</LinksUpToDate>
  <CharactersWithSpaces>43760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138</cp:revision>
  <dcterms:created xsi:type="dcterms:W3CDTF">2016-01-15T03:14:00Z</dcterms:created>
  <dcterms:modified xsi:type="dcterms:W3CDTF">2016-03-28T09:09:00Z</dcterms:modified>
</cp:coreProperties>
</file>