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第一部分是课题的思路，第二部分和第三部分是实现和验证，后两部分是服务第一部分的，所以下面主要针对第一部分来说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创新性：要在难点的解决过程中，形成创新的研究点。而难点是与指标的实现密切相关的。现在诸如直通处理，PE内拓扑结构，PE位宽等，都和指标没有建立联系。所以我认为课题真正的难点你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bookmarkEnd w:id="12"/>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A66E73" w:rsidRDefault="00243DE7" w:rsidP="00A66E73">
      <w:pPr>
        <w:pStyle w:val="a6"/>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、有限域乘法以及模加</w:t>
      </w:r>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9"/>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不同输入输出位宽</w:t>
      </w:r>
      <w:r w:rsidR="002204EA">
        <w:rPr>
          <w:rFonts w:hint="eastAsia"/>
          <w:lang w:val="x-none"/>
        </w:rPr>
        <w:t>等。通过多算法集中算法进行统计，可以总结出这些特征。</w:t>
      </w:r>
    </w:p>
    <w:p w:rsidR="00C3677A" w:rsidRDefault="00C3677A" w:rsidP="002204EA">
      <w:pPr>
        <w:pStyle w:val="a9"/>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r w:rsidR="00B60ACC">
        <w:rPr>
          <w:rFonts w:hint="eastAsia"/>
          <w:lang w:val="x-none"/>
        </w:rPr>
        <w:t>盒</w:t>
      </w:r>
      <w:r w:rsidR="00151C3A">
        <w:rPr>
          <w:rFonts w:hint="eastAsia"/>
          <w:lang w:val="x-none"/>
        </w:rPr>
        <w:t>操作后面一般会接着进行抑或操作。对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阵列规模就可以实现原来需要很大规模才能实现的算法。</w:t>
      </w:r>
    </w:p>
    <w:p w:rsidR="00207CD9" w:rsidRDefault="00207CD9" w:rsidP="00207CD9">
      <w:pPr>
        <w:pStyle w:val="a9"/>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w:t>
      </w:r>
      <w:bookmarkStart w:id="15" w:name="_GoBack"/>
      <w:bookmarkEnd w:id="15"/>
      <w:r w:rsidR="00564E20">
        <w:rPr>
          <w:lang w:val="x-none"/>
        </w:rPr>
        <w:t>位置特征</w:t>
      </w:r>
      <w:r w:rsidR="00564E20">
        <w:rPr>
          <w:rFonts w:hint="eastAsia"/>
          <w:lang w:val="x-none"/>
        </w:rPr>
        <w:t>；比如置换操作，它一般只出现在轮函数的开始或结束的位置进行初始置换和终结置换，因此在架构设计时只需要在映射轮函数的开始和结束的位置存在置换单元。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a"/>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b"/>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r>
              <w:rPr>
                <w:rFonts w:hint="eastAsia"/>
                <w:lang w:val="x-none"/>
              </w:rPr>
              <w:t>模加</w:t>
            </w:r>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6A71F6" w:rsidRDefault="006A71F6" w:rsidP="00207CD9">
      <w:pPr>
        <w:ind w:firstLineChars="200" w:firstLine="420"/>
        <w:rPr>
          <w:lang w:val="x-none"/>
        </w:rPr>
      </w:pPr>
    </w:p>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w:t>
      </w:r>
      <w:r w:rsidRPr="001C517B">
        <w:rPr>
          <w:lang w:val="x-none"/>
        </w:rPr>
        <w:lastRenderedPageBreak/>
        <w:t>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r w:rsidR="00370ABD">
        <w:rPr>
          <w:rFonts w:hint="eastAsia"/>
          <w:color w:val="000000"/>
          <w:sz w:val="18"/>
          <w:szCs w:val="18"/>
        </w:rPr>
        <w:t>姜晶菲</w:t>
      </w:r>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。长沙；国防防科学技术大学，</w:t>
      </w:r>
      <w:r w:rsidR="00370ABD">
        <w:rPr>
          <w:rFonts w:hint="eastAsia"/>
          <w:color w:val="000000"/>
          <w:sz w:val="18"/>
          <w:szCs w:val="18"/>
        </w:rPr>
        <w:t>2004</w:t>
      </w:r>
      <w:r w:rsidR="00370ABD">
        <w:rPr>
          <w:rFonts w:hint="eastAsia"/>
          <w:color w:val="000000"/>
          <w:sz w:val="18"/>
          <w:szCs w:val="18"/>
        </w:rPr>
        <w:t>；</w:t>
      </w:r>
    </w:p>
    <w:p w:rsidR="000C2B91" w:rsidRDefault="00AE3AD8" w:rsidP="000C2B91">
      <w:pPr>
        <w:pStyle w:val="a6"/>
        <w:numPr>
          <w:ilvl w:val="1"/>
          <w:numId w:val="1"/>
        </w:numPr>
        <w:spacing w:before="156" w:after="156"/>
        <w:rPr>
          <w:lang w:eastAsia="zh-CN"/>
        </w:rPr>
      </w:pPr>
      <w:bookmarkStart w:id="16" w:name="_Toc420597275"/>
      <w:r>
        <w:rPr>
          <w:lang w:eastAsia="zh-CN"/>
        </w:rPr>
        <w:t>算法特征提取</w:t>
      </w:r>
    </w:p>
    <w:p w:rsidR="000C2B91" w:rsidRDefault="000C2B91" w:rsidP="000C2B91">
      <w:pPr>
        <w:pStyle w:val="a7"/>
        <w:numPr>
          <w:ilvl w:val="2"/>
          <w:numId w:val="1"/>
        </w:numPr>
        <w:spacing w:before="156" w:after="156"/>
        <w:rPr>
          <w:lang w:eastAsia="zh-CN"/>
        </w:rPr>
      </w:pPr>
      <w:r>
        <w:rPr>
          <w:lang w:eastAsia="zh-CN"/>
        </w:rPr>
        <w:t>参数特征</w:t>
      </w:r>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a"/>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b"/>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r>
              <w:rPr>
                <w:rFonts w:hint="eastAsia"/>
              </w:rPr>
              <w:t>模减运算</w:t>
            </w:r>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r>
              <w:rPr>
                <w:rFonts w:hint="eastAsia"/>
              </w:rPr>
              <w:t>模加运算</w:t>
            </w:r>
          </w:p>
        </w:tc>
        <w:tc>
          <w:tcPr>
            <w:tcW w:w="1134" w:type="dxa"/>
          </w:tcPr>
          <w:p w:rsidR="001E24E5" w:rsidRDefault="001E24E5" w:rsidP="00347CC4">
            <w:r>
              <w:rPr>
                <w:rFonts w:hint="eastAsia"/>
              </w:rPr>
              <w:t>48.78%</w:t>
            </w:r>
          </w:p>
        </w:tc>
        <w:tc>
          <w:tcPr>
            <w:tcW w:w="1984" w:type="dxa"/>
          </w:tcPr>
          <w:p w:rsidR="001E24E5" w:rsidRDefault="001E24E5" w:rsidP="00347CC4">
            <w:r>
              <w:rPr>
                <w:rFonts w:hint="eastAsia"/>
              </w:rPr>
              <w:t>模乘运算</w:t>
            </w:r>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a"/>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b"/>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r>
              <w:rPr>
                <w:rFonts w:hint="eastAsia"/>
              </w:rPr>
              <w:t>运算</w:t>
            </w:r>
            <w:r w:rsidRPr="006062F1">
              <w:rPr>
                <w:rFonts w:hint="eastAsia"/>
              </w:rPr>
              <w:t>位宽</w:t>
            </w:r>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r>
              <w:rPr>
                <w:rFonts w:hint="eastAsia"/>
              </w:rPr>
              <w:t>位宽兼容</w:t>
            </w:r>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r w:rsidRPr="006062F1">
              <w:rPr>
                <w:rFonts w:hint="eastAsia"/>
              </w:rPr>
              <w:t>模加</w:t>
            </w:r>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模减</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模乘</w:t>
            </w:r>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lastRenderedPageBreak/>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9"/>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9"/>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9"/>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位宽大多是字节或字节的整数倍</w:t>
      </w:r>
      <w:r>
        <w:rPr>
          <w:rFonts w:hint="eastAsia"/>
        </w:rPr>
        <w:t>，且算术运算大多带有取模操作</w:t>
      </w:r>
      <w:r w:rsidRPr="0084625E">
        <w:rPr>
          <w:rFonts w:hint="eastAsia"/>
        </w:rPr>
        <w:t>，</w:t>
      </w:r>
      <w:r>
        <w:rPr>
          <w:rFonts w:hint="eastAsia"/>
          <w:color w:val="000000"/>
        </w:rPr>
        <w:t>取摸操作都是</w:t>
      </w:r>
      <w:r>
        <w:rPr>
          <w:rFonts w:hint="eastAsia"/>
          <w:color w:val="000000"/>
        </w:rPr>
        <w:t>2</w:t>
      </w:r>
      <w:r>
        <w:rPr>
          <w:rFonts w:hint="eastAsia"/>
          <w:color w:val="000000"/>
        </w:rPr>
        <w:t>的幂次，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9"/>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9"/>
        <w:numPr>
          <w:ilvl w:val="0"/>
          <w:numId w:val="21"/>
        </w:numPr>
        <w:ind w:firstLineChars="0"/>
      </w:pPr>
      <w:r>
        <w:rPr>
          <w:rFonts w:hint="eastAsia"/>
        </w:rPr>
        <w:t>置换操作的位宽会比较大，因为更大的数据位宽</w:t>
      </w:r>
      <w:r w:rsidRPr="00375B30">
        <w:rPr>
          <w:rFonts w:hint="eastAsia"/>
        </w:rPr>
        <w:t>能有效扩展输出对输入的依赖性</w:t>
      </w:r>
      <w:r>
        <w:rPr>
          <w:rFonts w:hint="eastAsia"/>
        </w:rPr>
        <w:t>。置换操作的位宽会出现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比特的置换都是基于字节的置换，而基于比特置换的位宽最大的只有</w:t>
      </w:r>
      <w:r>
        <w:rPr>
          <w:rFonts w:hint="eastAsia"/>
        </w:rPr>
        <w:t>64</w:t>
      </w:r>
      <w:r>
        <w:rPr>
          <w:rFonts w:hint="eastAsia"/>
        </w:rPr>
        <w:t>比特。</w:t>
      </w:r>
    </w:p>
    <w:p w:rsidR="00375B30" w:rsidRPr="001E24E5" w:rsidRDefault="0016044D" w:rsidP="00375B30">
      <w:pPr>
        <w:pStyle w:val="a9"/>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7"/>
        <w:numPr>
          <w:ilvl w:val="2"/>
          <w:numId w:val="1"/>
        </w:numPr>
        <w:spacing w:before="156" w:after="156"/>
        <w:rPr>
          <w:lang w:eastAsia="zh-CN"/>
        </w:rPr>
      </w:pPr>
      <w:r>
        <w:rPr>
          <w:lang w:eastAsia="zh-CN"/>
        </w:rPr>
        <w:t>组合特征</w:t>
      </w:r>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，图中的顶点表示操作，边表示数据流向。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137.9pt" o:ole="">
            <v:imagedata r:id="rId8" o:title=""/>
          </v:shape>
          <o:OLEObject Type="Embed" ProgID="Visio.Drawing.15" ShapeID="_x0000_i1025" DrawAspect="Content" ObjectID="_1520278946" r:id="rId9"/>
        </w:object>
      </w:r>
    </w:p>
    <w:p w:rsidR="007D1205" w:rsidRDefault="00D4442A" w:rsidP="00D4442A">
      <w:pPr>
        <w:pStyle w:val="aa"/>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图论中的关键路径算法是在边表示的活动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网络指的是在一个不存在有向环的带权有向图中，用有向边来表示一个工程中的各项活动（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，则是用顶点表示算法的不同阶段，用边表示算法的的各项操作，边的权值表示各操作的电路延迟，边的方向表示数据流向。</w:t>
      </w:r>
    </w:p>
    <w:p w:rsidR="00115580" w:rsidRDefault="00115580" w:rsidP="00115580">
      <w:pPr>
        <w:keepNext/>
        <w:ind w:firstLineChars="200" w:firstLine="420"/>
        <w:jc w:val="center"/>
      </w:pPr>
      <w:r>
        <w:object w:dxaOrig="7741" w:dyaOrig="5731">
          <v:shape id="_x0000_i1026" type="#_x0000_t75" style="width:298.2pt;height:220.75pt" o:ole="">
            <v:imagedata r:id="rId10" o:title=""/>
          </v:shape>
          <o:OLEObject Type="Embed" ProgID="Visio.Drawing.15" ShapeID="_x0000_i1026" DrawAspect="Content" ObjectID="_1520278947" r:id="rId11"/>
        </w:object>
      </w:r>
    </w:p>
    <w:p w:rsidR="00115580" w:rsidRDefault="00115580" w:rsidP="00115580">
      <w:pPr>
        <w:pStyle w:val="aa"/>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7"/>
        <w:numPr>
          <w:ilvl w:val="2"/>
          <w:numId w:val="1"/>
        </w:numPr>
        <w:spacing w:before="156" w:after="156"/>
        <w:rPr>
          <w:lang w:eastAsia="zh-CN"/>
        </w:rPr>
      </w:pPr>
      <w:r>
        <w:t>拓扑特征</w:t>
      </w:r>
      <w:bookmarkEnd w:id="16"/>
    </w:p>
    <w:p w:rsidR="001E2265" w:rsidRPr="001E2265" w:rsidRDefault="00EF5893" w:rsidP="00EF5893">
      <w:pPr>
        <w:rPr>
          <w:rFonts w:ascii="Arial" w:hAnsi="Arial" w:cs="Arial" w:hint="eastAsia"/>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r>
        <w:rPr>
          <w:rFonts w:hint="eastAsia"/>
          <w:lang w:val="x-none"/>
        </w:rPr>
        <w:t>异构组和轮函数的关系</w:t>
      </w:r>
    </w:p>
    <w:p w:rsidR="001E2265" w:rsidRDefault="001E2265" w:rsidP="003B6470">
      <w:pPr>
        <w:rPr>
          <w:lang w:val="x-none"/>
        </w:rPr>
      </w:pPr>
      <w:r>
        <w:rPr>
          <w:lang w:val="x-none"/>
        </w:rPr>
        <w:t>异构组和按行扩展的区别</w:t>
      </w:r>
    </w:p>
    <w:p w:rsidR="001E2265" w:rsidRDefault="001E2265" w:rsidP="003B6470">
      <w:pPr>
        <w:rPr>
          <w:rFonts w:hint="eastAsia"/>
          <w:lang w:val="x-none"/>
        </w:rPr>
      </w:pPr>
      <w:r>
        <w:rPr>
          <w:lang w:val="x-none"/>
        </w:rPr>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w:t>
      </w:r>
      <w:r w:rsidRPr="000B273F">
        <w:rPr>
          <w:rFonts w:hint="eastAsia"/>
          <w:lang w:val="x-none"/>
        </w:rPr>
        <w:lastRenderedPageBreak/>
        <w:t>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7" type="#_x0000_t75" style="width:359.3pt;height:166.4pt" o:ole="">
            <v:imagedata r:id="rId12" o:title=""/>
          </v:shape>
          <o:OLEObject Type="Embed" ProgID="Visio.Drawing.15" ShapeID="_x0000_i1027" DrawAspect="Content" ObjectID="_1520278948" r:id="rId13"/>
        </w:object>
      </w:r>
    </w:p>
    <w:p w:rsidR="00C975CB" w:rsidRDefault="00C975CB" w:rsidP="00C975CB">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3040CC" w:rsidRPr="003040CC" w:rsidRDefault="003040CC" w:rsidP="007E581E">
      <w:pPr>
        <w:rPr>
          <w:lang w:val="x-none"/>
        </w:rPr>
      </w:pPr>
      <w:r>
        <w:rPr>
          <w:rFonts w:hint="eastAsia"/>
          <w:lang w:val="x-none"/>
        </w:rPr>
        <w:t>算子在纵向和横向上的出现频率：异构的依据</w:t>
      </w:r>
    </w:p>
    <w:p w:rsidR="009831CA" w:rsidRDefault="009831CA" w:rsidP="009831CA">
      <w:pPr>
        <w:pStyle w:val="a6"/>
        <w:numPr>
          <w:ilvl w:val="1"/>
          <w:numId w:val="1"/>
        </w:numPr>
        <w:spacing w:before="156" w:after="156"/>
        <w:rPr>
          <w:lang w:eastAsia="zh-CN"/>
        </w:rPr>
      </w:pPr>
      <w:r>
        <w:rPr>
          <w:rFonts w:hint="eastAsia"/>
          <w:lang w:eastAsia="zh-CN"/>
        </w:rPr>
        <w:lastRenderedPageBreak/>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r>
        <w:rPr>
          <w:rFonts w:hint="eastAsia"/>
          <w:lang w:eastAsia="zh-CN"/>
        </w:rPr>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8" type="#_x0000_t75" style="width:396pt;height:561.05pt" o:ole="">
            <v:imagedata r:id="rId14" o:title=""/>
          </v:shape>
          <o:OLEObject Type="Embed" ProgID="Visio.Drawing.15" ShapeID="_x0000_i1028" DrawAspect="Content" ObjectID="_1520278949" r:id="rId15"/>
        </w:object>
      </w:r>
    </w:p>
    <w:p w:rsidR="00496AD6"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9" type="#_x0000_t75" style="width:415pt;height:383.1pt" o:ole="">
            <v:imagedata r:id="rId16" o:title=""/>
          </v:shape>
          <o:OLEObject Type="Embed" ProgID="Visio.Drawing.15" ShapeID="_x0000_i1029" DrawAspect="Content" ObjectID="_1520278950" r:id="rId17"/>
        </w:object>
      </w:r>
    </w:p>
    <w:p w:rsidR="00496AD6" w:rsidRPr="0062787E" w:rsidRDefault="00496AD6" w:rsidP="00496AD6">
      <w:pPr>
        <w:pStyle w:val="aa"/>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r>
        <w:rPr>
          <w:lang w:val="x-none"/>
        </w:rPr>
        <w:t>异构组重复迭代构成处理器阵列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0" type="#_x0000_t75" style="width:396pt;height:266.25pt" o:ole="">
            <v:imagedata r:id="rId18" o:title=""/>
          </v:shape>
          <o:OLEObject Type="Embed" ProgID="Visio.Drawing.15" ShapeID="_x0000_i1030" DrawAspect="Content" ObjectID="_1520278951" r:id="rId19"/>
        </w:object>
      </w:r>
    </w:p>
    <w:p w:rsidR="006D5EAD"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ascii="Times New Roman" w:eastAsia="宋体" w:hAnsi="Times New Roman" w:hint="eastAsia"/>
          <w:sz w:val="21"/>
          <w:szCs w:val="21"/>
        </w:rPr>
        <w:t>异构组拓扑图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lastRenderedPageBreak/>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1" type="#_x0000_t75" style="width:417.05pt;height:260.15pt" o:ole="">
            <v:imagedata r:id="rId20" o:title=""/>
          </v:shape>
          <o:OLEObject Type="Embed" ProgID="Visio.Drawing.15" ShapeID="_x0000_i1031" DrawAspect="Content" ObjectID="_1520278952" r:id="rId21"/>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2" type="#_x0000_t75" style="width:3in;height:222.8pt" o:ole="">
            <v:imagedata r:id="rId22" o:title=""/>
          </v:shape>
          <o:OLEObject Type="Embed" ProgID="Visio.Drawing.15" ShapeID="_x0000_i1032" DrawAspect="Content" ObjectID="_1520278953" r:id="rId23"/>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r>
        <w:rPr>
          <w:lang w:eastAsia="zh-CN"/>
        </w:rPr>
        <w:t>S</w:t>
      </w:r>
      <w:r>
        <w:rPr>
          <w:lang w:eastAsia="zh-CN"/>
        </w:rPr>
        <w:t>盒替代单元</w:t>
      </w:r>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3" type="#_x0000_t75" style="width:172.55pt;height:273.75pt" o:ole="">
            <v:imagedata r:id="rId24" o:title=""/>
          </v:shape>
          <o:OLEObject Type="Embed" ProgID="Visio.Drawing.15" ShapeID="_x0000_i1033" DrawAspect="Content" ObjectID="_1520278954" r:id="rId25"/>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4" type="#_x0000_t75" style="width:180pt;height:201.75pt" o:ole="">
            <v:imagedata r:id="rId26" o:title=""/>
          </v:shape>
          <o:OLEObject Type="Embed" ProgID="Visio.Drawing.15" ShapeID="_x0000_i1034" DrawAspect="Content" ObjectID="_1520278955" r:id="rId27"/>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5" type="#_x0000_t75" style="width:115.45pt;height:208.55pt" o:ole="">
            <v:imagedata r:id="rId28" o:title=""/>
          </v:shape>
          <o:OLEObject Type="Embed" ProgID="Visio.Drawing.15" ShapeID="_x0000_i1035" DrawAspect="Content" ObjectID="_1520278956" r:id="rId29"/>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1E2265"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6" type="#_x0000_t75" style="width:309.75pt;height:136.55pt" o:ole="">
            <v:imagedata r:id="rId30" o:title=""/>
          </v:shape>
          <o:OLEObject Type="Embed" ProgID="Visio.Drawing.15" ShapeID="_x0000_i1036" DrawAspect="Content" ObjectID="_1520278957" r:id="rId31"/>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7" type="#_x0000_t75" style="width:396pt;height:151.45pt" o:ole="">
            <v:imagedata r:id="rId32" o:title=""/>
          </v:shape>
          <o:OLEObject Type="Embed" ProgID="Visio.Drawing.15" ShapeID="_x0000_i1037" DrawAspect="Content" ObjectID="_1520278958" r:id="rId33"/>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8" type="#_x0000_t75" style="width:396pt;height:194.25pt" o:ole="">
            <v:imagedata r:id="rId34" o:title=""/>
          </v:shape>
          <o:OLEObject Type="Embed" ProgID="Visio.Drawing.15" ShapeID="_x0000_i1038" DrawAspect="Content" ObjectID="_1520278959" r:id="rId35"/>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9" type="#_x0000_t75" style="width:381.75pt;height:281.2pt" o:ole="">
            <v:imagedata r:id="rId36" o:title=""/>
          </v:shape>
          <o:OLEObject Type="Embed" ProgID="Visio.Drawing.15" ShapeID="_x0000_i1039" DrawAspect="Content" ObjectID="_1520278960" r:id="rId37"/>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w:t>
      </w:r>
      <w:r>
        <w:rPr>
          <w:rFonts w:hint="eastAsia"/>
          <w:lang w:val="en-US" w:eastAsia="zh-CN"/>
        </w:rPr>
        <w:lastRenderedPageBreak/>
        <w:t>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1E2265"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1E2265"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1E2265"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1E2265"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1E2265"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1E2265"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0" type="#_x0000_t75" style="width:237.75pt;height:116.15pt" o:ole="">
            <v:imagedata r:id="rId39" o:title=""/>
          </v:shape>
          <o:OLEObject Type="Embed" ProgID="Visio.Drawing.15" ShapeID="_x0000_i1040" DrawAspect="Content" ObjectID="_1520278961" r:id="rId40"/>
        </w:object>
      </w:r>
    </w:p>
    <w:p w:rsidR="00BD6457"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1" type="#_x0000_t75" style="width:266.95pt;height:158.25pt" o:ole="">
            <v:imagedata r:id="rId41" o:title=""/>
          </v:shape>
          <o:OLEObject Type="Embed" ProgID="Visio.Drawing.15" ShapeID="_x0000_i1041" DrawAspect="Content" ObjectID="_1520278962" r:id="rId42"/>
        </w:object>
      </w:r>
    </w:p>
    <w:p w:rsidR="006669AA"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算法图和架构图都是有向图，而且有明确的起点和终点，这样架构图中的算法图候选集非常有限。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a"/>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a"/>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2" type="#_x0000_t75" style="width:351.15pt;height:62.5pt" o:ole="">
            <v:imagedata r:id="rId44" o:title=""/>
          </v:shape>
          <o:OLEObject Type="Embed" ProgID="Equation.DSMT4" ShapeID="_x0000_i1042" DrawAspect="Content" ObjectID="_1520278963" r:id="rId45"/>
        </w:object>
      </w:r>
    </w:p>
    <w:p w:rsidR="00C244D6" w:rsidRDefault="00072605" w:rsidP="00C244D6">
      <w:r w:rsidRPr="00072605">
        <w:rPr>
          <w:position w:val="-56"/>
        </w:rPr>
        <w:object w:dxaOrig="7060" w:dyaOrig="1240">
          <v:shape id="_x0000_i1043" type="#_x0000_t75" style="width:353.2pt;height:62.5pt" o:ole="">
            <v:imagedata r:id="rId46" o:title=""/>
          </v:shape>
          <o:OLEObject Type="Embed" ProgID="Equation.DSMT4" ShapeID="_x0000_i1043" DrawAspect="Content" ObjectID="_1520278964" r:id="rId47"/>
        </w:object>
      </w:r>
    </w:p>
    <w:p w:rsidR="00C244D6" w:rsidRDefault="00072605" w:rsidP="00C244D6">
      <w:r w:rsidRPr="00072605">
        <w:rPr>
          <w:position w:val="-56"/>
        </w:rPr>
        <w:object w:dxaOrig="6940" w:dyaOrig="1240">
          <v:shape id="_x0000_i1044" type="#_x0000_t75" style="width:347.1pt;height:62.5pt" o:ole="">
            <v:imagedata r:id="rId48" o:title=""/>
          </v:shape>
          <o:OLEObject Type="Embed" ProgID="Equation.DSMT4" ShapeID="_x0000_i1044" DrawAspect="Content" ObjectID="_1520278965" r:id="rId49"/>
        </w:object>
      </w:r>
    </w:p>
    <w:p w:rsidR="00C244D6" w:rsidRDefault="00072605" w:rsidP="00C244D6">
      <w:r w:rsidRPr="00072605">
        <w:rPr>
          <w:position w:val="-56"/>
        </w:rPr>
        <w:object w:dxaOrig="7220" w:dyaOrig="1240">
          <v:shape id="_x0000_i1045" type="#_x0000_t75" style="width:360.7pt;height:62.5pt" o:ole="">
            <v:imagedata r:id="rId50" o:title=""/>
          </v:shape>
          <o:OLEObject Type="Embed" ProgID="Equation.DSMT4" ShapeID="_x0000_i1045" DrawAspect="Content" ObjectID="_1520278966" r:id="rId51"/>
        </w:object>
      </w:r>
    </w:p>
    <w:p w:rsidR="00162CD3" w:rsidRPr="00AD35DE" w:rsidRDefault="00072605" w:rsidP="00C244D6">
      <w:pPr>
        <w:rPr>
          <w:color w:val="000000"/>
        </w:rPr>
      </w:pPr>
      <w:r w:rsidRPr="00A2715C">
        <w:rPr>
          <w:position w:val="-60"/>
        </w:rPr>
        <w:object w:dxaOrig="6380" w:dyaOrig="1320">
          <v:shape id="_x0000_i1046" type="#_x0000_t75" style="width:318.55pt;height:65.9pt" o:ole="">
            <v:imagedata r:id="rId52" o:title=""/>
          </v:shape>
          <o:OLEObject Type="Embed" ProgID="Equation.DSMT4" ShapeID="_x0000_i1046" DrawAspect="Content" ObjectID="_1520278967" r:id="rId53"/>
        </w:object>
      </w:r>
    </w:p>
    <w:p w:rsidR="00DF7542" w:rsidRPr="00AD35DE" w:rsidRDefault="001E2265"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1E2265"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1E2265"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175AD0">
      <w:pPr>
        <w:pStyle w:val="a9"/>
        <w:numPr>
          <w:ilvl w:val="0"/>
          <w:numId w:val="19"/>
        </w:numPr>
        <w:ind w:firstLineChars="0"/>
        <w:rPr>
          <w:color w:val="000000"/>
        </w:rPr>
      </w:pPr>
      <w:r>
        <w:rPr>
          <w:color w:val="000000"/>
        </w:rPr>
        <w:lastRenderedPageBreak/>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115580" w:rsidP="00773641">
      <w:pPr>
        <w:keepNext/>
        <w:jc w:val="center"/>
      </w:pPr>
      <w:r>
        <w:object w:dxaOrig="8100" w:dyaOrig="3750">
          <v:shape id="_x0000_i1047" type="#_x0000_t75" style="width:356.6pt;height:164.4pt" o:ole="">
            <v:imagedata r:id="rId54" o:title=""/>
          </v:shape>
          <o:OLEObject Type="Embed" ProgID="Visio.Drawing.15" ShapeID="_x0000_i1047" DrawAspect="Content" ObjectID="_1520278968" r:id="rId55"/>
        </w:object>
      </w:r>
    </w:p>
    <w:p w:rsidR="00F73822"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lastRenderedPageBreak/>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在架构中的位置。在完成算法映射匹配时根据这些位置信息从多个匹配中选择出占用最少行、列资源的结果。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5pt;height:166.4pt" o:ole="">
            <v:imagedata r:id="rId56" o:title=""/>
          </v:shape>
          <o:OLEObject Type="Embed" ProgID="Visio.Drawing.15" ShapeID="_x0000_i1048" DrawAspect="Content" ObjectID="_1520278969" r:id="rId57"/>
        </w:object>
      </w:r>
    </w:p>
    <w:p w:rsidR="000637C1"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r w:rsidRPr="005B5021">
        <w:t>异构组的图模型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35pt;height:20.4pt" o:ole="">
            <v:imagedata r:id="rId58" o:title=""/>
          </v:shape>
          <o:OLEObject Type="Embed" ProgID="Equation.DSMT4" ShapeID="_x0000_i1049" DrawAspect="Content" ObjectID="_1520278970" r:id="rId59"/>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35pt;height:20.4pt" o:ole="">
            <v:imagedata r:id="rId60" o:title=""/>
          </v:shape>
          <o:OLEObject Type="Embed" ProgID="Equation.DSMT4" ShapeID="_x0000_i1050" DrawAspect="Content" ObjectID="_1520278971" r:id="rId61"/>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1pt;height:182.05pt" o:ole="">
            <v:imagedata r:id="rId62" o:title=""/>
          </v:shape>
          <o:OLEObject Type="Embed" ProgID="Visio.Drawing.15" ShapeID="_x0000_i1051" DrawAspect="Content" ObjectID="_1520278972" r:id="rId63"/>
        </w:object>
      </w:r>
    </w:p>
    <w:p w:rsidR="0051777E"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9pt;height:18.35pt" o:ole="">
            <v:imagedata r:id="rId64" o:title=""/>
          </v:shape>
          <o:OLEObject Type="Embed" ProgID="Equation.DSMT4" ShapeID="_x0000_i1052" DrawAspect="Content" ObjectID="_1520278973" r:id="rId65"/>
        </w:object>
      </w:r>
    </w:p>
    <w:p w:rsidR="00347491" w:rsidRDefault="006728B1" w:rsidP="006728B1">
      <w:pPr>
        <w:pStyle w:val="a8"/>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3" type="#_x0000_t75" style="width:137.9pt;height:42.1pt" o:ole="">
            <v:imagedata r:id="rId66" o:title=""/>
          </v:shape>
          <o:OLEObject Type="Embed" ProgID="Equation.DSMT4" ShapeID="_x0000_i1053" DrawAspect="Content" ObjectID="_1520278974" r:id="rId67"/>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4" type="#_x0000_t75" style="width:135.15pt;height:42.1pt" o:ole="">
            <v:imagedata r:id="rId68" o:title=""/>
          </v:shape>
          <o:OLEObject Type="Embed" ProgID="Equation.DSMT4" ShapeID="_x0000_i1054" DrawAspect="Content" ObjectID="_1520278975" r:id="rId69"/>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5" type="#_x0000_t75" style="width:87.6pt;height:56.4pt" o:ole="">
            <v:imagedata r:id="rId70" o:title=""/>
          </v:shape>
          <o:OLEObject Type="Embed" ProgID="Equation.DSMT4" ShapeID="_x0000_i1055" DrawAspect="Content" ObjectID="_1520278976" r:id="rId71"/>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6" type="#_x0000_t75" style="width:103.9pt;height:56.4pt" o:ole="">
            <v:imagedata r:id="rId72" o:title=""/>
          </v:shape>
          <o:OLEObject Type="Embed" ProgID="Equation.DSMT4" ShapeID="_x0000_i1056" DrawAspect="Content" ObjectID="_1520278977" r:id="rId73"/>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7" type="#_x0000_t75" style="width:112.1pt;height:56.4pt" o:ole="">
            <v:imagedata r:id="rId74" o:title=""/>
          </v:shape>
          <o:OLEObject Type="Embed" ProgID="Equation.DSMT4" ShapeID="_x0000_i1057" DrawAspect="Content" ObjectID="_1520278978" r:id="rId75"/>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lastRenderedPageBreak/>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lastRenderedPageBreak/>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杨博只要求和清华目前的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7" w:name="_Toc420597317"/>
      <w:r w:rsidRPr="0062787E">
        <w:rPr>
          <w:lang w:eastAsia="zh-CN"/>
        </w:rPr>
        <w:t>总结与展望</w:t>
      </w:r>
      <w:bookmarkEnd w:id="1"/>
      <w:bookmarkEnd w:id="2"/>
      <w:bookmarkEnd w:id="17"/>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w:t>
      </w:r>
      <w:r>
        <w:rPr>
          <w:rFonts w:ascii="CMR10" w:hAnsi="CMR10"/>
          <w:color w:val="000000"/>
          <w:sz w:val="22"/>
        </w:rPr>
        <w:lastRenderedPageBreak/>
        <w:t xml:space="preserve">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51D" w:rsidRDefault="0005451D" w:rsidP="00285535">
      <w:r>
        <w:separator/>
      </w:r>
    </w:p>
  </w:endnote>
  <w:endnote w:type="continuationSeparator" w:id="0">
    <w:p w:rsidR="0005451D" w:rsidRDefault="0005451D"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51D" w:rsidRDefault="0005451D" w:rsidP="00285535">
      <w:r>
        <w:separator/>
      </w:r>
    </w:p>
  </w:footnote>
  <w:footnote w:type="continuationSeparator" w:id="0">
    <w:p w:rsidR="0005451D" w:rsidRDefault="0005451D"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844CF"/>
    <w:rsid w:val="00087870"/>
    <w:rsid w:val="000964D1"/>
    <w:rsid w:val="000A4821"/>
    <w:rsid w:val="000A4FA4"/>
    <w:rsid w:val="000B1366"/>
    <w:rsid w:val="000B16B4"/>
    <w:rsid w:val="000B202D"/>
    <w:rsid w:val="000B273F"/>
    <w:rsid w:val="000B5870"/>
    <w:rsid w:val="000C027C"/>
    <w:rsid w:val="000C2B91"/>
    <w:rsid w:val="000D6CBA"/>
    <w:rsid w:val="000E3DAB"/>
    <w:rsid w:val="001105C7"/>
    <w:rsid w:val="00111171"/>
    <w:rsid w:val="00114CAB"/>
    <w:rsid w:val="00115580"/>
    <w:rsid w:val="0011631F"/>
    <w:rsid w:val="001222FB"/>
    <w:rsid w:val="00124CB5"/>
    <w:rsid w:val="00140953"/>
    <w:rsid w:val="00140B53"/>
    <w:rsid w:val="00142BFE"/>
    <w:rsid w:val="0014799D"/>
    <w:rsid w:val="00151C3A"/>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5694"/>
    <w:rsid w:val="001B600A"/>
    <w:rsid w:val="001C517B"/>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34E0"/>
    <w:rsid w:val="003646AA"/>
    <w:rsid w:val="003660E1"/>
    <w:rsid w:val="00370ABD"/>
    <w:rsid w:val="00374F50"/>
    <w:rsid w:val="00375B30"/>
    <w:rsid w:val="00376EF7"/>
    <w:rsid w:val="00387484"/>
    <w:rsid w:val="00387921"/>
    <w:rsid w:val="00397487"/>
    <w:rsid w:val="003A1F66"/>
    <w:rsid w:val="003A4E1C"/>
    <w:rsid w:val="003B3254"/>
    <w:rsid w:val="003B3C4B"/>
    <w:rsid w:val="003B6470"/>
    <w:rsid w:val="003C2792"/>
    <w:rsid w:val="003C2A48"/>
    <w:rsid w:val="003C4532"/>
    <w:rsid w:val="003D078A"/>
    <w:rsid w:val="003E047B"/>
    <w:rsid w:val="003E11A6"/>
    <w:rsid w:val="004126EB"/>
    <w:rsid w:val="00421C7A"/>
    <w:rsid w:val="0043149E"/>
    <w:rsid w:val="0043482E"/>
    <w:rsid w:val="00442F1E"/>
    <w:rsid w:val="00443346"/>
    <w:rsid w:val="00443C02"/>
    <w:rsid w:val="0044470F"/>
    <w:rsid w:val="004515AF"/>
    <w:rsid w:val="00457CFA"/>
    <w:rsid w:val="004632A5"/>
    <w:rsid w:val="004700C7"/>
    <w:rsid w:val="004727F2"/>
    <w:rsid w:val="00477C96"/>
    <w:rsid w:val="00487320"/>
    <w:rsid w:val="00493ADE"/>
    <w:rsid w:val="004964F5"/>
    <w:rsid w:val="00496AD6"/>
    <w:rsid w:val="004A0A20"/>
    <w:rsid w:val="004A282F"/>
    <w:rsid w:val="004A3B7E"/>
    <w:rsid w:val="004B012C"/>
    <w:rsid w:val="004B1613"/>
    <w:rsid w:val="004D21E4"/>
    <w:rsid w:val="004E3AFE"/>
    <w:rsid w:val="004E7A15"/>
    <w:rsid w:val="004F263F"/>
    <w:rsid w:val="0050160A"/>
    <w:rsid w:val="00507757"/>
    <w:rsid w:val="005151AE"/>
    <w:rsid w:val="0051777E"/>
    <w:rsid w:val="00527F0C"/>
    <w:rsid w:val="00533139"/>
    <w:rsid w:val="00541423"/>
    <w:rsid w:val="00553497"/>
    <w:rsid w:val="00564E20"/>
    <w:rsid w:val="005828D6"/>
    <w:rsid w:val="00594352"/>
    <w:rsid w:val="0059585A"/>
    <w:rsid w:val="005A5910"/>
    <w:rsid w:val="005A603C"/>
    <w:rsid w:val="005A749D"/>
    <w:rsid w:val="005B0195"/>
    <w:rsid w:val="005B21B2"/>
    <w:rsid w:val="005B5021"/>
    <w:rsid w:val="005C0E6E"/>
    <w:rsid w:val="005E00B2"/>
    <w:rsid w:val="005E3BA3"/>
    <w:rsid w:val="005E5AA0"/>
    <w:rsid w:val="005E7848"/>
    <w:rsid w:val="005F3517"/>
    <w:rsid w:val="005F3B61"/>
    <w:rsid w:val="005F476E"/>
    <w:rsid w:val="005F7D8A"/>
    <w:rsid w:val="00605D42"/>
    <w:rsid w:val="006062F1"/>
    <w:rsid w:val="0061477F"/>
    <w:rsid w:val="00632430"/>
    <w:rsid w:val="00633285"/>
    <w:rsid w:val="0063716B"/>
    <w:rsid w:val="00644826"/>
    <w:rsid w:val="006669AA"/>
    <w:rsid w:val="006728B1"/>
    <w:rsid w:val="006752F1"/>
    <w:rsid w:val="00675E78"/>
    <w:rsid w:val="00682256"/>
    <w:rsid w:val="00682DB7"/>
    <w:rsid w:val="00685EAA"/>
    <w:rsid w:val="00690D77"/>
    <w:rsid w:val="00697B07"/>
    <w:rsid w:val="006A5C0F"/>
    <w:rsid w:val="006A71F6"/>
    <w:rsid w:val="006B2FF9"/>
    <w:rsid w:val="006B5C7F"/>
    <w:rsid w:val="006C2D79"/>
    <w:rsid w:val="006C64CE"/>
    <w:rsid w:val="006D5EAD"/>
    <w:rsid w:val="006E14B9"/>
    <w:rsid w:val="006E7034"/>
    <w:rsid w:val="006F1E29"/>
    <w:rsid w:val="006F1F98"/>
    <w:rsid w:val="006F5860"/>
    <w:rsid w:val="00703664"/>
    <w:rsid w:val="007307EF"/>
    <w:rsid w:val="00731762"/>
    <w:rsid w:val="0073350F"/>
    <w:rsid w:val="007379D8"/>
    <w:rsid w:val="0074294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D008E"/>
    <w:rsid w:val="007D1205"/>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4625E"/>
    <w:rsid w:val="008508FA"/>
    <w:rsid w:val="00853D9F"/>
    <w:rsid w:val="00855B39"/>
    <w:rsid w:val="00861A74"/>
    <w:rsid w:val="00881153"/>
    <w:rsid w:val="00884751"/>
    <w:rsid w:val="00895CBB"/>
    <w:rsid w:val="008A7EAF"/>
    <w:rsid w:val="008B0A28"/>
    <w:rsid w:val="008C6C21"/>
    <w:rsid w:val="008C6D8C"/>
    <w:rsid w:val="008D03A7"/>
    <w:rsid w:val="008D35E5"/>
    <w:rsid w:val="008D50C3"/>
    <w:rsid w:val="008E6ABD"/>
    <w:rsid w:val="008E7B85"/>
    <w:rsid w:val="008F6E09"/>
    <w:rsid w:val="00904D49"/>
    <w:rsid w:val="00921AD2"/>
    <w:rsid w:val="009338B6"/>
    <w:rsid w:val="009345AC"/>
    <w:rsid w:val="00935201"/>
    <w:rsid w:val="00943045"/>
    <w:rsid w:val="00943D98"/>
    <w:rsid w:val="00953DA5"/>
    <w:rsid w:val="009635B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51B31"/>
    <w:rsid w:val="00A5366B"/>
    <w:rsid w:val="00A607E2"/>
    <w:rsid w:val="00A66E73"/>
    <w:rsid w:val="00A70ACF"/>
    <w:rsid w:val="00A8098C"/>
    <w:rsid w:val="00A8134E"/>
    <w:rsid w:val="00A92995"/>
    <w:rsid w:val="00AA4F95"/>
    <w:rsid w:val="00AA6EE5"/>
    <w:rsid w:val="00AB3D6F"/>
    <w:rsid w:val="00AB7C8F"/>
    <w:rsid w:val="00AC0AB5"/>
    <w:rsid w:val="00AC7E5F"/>
    <w:rsid w:val="00AD28C8"/>
    <w:rsid w:val="00AD4FD0"/>
    <w:rsid w:val="00AE1D61"/>
    <w:rsid w:val="00AE3AD8"/>
    <w:rsid w:val="00AE5817"/>
    <w:rsid w:val="00AF224C"/>
    <w:rsid w:val="00AF3BAC"/>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DA4"/>
    <w:rsid w:val="00BF356C"/>
    <w:rsid w:val="00BF4DAF"/>
    <w:rsid w:val="00BF6080"/>
    <w:rsid w:val="00BF64EA"/>
    <w:rsid w:val="00C01B14"/>
    <w:rsid w:val="00C06284"/>
    <w:rsid w:val="00C0633B"/>
    <w:rsid w:val="00C121D3"/>
    <w:rsid w:val="00C15A19"/>
    <w:rsid w:val="00C21E29"/>
    <w:rsid w:val="00C22D4F"/>
    <w:rsid w:val="00C2369D"/>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5B83"/>
    <w:rsid w:val="00CD4706"/>
    <w:rsid w:val="00D06F84"/>
    <w:rsid w:val="00D4442A"/>
    <w:rsid w:val="00D65E0F"/>
    <w:rsid w:val="00D72A4D"/>
    <w:rsid w:val="00D74D1C"/>
    <w:rsid w:val="00D8304C"/>
    <w:rsid w:val="00D86467"/>
    <w:rsid w:val="00D90EF1"/>
    <w:rsid w:val="00DA28E4"/>
    <w:rsid w:val="00DA5169"/>
    <w:rsid w:val="00DB2BBF"/>
    <w:rsid w:val="00DB78D9"/>
    <w:rsid w:val="00DD02B8"/>
    <w:rsid w:val="00DD498F"/>
    <w:rsid w:val="00DD7E44"/>
    <w:rsid w:val="00DE0261"/>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B291A"/>
    <w:rsid w:val="00EC24CF"/>
    <w:rsid w:val="00EC3C5B"/>
    <w:rsid w:val="00EC4FD5"/>
    <w:rsid w:val="00ED39F4"/>
    <w:rsid w:val="00ED481A"/>
    <w:rsid w:val="00EE7D05"/>
    <w:rsid w:val="00EF1937"/>
    <w:rsid w:val="00EF5893"/>
    <w:rsid w:val="00F03A2E"/>
    <w:rsid w:val="00F0583E"/>
    <w:rsid w:val="00F137CE"/>
    <w:rsid w:val="00F2384D"/>
    <w:rsid w:val="00F24688"/>
    <w:rsid w:val="00F26ACF"/>
    <w:rsid w:val="00F40498"/>
    <w:rsid w:val="00F411C9"/>
    <w:rsid w:val="00F501CB"/>
    <w:rsid w:val="00F51018"/>
    <w:rsid w:val="00F54D7B"/>
    <w:rsid w:val="00F61137"/>
    <w:rsid w:val="00F6657B"/>
    <w:rsid w:val="00F73822"/>
    <w:rsid w:val="00F833D3"/>
    <w:rsid w:val="00F925E7"/>
    <w:rsid w:val="00FA501A"/>
    <w:rsid w:val="00FC6D2C"/>
    <w:rsid w:val="00FD6720"/>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17.vsdx"/><Relationship Id="rId47" Type="http://schemas.openxmlformats.org/officeDocument/2006/relationships/oleObject" Target="embeddings/oleObject2.bin"/><Relationship Id="rId63" Type="http://schemas.openxmlformats.org/officeDocument/2006/relationships/package" Target="embeddings/Microsoft_Visio___20.vsdx"/><Relationship Id="rId68" Type="http://schemas.openxmlformats.org/officeDocument/2006/relationships/image" Target="media/image32.wmf"/><Relationship Id="rId16" Type="http://schemas.openxmlformats.org/officeDocument/2006/relationships/image" Target="media/image5.emf"/><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package" Target="embeddings/Microsoft_Visio___16.vsdx"/><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5" Type="http://schemas.openxmlformats.org/officeDocument/2006/relationships/webSettings" Target="webSettings.xml"/><Relationship Id="rId61" Type="http://schemas.openxmlformats.org/officeDocument/2006/relationships/oleObject" Target="embeddings/oleObject7.bin"/><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image" Target="media/image19.png"/><Relationship Id="rId48" Type="http://schemas.openxmlformats.org/officeDocument/2006/relationships/image" Target="media/image22.wmf"/><Relationship Id="rId56" Type="http://schemas.openxmlformats.org/officeDocument/2006/relationships/image" Target="media/image26.emf"/><Relationship Id="rId64" Type="http://schemas.openxmlformats.org/officeDocument/2006/relationships/image" Target="media/image30.wmf"/><Relationship Id="rId69" Type="http://schemas.openxmlformats.org/officeDocument/2006/relationships/oleObject" Target="embeddings/oleObject10.bin"/><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4.bin"/><Relationship Id="rId72"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png"/><Relationship Id="rId46" Type="http://schemas.openxmlformats.org/officeDocument/2006/relationships/image" Target="media/image21.wmf"/><Relationship Id="rId59" Type="http://schemas.openxmlformats.org/officeDocument/2006/relationships/oleObject" Target="embeddings/oleObject6.bin"/><Relationship Id="rId67" Type="http://schemas.openxmlformats.org/officeDocument/2006/relationships/oleObject" Target="embeddings/oleObject9.bin"/><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wmf"/><Relationship Id="rId75"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3.bin"/><Relationship Id="rId57" Type="http://schemas.openxmlformats.org/officeDocument/2006/relationships/package" Target="embeddings/Microsoft_Visio___19.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8.bin"/><Relationship Id="rId73"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image" Target="media/image23.wmf"/><Relationship Id="rId55" Type="http://schemas.openxmlformats.org/officeDocument/2006/relationships/package" Target="embeddings/Microsoft_Visio___18.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E2D6B-3CD7-4C93-9AEF-68C52E556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38</Pages>
  <Words>4850</Words>
  <Characters>27648</Characters>
  <Application>Microsoft Office Word</Application>
  <DocSecurity>0</DocSecurity>
  <Lines>230</Lines>
  <Paragraphs>64</Paragraphs>
  <ScaleCrop>false</ScaleCrop>
  <Company/>
  <LinksUpToDate>false</LinksUpToDate>
  <CharactersWithSpaces>32434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bean</cp:lastModifiedBy>
  <cp:revision>111</cp:revision>
  <dcterms:created xsi:type="dcterms:W3CDTF">2016-01-15T03:14:00Z</dcterms:created>
  <dcterms:modified xsi:type="dcterms:W3CDTF">2016-03-23T14:55:00Z</dcterms:modified>
</cp:coreProperties>
</file>