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84" w:rsidRDefault="001C1C84" w:rsidP="00C928F0">
      <w:pPr>
        <w:widowControl/>
        <w:shd w:val="clear" w:color="auto" w:fill="FFFFFF"/>
        <w:spacing w:line="315" w:lineRule="atLeast"/>
        <w:jc w:val="left"/>
        <w:rPr>
          <w:color w:val="00000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6659FA" w:rsidTr="006659FA">
        <w:trPr>
          <w:trHeight w:val="5070"/>
          <w:jc w:val="center"/>
        </w:trPr>
        <w:tc>
          <w:tcPr>
            <w:tcW w:w="6374" w:type="dxa"/>
          </w:tcPr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1)</w:t>
            </w:r>
            <w:bookmarkStart w:id="0" w:name="OLE_LINK1"/>
            <w:bookmarkStart w:id="1" w:name="OLE_LINK2"/>
            <w:r>
              <w:rPr>
                <w:color w:val="000000"/>
              </w:rPr>
              <w:t xml:space="preserve">  </w:t>
            </w:r>
            <w:bookmarkEnd w:id="0"/>
            <w:bookmarkEnd w:id="1"/>
            <w:r w:rsidRPr="009A1C8F">
              <w:rPr>
                <w:color w:val="000000"/>
              </w:rPr>
              <w:t>PROCEDURE Match(s)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2)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>输入：中间状态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s</m:t>
              </m:r>
            </m:oMath>
            <w:r w:rsidRPr="009A1C8F">
              <w:rPr>
                <w:rFonts w:hint="eastAsia"/>
                <w:color w:val="000000"/>
              </w:rPr>
              <w:t>，初始状态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</m:oMath>
            <w:r w:rsidRPr="009A1C8F">
              <w:rPr>
                <w:rFonts w:hint="eastAsia"/>
                <w:color w:val="000000"/>
              </w:rPr>
              <w:t>满足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3)</w:t>
            </w:r>
            <w:r w:rsidRPr="009A1C8F"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>输出：两个图之间的所有匹配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4)</w:t>
            </w:r>
            <w:r w:rsidRPr="009A1C8F"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 xml:space="preserve"> IF M(s) </w:t>
            </w:r>
            <w:r w:rsidRPr="009A1C8F">
              <w:rPr>
                <w:rFonts w:hint="eastAsia"/>
                <w:color w:val="000000"/>
              </w:rPr>
              <w:t>覆盖了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oMath>
            <w:r w:rsidRPr="009A1C8F">
              <w:rPr>
                <w:rFonts w:hint="eastAsia"/>
                <w:color w:val="000000"/>
              </w:rPr>
              <w:t>的所有结点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5)</w:t>
            </w:r>
            <w:r w:rsidRPr="009A1C8F"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 xml:space="preserve">   </w:t>
            </w:r>
            <w:r w:rsidRPr="009A1C8F">
              <w:rPr>
                <w:rFonts w:hint="eastAsia"/>
                <w:color w:val="000000"/>
              </w:rPr>
              <w:t>输出</w:t>
            </w:r>
            <w:r w:rsidRPr="009A1C8F">
              <w:rPr>
                <w:rFonts w:hint="eastAsia"/>
                <w:color w:val="000000"/>
              </w:rPr>
              <w:t>M(s)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6)</w:t>
            </w:r>
            <w:r w:rsidRPr="009A1C8F"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color w:val="000000"/>
              </w:rPr>
              <w:t>ELSE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7)</w:t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</w:r>
            <w:r>
              <w:rPr>
                <w:color w:val="000000"/>
              </w:rPr>
              <w:t xml:space="preserve"> 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9A1C8F">
              <w:rPr>
                <w:rFonts w:hint="eastAsia"/>
                <w:color w:val="000000"/>
              </w:rPr>
              <w:t>计算可以被包含到</w:t>
            </w:r>
            <w:r w:rsidRPr="009A1C8F">
              <w:rPr>
                <w:rFonts w:hint="eastAsia"/>
                <w:color w:val="000000"/>
              </w:rPr>
              <w:t>M(s)</w:t>
            </w:r>
            <w:r w:rsidRPr="009A1C8F">
              <w:rPr>
                <w:rFonts w:hint="eastAsia"/>
                <w:color w:val="000000"/>
              </w:rPr>
              <w:t>中的候选点对集合</w:t>
            </w:r>
            <w:r w:rsidRPr="009A1C8F">
              <w:rPr>
                <w:rFonts w:hint="eastAsia"/>
                <w:color w:val="000000"/>
              </w:rPr>
              <w:t>P(s)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8)</w:t>
            </w:r>
            <w:r w:rsidRPr="009A1C8F">
              <w:rPr>
                <w:rFonts w:hint="eastAsia"/>
                <w:color w:val="000000"/>
              </w:rPr>
              <w:tab/>
              <w:t xml:space="preserve">  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9A1C8F">
              <w:rPr>
                <w:rFonts w:hint="eastAsia"/>
                <w:color w:val="000000"/>
              </w:rPr>
              <w:t xml:space="preserve"> FOREACH P(s)</w:t>
            </w:r>
            <w:r w:rsidRPr="009A1C8F">
              <w:rPr>
                <w:rFonts w:hint="eastAsia"/>
                <w:color w:val="000000"/>
              </w:rPr>
              <w:t>中的点对</w:t>
            </w:r>
            <w:r w:rsidRPr="009A1C8F">
              <w:rPr>
                <w:rFonts w:hint="eastAsia"/>
                <w:color w:val="000000"/>
              </w:rPr>
              <w:t>p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9)</w:t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   </w:t>
            </w:r>
            <w:r w:rsidRPr="009A1C8F">
              <w:rPr>
                <w:rFonts w:hint="eastAsia"/>
                <w:color w:val="000000"/>
              </w:rPr>
              <w:t xml:space="preserve"> IF </w:t>
            </w:r>
            <w:r w:rsidRPr="009A1C8F">
              <w:rPr>
                <w:rFonts w:hint="eastAsia"/>
                <w:color w:val="000000"/>
              </w:rPr>
              <w:t>候选点对满足加入</w:t>
            </w:r>
            <w:r w:rsidRPr="009A1C8F">
              <w:rPr>
                <w:rFonts w:hint="eastAsia"/>
                <w:color w:val="000000"/>
              </w:rPr>
              <w:t>M(s)</w:t>
            </w:r>
            <w:r w:rsidRPr="009A1C8F">
              <w:rPr>
                <w:rFonts w:hint="eastAsia"/>
                <w:color w:val="000000"/>
              </w:rPr>
              <w:t>的所有约束规则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10)</w:t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  <w:t xml:space="preserve"> </w:t>
            </w:r>
            <w:r>
              <w:rPr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>将</w:t>
            </w:r>
            <w:r w:rsidRPr="009A1C8F">
              <w:rPr>
                <w:rFonts w:hint="eastAsia"/>
                <w:color w:val="000000"/>
              </w:rPr>
              <w:t>p</w:t>
            </w:r>
            <w:r w:rsidRPr="009A1C8F">
              <w:rPr>
                <w:rFonts w:hint="eastAsia"/>
                <w:color w:val="000000"/>
              </w:rPr>
              <w:t>加入</w:t>
            </w:r>
            <w:r w:rsidRPr="009A1C8F">
              <w:rPr>
                <w:rFonts w:hint="eastAsia"/>
                <w:color w:val="000000"/>
              </w:rPr>
              <w:t>M(s)</w:t>
            </w:r>
            <w:r w:rsidRPr="009A1C8F">
              <w:rPr>
                <w:rFonts w:hint="eastAsia"/>
                <w:color w:val="000000"/>
              </w:rPr>
              <w:t>，计算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</m:oMath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11)</w:t>
            </w:r>
            <w:r w:rsidRPr="009A1C8F">
              <w:rPr>
                <w:color w:val="000000"/>
              </w:rPr>
              <w:tab/>
            </w:r>
            <w:r w:rsidRPr="009A1C8F">
              <w:rPr>
                <w:color w:val="000000"/>
              </w:rPr>
              <w:tab/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</w:t>
            </w:r>
            <w:r w:rsidRPr="009A1C8F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   </w:t>
            </w:r>
            <w:r w:rsidRPr="009A1C8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CALL Match(</w:t>
            </w:r>
            <w:r>
              <w:rPr>
                <w:rFonts w:hint="eastAsia"/>
                <w:color w:val="000000"/>
              </w:rPr>
              <w:t>)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12)</w:t>
            </w:r>
            <w:r w:rsidRPr="009A1C8F">
              <w:rPr>
                <w:color w:val="000000"/>
              </w:rPr>
              <w:tab/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  </w:t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    </w:t>
            </w:r>
            <w:r w:rsidRPr="009A1C8F">
              <w:rPr>
                <w:color w:val="000000"/>
              </w:rPr>
              <w:t>END IF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13)</w:t>
            </w:r>
            <w:r w:rsidRPr="009A1C8F">
              <w:rPr>
                <w:color w:val="000000"/>
              </w:rPr>
              <w:tab/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    </w:t>
            </w:r>
            <w:r w:rsidRPr="009A1C8F">
              <w:rPr>
                <w:color w:val="000000"/>
              </w:rPr>
              <w:t xml:space="preserve"> END FOREACH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14)</w:t>
            </w:r>
            <w:r w:rsidRPr="009A1C8F">
              <w:rPr>
                <w:rFonts w:hint="eastAsia"/>
                <w:color w:val="000000"/>
              </w:rPr>
              <w:tab/>
            </w:r>
            <w:r w:rsidRPr="009A1C8F">
              <w:rPr>
                <w:rFonts w:hint="eastAsia"/>
                <w:color w:val="000000"/>
              </w:rPr>
              <w:tab/>
            </w:r>
            <w:r>
              <w:rPr>
                <w:color w:val="000000"/>
              </w:rPr>
              <w:t xml:space="preserve">     </w:t>
            </w:r>
            <w:r w:rsidRPr="009A1C8F">
              <w:rPr>
                <w:rFonts w:hint="eastAsia"/>
                <w:color w:val="000000"/>
              </w:rPr>
              <w:t xml:space="preserve"> </w:t>
            </w:r>
            <w:r w:rsidRPr="009A1C8F">
              <w:rPr>
                <w:rFonts w:hint="eastAsia"/>
                <w:color w:val="000000"/>
              </w:rPr>
              <w:t>恢复数据状态</w:t>
            </w:r>
          </w:p>
          <w:p w:rsidR="006659FA" w:rsidRPr="009A1C8F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15)</w:t>
            </w:r>
            <w:r w:rsidRPr="009A1C8F">
              <w:rPr>
                <w:color w:val="000000"/>
              </w:rPr>
              <w:tab/>
            </w:r>
            <w:r>
              <w:rPr>
                <w:color w:val="000000"/>
              </w:rPr>
              <w:t xml:space="preserve">      </w:t>
            </w:r>
            <w:r w:rsidRPr="009A1C8F">
              <w:rPr>
                <w:color w:val="000000"/>
              </w:rPr>
              <w:t xml:space="preserve"> END IF</w:t>
            </w:r>
          </w:p>
          <w:p w:rsidR="006659FA" w:rsidRDefault="006659FA" w:rsidP="006659FA">
            <w:pPr>
              <w:widowControl/>
              <w:shd w:val="clear" w:color="auto" w:fill="FFFFFF"/>
              <w:spacing w:line="315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16)  </w:t>
            </w:r>
            <w:r w:rsidRPr="009A1C8F">
              <w:rPr>
                <w:color w:val="000000"/>
              </w:rPr>
              <w:t>END PROCEDURE Match</w:t>
            </w:r>
          </w:p>
        </w:tc>
      </w:tr>
    </w:tbl>
    <w:p w:rsidR="006659FA" w:rsidRPr="001C1C84" w:rsidRDefault="00557056" w:rsidP="00557056">
      <w:pPr>
        <w:widowControl/>
        <w:shd w:val="clear" w:color="auto" w:fill="FFFFFF"/>
        <w:spacing w:line="315" w:lineRule="atLeast"/>
        <w:jc w:val="center"/>
        <w:rPr>
          <w:color w:val="000000"/>
        </w:rPr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xx</w:t>
      </w:r>
      <w:r>
        <w:rPr>
          <w:color w:val="000000"/>
        </w:rPr>
        <w:t xml:space="preserve">x </w:t>
      </w:r>
      <w:r w:rsidR="006C1071">
        <w:rPr>
          <w:color w:val="000000"/>
        </w:rPr>
        <w:t>VF2</w:t>
      </w:r>
      <w:r>
        <w:rPr>
          <w:color w:val="000000"/>
        </w:rPr>
        <w:t>子图同构算法流程</w:t>
      </w:r>
    </w:p>
    <w:p w:rsidR="001C1C84" w:rsidRDefault="001C1C84" w:rsidP="00C928F0">
      <w:pPr>
        <w:widowControl/>
        <w:shd w:val="clear" w:color="auto" w:fill="FFFFFF"/>
        <w:spacing w:line="315" w:lineRule="atLeast"/>
        <w:jc w:val="left"/>
        <w:rPr>
          <w:rFonts w:ascii="AdvP6EC5" w:hAnsi="AdvP6EC5" w:hint="eastAsia"/>
          <w:color w:val="000000"/>
          <w:sz w:val="24"/>
          <w:szCs w:val="18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dvP6EC5" w:hAnsi="AdvP6EC5" w:hint="eastAsia"/>
          <w:color w:val="000000"/>
          <w:sz w:val="24"/>
          <w:szCs w:val="18"/>
        </w:rPr>
      </w:pPr>
      <w:r w:rsidRPr="00BB4AFA">
        <w:rPr>
          <w:rFonts w:ascii="AdvP6EC5" w:hAnsi="AdvP6EC5"/>
          <w:color w:val="000000"/>
          <w:sz w:val="24"/>
          <w:szCs w:val="18"/>
        </w:rPr>
        <w:t>Feasibility Rules</w:t>
      </w:r>
    </w:p>
    <w:p w:rsidR="00C928F0" w:rsidRPr="0067394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  <w:r w:rsidRPr="0067394D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  <w:t>符号说明</w:t>
      </w:r>
      <w:r w:rsidRPr="0067394D"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  <w:lang w:val="x-none"/>
        </w:rPr>
        <w:t>：</w:t>
      </w: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N1</w:t>
      </w:r>
      <w:r w:rsidRPr="00AD35DE">
        <w:rPr>
          <w:color w:val="000000"/>
        </w:rPr>
        <w:t>和</w:t>
      </w:r>
      <w:r w:rsidRPr="00AD35DE">
        <w:rPr>
          <w:color w:val="000000"/>
        </w:rPr>
        <w:t>N2</w:t>
      </w:r>
      <w:r w:rsidRPr="00AD35DE">
        <w:rPr>
          <w:color w:val="000000"/>
        </w:rPr>
        <w:t>表示图</w:t>
      </w:r>
      <w:r w:rsidRPr="00AD35DE">
        <w:rPr>
          <w:color w:val="000000"/>
        </w:rPr>
        <w:t>1</w:t>
      </w:r>
      <w:r w:rsidRPr="00AD35DE">
        <w:rPr>
          <w:color w:val="000000"/>
        </w:rPr>
        <w:t>和图</w:t>
      </w:r>
      <w:r w:rsidRPr="00AD35DE">
        <w:rPr>
          <w:color w:val="000000"/>
        </w:rPr>
        <w:t>2</w:t>
      </w:r>
      <w:r w:rsidRPr="00AD35DE">
        <w:rPr>
          <w:color w:val="000000"/>
        </w:rPr>
        <w:t>中的点集。</w:t>
      </w:r>
      <w:r w:rsidRPr="00AD35DE">
        <w:rPr>
          <w:color w:val="000000"/>
        </w:rPr>
        <w:t>n</w:t>
      </w:r>
      <w:r w:rsidRPr="00AD35DE">
        <w:rPr>
          <w:color w:val="000000"/>
        </w:rPr>
        <w:t>和</w:t>
      </w:r>
      <w:r w:rsidRPr="00AD35DE">
        <w:rPr>
          <w:color w:val="000000"/>
        </w:rPr>
        <w:t>m</w:t>
      </w:r>
      <w:r w:rsidRPr="00AD35DE">
        <w:rPr>
          <w:color w:val="000000"/>
        </w:rPr>
        <w:t>分别表示图</w:t>
      </w:r>
      <w:r w:rsidRPr="00AD35DE">
        <w:rPr>
          <w:color w:val="000000"/>
        </w:rPr>
        <w:t>1</w:t>
      </w:r>
      <w:r w:rsidRPr="00AD35DE">
        <w:rPr>
          <w:color w:val="000000"/>
        </w:rPr>
        <w:t>和图</w:t>
      </w:r>
      <w:r w:rsidRPr="00AD35DE">
        <w:rPr>
          <w:color w:val="000000"/>
        </w:rPr>
        <w:t>2</w:t>
      </w:r>
      <w:r w:rsidRPr="00AD35DE">
        <w:rPr>
          <w:color w:val="000000"/>
        </w:rPr>
        <w:t>中的点。</w:t>
      </w:r>
      <w:r w:rsidRPr="00AD35DE">
        <w:rPr>
          <w:color w:val="000000"/>
        </w:rPr>
        <w:t>Pred(G,n)</w:t>
      </w:r>
      <w:r w:rsidRPr="00AD35DE">
        <w:rPr>
          <w:color w:val="000000"/>
        </w:rPr>
        <w:t>表示点</w:t>
      </w:r>
      <w:r w:rsidRPr="00AD35DE">
        <w:rPr>
          <w:color w:val="000000"/>
        </w:rPr>
        <w:t>n</w:t>
      </w:r>
      <w:r w:rsidRPr="00AD35DE">
        <w:rPr>
          <w:color w:val="000000"/>
        </w:rPr>
        <w:t>在图</w:t>
      </w:r>
      <w:r w:rsidRPr="00AD35DE">
        <w:rPr>
          <w:color w:val="000000"/>
        </w:rPr>
        <w:t>G</w:t>
      </w:r>
      <w:r w:rsidRPr="00AD35DE">
        <w:rPr>
          <w:color w:val="000000"/>
        </w:rPr>
        <w:t>中的前驱，</w:t>
      </w:r>
      <w:r w:rsidRPr="00AD35DE">
        <w:rPr>
          <w:color w:val="000000"/>
        </w:rPr>
        <w:t>Succ(G,n)</w:t>
      </w:r>
      <w:r w:rsidRPr="00AD35DE">
        <w:rPr>
          <w:color w:val="000000"/>
        </w:rPr>
        <w:t>表示点</w:t>
      </w:r>
      <w:r w:rsidRPr="00AD35DE">
        <w:rPr>
          <w:color w:val="000000"/>
        </w:rPr>
        <w:t>n</w:t>
      </w:r>
      <w:r w:rsidRPr="00AD35DE">
        <w:rPr>
          <w:color w:val="000000"/>
        </w:rPr>
        <w:t>在图</w:t>
      </w:r>
      <w:r w:rsidRPr="00AD35DE">
        <w:rPr>
          <w:color w:val="000000"/>
        </w:rPr>
        <w:t>G</w:t>
      </w:r>
      <w:r w:rsidRPr="00AD35DE">
        <w:rPr>
          <w:color w:val="000000"/>
        </w:rPr>
        <w:t>中的后继。</w:t>
      </w:r>
      <w:r w:rsidRPr="00AD35DE">
        <w:rPr>
          <w:color w:val="000000"/>
        </w:rPr>
        <w:t>Tin1(s)</w:t>
      </w:r>
      <w:r w:rsidRPr="00AD35DE">
        <w:rPr>
          <w:color w:val="000000"/>
        </w:rPr>
        <w:t>和</w:t>
      </w:r>
      <w:r w:rsidRPr="00AD35DE">
        <w:rPr>
          <w:color w:val="000000"/>
        </w:rPr>
        <w:t>Tin2(s)</w:t>
      </w:r>
      <w:r w:rsidRPr="00AD35DE">
        <w:rPr>
          <w:color w:val="000000"/>
        </w:rPr>
        <w:t>表示状态</w:t>
      </w:r>
      <w:r w:rsidRPr="00AD35DE">
        <w:rPr>
          <w:color w:val="000000"/>
        </w:rPr>
        <w:t>s</w:t>
      </w:r>
      <w:r w:rsidRPr="00AD35DE">
        <w:rPr>
          <w:color w:val="000000"/>
        </w:rPr>
        <w:t>在图</w:t>
      </w:r>
      <w:r w:rsidRPr="00AD35DE">
        <w:rPr>
          <w:color w:val="000000"/>
        </w:rPr>
        <w:t>1</w:t>
      </w:r>
      <w:r w:rsidRPr="00AD35DE">
        <w:rPr>
          <w:color w:val="000000"/>
        </w:rPr>
        <w:t>和图</w:t>
      </w:r>
      <w:r w:rsidRPr="00AD35DE">
        <w:rPr>
          <w:color w:val="000000"/>
        </w:rPr>
        <w:t>2</w:t>
      </w:r>
      <w:r w:rsidRPr="00AD35DE">
        <w:rPr>
          <w:color w:val="000000"/>
        </w:rPr>
        <w:t>中，指向当前已经匹配的点集的所有边的</w:t>
      </w:r>
      <w:r w:rsidRPr="00AD35DE">
        <w:rPr>
          <w:color w:val="000000"/>
        </w:rPr>
        <w:t>source</w:t>
      </w:r>
      <w:r w:rsidRPr="00AD35DE">
        <w:rPr>
          <w:color w:val="000000"/>
        </w:rPr>
        <w:t>点集合（边的起点）。</w:t>
      </w:r>
      <w:r w:rsidRPr="00AD35DE">
        <w:rPr>
          <w:color w:val="000000"/>
        </w:rPr>
        <w:t>Tout1(s)</w:t>
      </w:r>
      <w:r w:rsidRPr="00AD35DE">
        <w:rPr>
          <w:color w:val="000000"/>
        </w:rPr>
        <w:t>和</w:t>
      </w:r>
      <w:r w:rsidRPr="00AD35DE">
        <w:rPr>
          <w:color w:val="000000"/>
        </w:rPr>
        <w:t>Tout2(s)</w:t>
      </w:r>
      <w:r w:rsidRPr="00AD35DE">
        <w:rPr>
          <w:color w:val="000000"/>
        </w:rPr>
        <w:t>表示状态</w:t>
      </w:r>
      <w:r w:rsidRPr="00AD35DE">
        <w:rPr>
          <w:color w:val="000000"/>
        </w:rPr>
        <w:t>s</w:t>
      </w:r>
      <w:r w:rsidRPr="00AD35DE">
        <w:rPr>
          <w:color w:val="000000"/>
        </w:rPr>
        <w:t>在图</w:t>
      </w:r>
      <w:r w:rsidRPr="00AD35DE">
        <w:rPr>
          <w:color w:val="000000"/>
        </w:rPr>
        <w:t>1</w:t>
      </w:r>
      <w:r w:rsidRPr="00AD35DE">
        <w:rPr>
          <w:color w:val="000000"/>
        </w:rPr>
        <w:t>和图</w:t>
      </w:r>
      <w:r w:rsidRPr="00AD35DE">
        <w:rPr>
          <w:color w:val="000000"/>
        </w:rPr>
        <w:t>2</w:t>
      </w:r>
      <w:r w:rsidRPr="00AD35DE">
        <w:rPr>
          <w:color w:val="000000"/>
        </w:rPr>
        <w:t>中，从当前已经匹配的点集出发的所有边的</w:t>
      </w:r>
      <w:r w:rsidRPr="00AD35DE">
        <w:rPr>
          <w:color w:val="000000"/>
        </w:rPr>
        <w:t>target</w:t>
      </w:r>
      <w:r w:rsidRPr="00AD35DE">
        <w:rPr>
          <w:color w:val="000000"/>
        </w:rPr>
        <w:t>点结合（边的终点）。</w:t>
      </w:r>
    </w:p>
    <w:p w:rsidR="00C928F0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T1(s)=Tin1(s)</w:t>
      </w:r>
      <w:r w:rsidRPr="00AD35DE">
        <w:rPr>
          <w:rFonts w:hint="eastAsia"/>
          <w:color w:val="000000"/>
        </w:rPr>
        <w:t>∪</w:t>
      </w:r>
      <w:r w:rsidRPr="00AD35DE">
        <w:rPr>
          <w:color w:val="000000"/>
        </w:rPr>
        <w:t>Tout1(s)</w:t>
      </w:r>
      <w:r w:rsidRPr="00AD35DE">
        <w:rPr>
          <w:color w:val="000000"/>
        </w:rPr>
        <w:t>，即当前状态</w:t>
      </w:r>
      <w:r w:rsidRPr="00AD35DE">
        <w:rPr>
          <w:color w:val="000000"/>
        </w:rPr>
        <w:t>s</w:t>
      </w:r>
      <w:r w:rsidRPr="00AD35DE">
        <w:rPr>
          <w:color w:val="000000"/>
        </w:rPr>
        <w:t>在图</w:t>
      </w:r>
      <w:r w:rsidRPr="00AD35DE">
        <w:rPr>
          <w:color w:val="000000"/>
        </w:rPr>
        <w:t>1</w:t>
      </w:r>
      <w:r w:rsidRPr="00AD35DE">
        <w:rPr>
          <w:color w:val="000000"/>
        </w:rPr>
        <w:t>中已经匹配的点集的所有一步邻居。</w:t>
      </w:r>
      <w:r w:rsidRPr="00AD35DE">
        <w:rPr>
          <w:color w:val="000000"/>
        </w:rPr>
        <w:t>N˜=N1−M1(s)−T1(s)</w:t>
      </w:r>
      <w:r w:rsidRPr="00AD35DE">
        <w:rPr>
          <w:color w:val="000000"/>
        </w:rPr>
        <w:t>，即图</w:t>
      </w:r>
      <w:r w:rsidRPr="00AD35DE">
        <w:rPr>
          <w:color w:val="000000"/>
        </w:rPr>
        <w:t>1</w:t>
      </w:r>
      <w:r w:rsidRPr="00AD35DE">
        <w:rPr>
          <w:color w:val="000000"/>
        </w:rPr>
        <w:t>中，除了</w:t>
      </w:r>
      <w:r w:rsidRPr="00AD35DE">
        <w:rPr>
          <w:color w:val="000000"/>
        </w:rPr>
        <w:t>s</w:t>
      </w:r>
      <w:r w:rsidRPr="00AD35DE">
        <w:rPr>
          <w:color w:val="000000"/>
        </w:rPr>
        <w:t>中已经匹配的点，和这些点的一步邻居以外的点。</w:t>
      </w:r>
    </w:p>
    <w:p w:rsidR="00C928F0" w:rsidRPr="00AD35DE" w:rsidRDefault="00C928F0" w:rsidP="00C928F0">
      <w:pPr>
        <w:ind w:firstLineChars="200" w:firstLine="420"/>
        <w:rPr>
          <w:color w:val="000000"/>
        </w:rPr>
      </w:pP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前两条保证加入新的匹配对</w:t>
      </w:r>
      <w:r w:rsidRPr="00AD35DE">
        <w:rPr>
          <w:color w:val="000000"/>
        </w:rPr>
        <w:t>p</w:t>
      </w:r>
      <w:r w:rsidRPr="00AD35DE">
        <w:rPr>
          <w:color w:val="000000"/>
        </w:rPr>
        <w:t>后，两个子图仍然是同构的。设新加入的匹配对是</w:t>
      </w:r>
      <w:r w:rsidRPr="00AD35DE">
        <w:rPr>
          <w:color w:val="000000"/>
        </w:rPr>
        <w:t>(n,m)</w:t>
      </w:r>
      <w:r w:rsidRPr="00AD35DE">
        <w:rPr>
          <w:color w:val="000000"/>
        </w:rPr>
        <w:t>，则对于</w:t>
      </w:r>
      <w:r w:rsidRPr="00AD35DE">
        <w:rPr>
          <w:color w:val="000000"/>
        </w:rPr>
        <w:t>n</w:t>
      </w:r>
      <w:r w:rsidRPr="00AD35DE">
        <w:rPr>
          <w:color w:val="000000"/>
        </w:rPr>
        <w:t>在图</w:t>
      </w:r>
      <w:r w:rsidRPr="00AD35DE">
        <w:rPr>
          <w:color w:val="000000"/>
        </w:rPr>
        <w:t>1</w:t>
      </w:r>
      <w:r w:rsidRPr="00AD35DE">
        <w:rPr>
          <w:color w:val="000000"/>
        </w:rPr>
        <w:t>中的所有前驱（或后继），必须能在图</w:t>
      </w:r>
      <w:r w:rsidRPr="00AD35DE">
        <w:rPr>
          <w:color w:val="000000"/>
        </w:rPr>
        <w:t>2</w:t>
      </w:r>
      <w:r w:rsidRPr="00AD35DE">
        <w:rPr>
          <w:color w:val="000000"/>
        </w:rPr>
        <w:t>中</w:t>
      </w:r>
      <w:r w:rsidRPr="00AD35DE">
        <w:rPr>
          <w:color w:val="000000"/>
        </w:rPr>
        <w:t>m</w:t>
      </w:r>
      <w:r w:rsidRPr="00AD35DE">
        <w:rPr>
          <w:color w:val="000000"/>
        </w:rPr>
        <w:t>的前驱（或后继）里有相应的点与之对应。同样，对于</w:t>
      </w:r>
      <w:r w:rsidRPr="00AD35DE">
        <w:rPr>
          <w:color w:val="000000"/>
        </w:rPr>
        <w:t>m</w:t>
      </w:r>
      <w:r w:rsidRPr="00AD35DE">
        <w:rPr>
          <w:rFonts w:hint="eastAsia"/>
          <w:color w:val="000000"/>
        </w:rPr>
        <w:t>在图</w:t>
      </w:r>
      <w:r w:rsidRPr="00AD35DE">
        <w:rPr>
          <w:rFonts w:hint="eastAsia"/>
          <w:color w:val="000000"/>
        </w:rPr>
        <w:t>2</w:t>
      </w:r>
      <w:r w:rsidRPr="00AD35DE">
        <w:rPr>
          <w:rFonts w:hint="eastAsia"/>
          <w:color w:val="000000"/>
        </w:rPr>
        <w:t>中的所有前驱（或后继），也必须能在图</w:t>
      </w:r>
      <w:r w:rsidRPr="00AD35DE">
        <w:rPr>
          <w:rFonts w:hint="eastAsia"/>
          <w:color w:val="000000"/>
        </w:rPr>
        <w:t>1</w:t>
      </w:r>
      <w:r w:rsidRPr="00AD35DE">
        <w:rPr>
          <w:rFonts w:hint="eastAsia"/>
          <w:color w:val="000000"/>
        </w:rPr>
        <w:t>中</w:t>
      </w:r>
      <w:r w:rsidRPr="00AD35DE">
        <w:rPr>
          <w:color w:val="000000"/>
        </w:rPr>
        <w:t>n</w:t>
      </w:r>
      <w:r w:rsidRPr="00AD35DE">
        <w:rPr>
          <w:rFonts w:hint="eastAsia"/>
          <w:color w:val="000000"/>
        </w:rPr>
        <w:t>的前驱（或后继）里有相应的点与之对应。</w:t>
      </w:r>
    </w:p>
    <w:p w:rsidR="00C928F0" w:rsidRPr="0067394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之后的三条都是剪枝策略。其中</w:t>
      </w:r>
      <w:r w:rsidRPr="00AD35DE">
        <w:rPr>
          <w:color w:val="000000"/>
        </w:rPr>
        <w:t>Card</w:t>
      </w:r>
      <w:r w:rsidRPr="00AD35DE">
        <w:rPr>
          <w:color w:val="000000"/>
        </w:rPr>
        <w:t>表示求集合中元素的个数。</w:t>
      </w: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三四条表示，</w:t>
      </w:r>
      <w:r w:rsidRPr="00AD35DE">
        <w:rPr>
          <w:color w:val="000000"/>
        </w:rPr>
        <w:t>n</w:t>
      </w:r>
      <w:r w:rsidRPr="00AD35DE">
        <w:rPr>
          <w:color w:val="000000"/>
        </w:rPr>
        <w:t>在</w:t>
      </w:r>
      <w:r w:rsidRPr="00AD35DE">
        <w:rPr>
          <w:color w:val="000000"/>
        </w:rPr>
        <w:t>Tin1</w:t>
      </w:r>
      <w:r w:rsidRPr="00AD35DE">
        <w:rPr>
          <w:color w:val="000000"/>
        </w:rPr>
        <w:t>（或</w:t>
      </w:r>
      <w:r w:rsidRPr="00AD35DE">
        <w:rPr>
          <w:color w:val="000000"/>
        </w:rPr>
        <w:t>Tout1</w:t>
      </w:r>
      <w:r w:rsidRPr="00AD35DE">
        <w:rPr>
          <w:color w:val="000000"/>
        </w:rPr>
        <w:t>）中的前驱（或后继）的数目，必须大于等于</w:t>
      </w:r>
      <w:r w:rsidRPr="00AD35DE">
        <w:rPr>
          <w:color w:val="000000"/>
        </w:rPr>
        <w:t>m</w:t>
      </w:r>
      <w:r w:rsidRPr="00AD35DE">
        <w:rPr>
          <w:color w:val="000000"/>
        </w:rPr>
        <w:t>在</w:t>
      </w:r>
      <w:r w:rsidRPr="00AD35DE">
        <w:rPr>
          <w:color w:val="000000"/>
        </w:rPr>
        <w:t>Tin2</w:t>
      </w:r>
      <w:r w:rsidRPr="00AD35DE">
        <w:rPr>
          <w:color w:val="000000"/>
        </w:rPr>
        <w:t>（或</w:t>
      </w:r>
      <w:r w:rsidRPr="00AD35DE">
        <w:rPr>
          <w:color w:val="000000"/>
        </w:rPr>
        <w:t>Tout2</w:t>
      </w:r>
      <w:r w:rsidRPr="00AD35DE">
        <w:rPr>
          <w:color w:val="000000"/>
        </w:rPr>
        <w:t>）中的前驱（或后继）的数目。如果不满足，则说明对于</w:t>
      </w:r>
      <w:r w:rsidRPr="00AD35DE">
        <w:rPr>
          <w:color w:val="000000"/>
        </w:rPr>
        <w:t>query graph</w:t>
      </w:r>
      <w:r w:rsidRPr="00AD35DE">
        <w:rPr>
          <w:color w:val="000000"/>
        </w:rPr>
        <w:t>中新匹配的点</w:t>
      </w:r>
      <w:r w:rsidRPr="00AD35DE">
        <w:rPr>
          <w:color w:val="000000"/>
        </w:rPr>
        <w:t>m</w:t>
      </w:r>
      <w:r w:rsidRPr="00AD35DE">
        <w:rPr>
          <w:color w:val="000000"/>
        </w:rPr>
        <w:t>，其邻居个数是大于</w:t>
      </w:r>
      <w:r w:rsidRPr="00AD35DE">
        <w:rPr>
          <w:color w:val="000000"/>
        </w:rPr>
        <w:t>target graph</w:t>
      </w:r>
      <w:r w:rsidRPr="00AD35DE">
        <w:rPr>
          <w:color w:val="000000"/>
        </w:rPr>
        <w:t>中</w:t>
      </w:r>
      <w:r w:rsidRPr="00AD35DE">
        <w:rPr>
          <w:color w:val="000000"/>
        </w:rPr>
        <w:t>n</w:t>
      </w:r>
      <w:r w:rsidRPr="00AD35DE">
        <w:rPr>
          <w:color w:val="000000"/>
        </w:rPr>
        <w:t>的邻居个数的，所以说最终必然无法完全匹配</w:t>
      </w:r>
      <w:r w:rsidRPr="00AD35DE">
        <w:rPr>
          <w:color w:val="000000"/>
        </w:rPr>
        <w:t>query graph</w:t>
      </w:r>
      <w:r w:rsidRPr="00AD35DE">
        <w:rPr>
          <w:color w:val="000000"/>
        </w:rPr>
        <w:t>中所有的点。</w:t>
      </w:r>
    </w:p>
    <w:p w:rsidR="00C928F0" w:rsidRPr="00AD35DE" w:rsidRDefault="00C928F0" w:rsidP="00C928F0">
      <w:pPr>
        <w:ind w:firstLineChars="200" w:firstLine="420"/>
        <w:rPr>
          <w:color w:val="000000"/>
        </w:rPr>
      </w:pPr>
      <w:r w:rsidRPr="00AD35DE">
        <w:rPr>
          <w:color w:val="000000"/>
        </w:rPr>
        <w:t>第五条跟三四条思想类似，只不过考虑的两步邻居。具体来说，三四部中的考虑的邻居是</w:t>
      </w:r>
      <w:r w:rsidRPr="00AD35DE">
        <w:rPr>
          <w:color w:val="000000"/>
        </w:rPr>
        <w:t>Tin1</w:t>
      </w:r>
      <w:r w:rsidRPr="00AD35DE">
        <w:rPr>
          <w:color w:val="000000"/>
        </w:rPr>
        <w:t>和</w:t>
      </w:r>
      <w:r w:rsidRPr="00AD35DE">
        <w:rPr>
          <w:color w:val="000000"/>
        </w:rPr>
        <w:t>Tout1</w:t>
      </w:r>
      <w:r w:rsidRPr="00AD35DE">
        <w:rPr>
          <w:color w:val="000000"/>
        </w:rPr>
        <w:t>中的邻居。这些点即跟</w:t>
      </w:r>
      <w:r w:rsidRPr="00AD35DE">
        <w:rPr>
          <w:color w:val="000000"/>
        </w:rPr>
        <w:t>n</w:t>
      </w:r>
      <w:r w:rsidRPr="00AD35DE">
        <w:rPr>
          <w:color w:val="000000"/>
        </w:rPr>
        <w:t>相邻，又跟当前匹配中的其他点相邻。而第五条考虑的邻居，是只跟</w:t>
      </w:r>
      <w:r w:rsidRPr="00AD35DE">
        <w:rPr>
          <w:color w:val="000000"/>
        </w:rPr>
        <w:t>n</w:t>
      </w:r>
      <w:r w:rsidRPr="00AD35DE">
        <w:rPr>
          <w:color w:val="000000"/>
        </w:rPr>
        <w:t>相邻，跟当前匹配中其他店不相邻的邻居。这样细粒度的考虑的好处是，可以更细粒度的剪枝，从而提高剪枝效率。</w:t>
      </w:r>
    </w:p>
    <w:p w:rsidR="00C928F0" w:rsidRPr="0067394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77062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  <w:lang w:val="x-none"/>
        </w:rPr>
      </w:pPr>
      <w:r w:rsidRPr="00A82F53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  <w:t>约束</w:t>
      </w:r>
      <w:r w:rsidRPr="00A82F53"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  <w:lang w:val="x-none"/>
        </w:rPr>
        <w:t>1</w:t>
      </w:r>
    </w:p>
    <w:p w:rsidR="0083679D" w:rsidRPr="0083679D" w:rsidRDefault="00C86ACF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pred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⇐⇒</m:t>
          </m:r>
        </m:oMath>
      </m:oMathPara>
    </w:p>
    <w:p w:rsidR="0083679D" w:rsidRPr="00C03E2B" w:rsidRDefault="00C86ACF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ϵ 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ϵ M(s))∧</m:t>
          </m:r>
        </m:oMath>
      </m:oMathPara>
    </w:p>
    <w:p w:rsidR="00C03E2B" w:rsidRPr="00C03E2B" w:rsidRDefault="00C86ACF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ϵ 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ϵ M(s)) </m:t>
          </m:r>
        </m:oMath>
      </m:oMathPara>
    </w:p>
    <w:p w:rsidR="0083679D" w:rsidRPr="0083679D" w:rsidRDefault="0083679D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  <w:t>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  <w:lang w:val="x-none"/>
        </w:rPr>
        <w:t>2</w:t>
      </w:r>
    </w:p>
    <w:p w:rsidR="00C03E2B" w:rsidRPr="0083679D" w:rsidRDefault="00C86ACF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succ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⇐⇒</m:t>
          </m:r>
        </m:oMath>
      </m:oMathPara>
    </w:p>
    <w:p w:rsidR="00C03E2B" w:rsidRPr="00C03E2B" w:rsidRDefault="00C86ACF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∩ 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ϵ 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ϵ M(s))∧</m:t>
          </m:r>
        </m:oMath>
      </m:oMathPara>
    </w:p>
    <w:p w:rsidR="00C03E2B" w:rsidRPr="00C03E2B" w:rsidRDefault="00C86ACF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ϵ 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ϵ M(s)) </m:t>
          </m:r>
        </m:oMath>
      </m:oMathPara>
    </w:p>
    <w:p w:rsidR="00C03E2B" w:rsidRDefault="00C03E2B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  <w:lang w:val="x-none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3</w:t>
      </w:r>
    </w:p>
    <w:p w:rsidR="00C03E2B" w:rsidRPr="0083679D" w:rsidRDefault="00C86ACF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in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⇐⇒</m:t>
          </m:r>
        </m:oMath>
      </m:oMathPara>
    </w:p>
    <w:p w:rsidR="00C03E2B" w:rsidRPr="00C03E2B" w:rsidRDefault="004863FB" w:rsidP="00C03E2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in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,m)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in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∧</m:t>
          </m:r>
        </m:oMath>
      </m:oMathPara>
    </w:p>
    <w:p w:rsidR="004863FB" w:rsidRPr="00C03E2B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in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,m)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in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</m:oMath>
      </m:oMathPara>
    </w:p>
    <w:p w:rsidR="00C928F0" w:rsidRPr="004863FB" w:rsidRDefault="00C03E2B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</m:oMath>
      </m:oMathPara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4</w:t>
      </w:r>
    </w:p>
    <w:p w:rsidR="004863FB" w:rsidRPr="0083679D" w:rsidRDefault="00C86ACF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out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⇐⇒</m:t>
          </m:r>
        </m:oMath>
      </m:oMathPara>
    </w:p>
    <w:p w:rsidR="004863FB" w:rsidRPr="00C03E2B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out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,m)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out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∧</m:t>
          </m:r>
        </m:oMath>
      </m:oMathPara>
    </w:p>
    <w:p w:rsidR="004863FB" w:rsidRPr="00C03E2B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out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,m)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sSubSup>
            <m:sSubSup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out</m:t>
              </m:r>
            </m:sup>
          </m:sSubSup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</m:oMath>
      </m:oMathPara>
    </w:p>
    <w:p w:rsidR="004863FB" w:rsidRDefault="004863FB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5</w:t>
      </w:r>
    </w:p>
    <w:p w:rsidR="004863FB" w:rsidRPr="0083679D" w:rsidRDefault="00C86ACF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new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⇐⇒</m:t>
          </m:r>
        </m:oMath>
      </m:oMathPara>
    </w:p>
    <w:p w:rsidR="004863FB" w:rsidRPr="00C03E2B" w:rsidRDefault="004863FB" w:rsidP="004863FB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 w:cs="Arial"/>
                      <w:i/>
                      <w:iCs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 w:cs="Arial"/>
                      <w:i/>
                      <w:iCs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Pred(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∧</m:t>
          </m:r>
        </m:oMath>
      </m:oMathPara>
    </w:p>
    <w:p w:rsidR="004863FB" w:rsidRPr="001F7006" w:rsidRDefault="001F7006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(Card(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 w:cs="Arial"/>
                      <w:i/>
                      <w:iCs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≥Card(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微软雅黑" w:hAnsi="Cambria Math" w:cs="Arial"/>
                      <w:i/>
                      <w:iCs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∩</m:t>
          </m:r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Succ(</m:t>
          </m:r>
          <m:sSub>
            <m:sSubPr>
              <m:ctrlPr>
                <w:rPr>
                  <w:rFonts w:ascii="Cambria Math" w:eastAsia="微软雅黑" w:hAnsi="Cambria Math" w:cs="Arial"/>
                  <w:i/>
                  <w:iCs/>
                  <w:color w:val="222222"/>
                  <w:kern w:val="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>,n)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Cs w:val="21"/>
              <w:shd w:val="clear" w:color="auto" w:fill="FFFFFF"/>
            </w:rPr>
            <m:t>))</m:t>
          </m:r>
        </m:oMath>
      </m:oMathPara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bookmarkStart w:id="2" w:name="_GoBack"/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放宽约束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、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2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新的约束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</w:p>
    <w:p w:rsidR="001F7006" w:rsidRPr="001F7006" w:rsidRDefault="00C86ACF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pred_m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⇐⇒</m:t>
          </m:r>
        </m:oMath>
      </m:oMathPara>
    </w:p>
    <w:p w:rsidR="001F7006" w:rsidRPr="001F7006" w:rsidRDefault="00C86ACF" w:rsidP="001F700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ϵ Pred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ϵ M(s)) </m:t>
          </m:r>
        </m:oMath>
      </m:oMathPara>
    </w:p>
    <w:p w:rsidR="001F7006" w:rsidRPr="00C03E2B" w:rsidRDefault="001F7006" w:rsidP="001F700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</w:rPr>
        <w:t>新的约束</w:t>
      </w:r>
      <w:r>
        <w:rPr>
          <w:rFonts w:ascii="Arial" w:eastAsia="微软雅黑" w:hAnsi="Arial" w:cs="Arial" w:hint="eastAsia"/>
          <w:color w:val="222222"/>
          <w:kern w:val="0"/>
          <w:szCs w:val="21"/>
          <w:shd w:val="clear" w:color="auto" w:fill="FFFFFF"/>
        </w:rPr>
        <w:t>2</w:t>
      </w:r>
    </w:p>
    <w:p w:rsidR="001F7006" w:rsidRPr="001F7006" w:rsidRDefault="00C86ACF" w:rsidP="001F700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  <w:lang w:val="x-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sSub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R</m:t>
              </m:r>
            </m:e>
            <m:sub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succ_m</m:t>
              </m:r>
            </m:sub>
          </m:sSub>
          <m:d>
            <m:dPr>
              <m:ctrlPr>
                <w:rPr>
                  <w:rFonts w:ascii="Cambria Math" w:eastAsia="微软雅黑" w:hAnsi="Cambria Math" w:cs="Arial"/>
                  <w:i/>
                  <w:color w:val="222222"/>
                  <w:kern w:val="0"/>
                  <w:szCs w:val="21"/>
                  <w:shd w:val="clear" w:color="auto" w:fill="FFFFFF"/>
                  <w:lang w:val="x-none"/>
                </w:rPr>
              </m:ctrlPr>
            </m:dPr>
            <m:e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  <w:lang w:val="x-none"/>
                </w:rPr>
                <m:t>s,n,m</m:t>
              </m:r>
            </m:e>
          </m:d>
          <m: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  <w:lang w:val="x-none"/>
            </w:rPr>
            <m:t>⇐⇒</m:t>
          </m:r>
        </m:oMath>
      </m:oMathPara>
    </w:p>
    <w:p w:rsidR="001F7006" w:rsidRPr="00C03E2B" w:rsidRDefault="00C86ACF" w:rsidP="001F700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∀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ϵ </m:t>
              </m:r>
              <m:sSub>
                <m:sSub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∩</m:t>
              </m:r>
              <m: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 w:hint="eastAsia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∃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ϵ Succ</m:t>
              </m:r>
              <m:d>
                <m:d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Arial"/>
                          <w:color w:val="222222"/>
                          <w:kern w:val="0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,n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Cs w:val="21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Arial"/>
                      <w:color w:val="222222"/>
                      <w:kern w:val="0"/>
                      <w:szCs w:val="21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Cs w:val="21"/>
              <w:shd w:val="clear" w:color="auto" w:fill="FFFFFF"/>
            </w:rPr>
            <m:t xml:space="preserve"> ϵ M(s)) </m:t>
          </m:r>
        </m:oMath>
      </m:oMathPara>
    </w:p>
    <w:p w:rsidR="001F7006" w:rsidRDefault="001F7006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Pr="0067394D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b/>
          <w:color w:val="222222"/>
          <w:kern w:val="0"/>
          <w:sz w:val="20"/>
          <w:szCs w:val="20"/>
          <w:shd w:val="clear" w:color="auto" w:fill="FFFFFF"/>
        </w:rPr>
      </w:pPr>
      <w:r w:rsidRPr="0067394D">
        <w:rPr>
          <w:rFonts w:ascii="Arial" w:eastAsia="微软雅黑" w:hAnsi="Arial" w:cs="Arial"/>
          <w:b/>
          <w:color w:val="222222"/>
          <w:kern w:val="0"/>
          <w:sz w:val="20"/>
          <w:szCs w:val="20"/>
          <w:shd w:val="clear" w:color="auto" w:fill="FFFFFF"/>
        </w:rPr>
        <w:t>候选集合中点对的属性约束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算法图结点属性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a(n)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架构图结点属性集合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A(m)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属性约束规则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</w:p>
    <w:p w:rsidR="00C928F0" w:rsidRPr="00E121DB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 w:val="20"/>
              <w:szCs w:val="20"/>
              <w:shd w:val="clear" w:color="auto" w:fill="FFFFFF"/>
            </w:rPr>
            <m:t>∀</m:t>
          </m:r>
          <m:d>
            <m:dPr>
              <m:ctrlPr>
                <w:rPr>
                  <w:rFonts w:ascii="Cambria Math" w:eastAsia="微软雅黑" w:hAnsi="Cambria Math" w:cs="Arial"/>
                  <w:color w:val="222222"/>
                  <w:kern w:val="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Arial"/>
                  <w:color w:val="222222"/>
                  <w:kern w:val="0"/>
                  <w:sz w:val="20"/>
                  <w:szCs w:val="20"/>
                  <w:shd w:val="clear" w:color="auto" w:fill="FFFFFF"/>
                </w:rPr>
                <m:t>n,m</m:t>
              </m:r>
            </m:e>
          </m:d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 w:val="20"/>
              <w:szCs w:val="20"/>
              <w:shd w:val="clear" w:color="auto" w:fill="FFFFFF"/>
            </w:rPr>
            <m:t>ϵ P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 w:val="20"/>
              <w:szCs w:val="20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eastAsia="微软雅黑" w:hAnsi="Cambria Math" w:cs="Arial" w:hint="eastAsia"/>
              <w:color w:val="222222"/>
              <w:kern w:val="0"/>
              <w:sz w:val="20"/>
              <w:szCs w:val="20"/>
              <w:shd w:val="clear" w:color="auto" w:fill="FFFFFF"/>
            </w:rPr>
            <m:t>a(</m:t>
          </m:r>
          <m:r>
            <m:rPr>
              <m:sty m:val="p"/>
            </m:rPr>
            <w:rPr>
              <w:rFonts w:ascii="Cambria Math" w:eastAsia="微软雅黑" w:hAnsi="Cambria Math" w:cs="Arial"/>
              <w:color w:val="222222"/>
              <w:kern w:val="0"/>
              <w:sz w:val="20"/>
              <w:szCs w:val="20"/>
              <w:shd w:val="clear" w:color="auto" w:fill="FFFFFF"/>
            </w:rPr>
            <m:t>n) ϵ A(m)</m:t>
          </m:r>
        </m:oMath>
      </m:oMathPara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映射最优筛选规则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对算法图中的节点加入拓扑信息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（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m,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n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），其中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m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表示算子出现的纵向上的顺序，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n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表示算子出现的横向上的顺序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对架构图中的节点加入拓扑信息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（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x,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y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），其中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x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表示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PE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纵向上的顺序，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y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表示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PE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横向上的顺序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1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从候选集中找出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所有满足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R=max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(x)=min(max(x))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的映射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这是映射最优选择的第一个条件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它保证选出的候选集的映射占有最少的行数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2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从候选集中找出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所有满足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C=max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(y)=min(max(y))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的映射</w:t>
      </w:r>
    </w:p>
    <w:p w:rsidR="00F4638E" w:rsidRDefault="000B1486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它保证选出的候选集的映射占有最少的列</w:t>
      </w:r>
      <w:r w:rsidR="00C928F0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数</w:t>
      </w:r>
    </w:p>
    <w:p w:rsidR="00C928F0" w:rsidRDefault="00C928F0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3</w:t>
      </w:r>
    </w:p>
    <w:p w:rsidR="00C928F0" w:rsidRPr="000B1486" w:rsidRDefault="00C86ACF" w:rsidP="00C928F0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>
        <m:nary>
          <m:naryPr>
            <m:chr m:val="∑"/>
            <m:limLoc m:val="undOvr"/>
            <m:ctrl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R</m:t>
            </m:r>
          </m:sup>
          <m:e>
            <m:r>
              <m:rPr>
                <m:sty m:val="p"/>
              </m:r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max⁡</m:t>
            </m:r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="微软雅黑" w:hAnsi="Cambria Math" w:cs="Arial"/>
                    <w:i/>
                    <w:color w:val="222222"/>
                    <w:kern w:val="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 w:cs="Arial"/>
                    <w:color w:val="222222"/>
                    <w:kern w:val="0"/>
                    <w:sz w:val="20"/>
                    <w:szCs w:val="2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Arial"/>
                    <w:color w:val="222222"/>
                    <w:kern w:val="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)</m:t>
            </m:r>
          </m:e>
        </m:nary>
      </m:oMath>
      <w:r w:rsidR="00C928F0"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，其中</w:t>
      </w:r>
      <m:oMath>
        <m:sSub>
          <m:sSubPr>
            <m:ctrl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 xml:space="preserve"> </m:t>
        </m:r>
      </m:oMath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表示第</w:t>
      </w:r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i</w:t>
      </w:r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行的</w:t>
      </w:r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y</w:t>
      </w:r>
      <w:r w:rsidR="000B1486"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值</w:t>
      </w:r>
      <w:r w:rsidR="000B1486"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。</w:t>
      </w:r>
    </w:p>
    <w:p w:rsidR="00C928F0" w:rsidRDefault="000B1486" w:rsidP="00C928F0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在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最少列数的基础上使映射尽可能靠右</w:t>
      </w:r>
    </w:p>
    <w:p w:rsidR="000B1486" w:rsidRDefault="000B1486" w:rsidP="00C928F0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4</w:t>
      </w:r>
    </w:p>
    <w:p w:rsid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lastRenderedPageBreak/>
        <w:t>对于映射点对集合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M(a(m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n)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b(x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y))</w:t>
      </w:r>
    </w:p>
    <w:p w:rsidR="000B1486" w:rsidRP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min⁡</m:t>
        </m:r>
        <m: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(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Arial" w:hint="eastAsia"/>
                <w:color w:val="222222"/>
                <w:kern w:val="0"/>
                <w:sz w:val="20"/>
                <w:szCs w:val="20"/>
                <w:shd w:val="clear" w:color="auto" w:fill="FFFFFF"/>
              </w:rPr>
              <m:t>|M|</m:t>
            </m:r>
          </m:sup>
          <m:e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|m-x|</m:t>
            </m:r>
          </m:e>
        </m:nary>
        <m: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)</m:t>
        </m:r>
      </m:oMath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。</w:t>
      </w:r>
    </w:p>
    <w:p w:rsidR="000B1486" w:rsidRDefault="000B1486" w:rsidP="000B1486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最少交叉</w:t>
      </w:r>
    </w:p>
    <w:p w:rsid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规则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3</w:t>
      </w:r>
    </w:p>
    <w:p w:rsid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对于映射点对集合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M(a(m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n)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b(x</w:t>
      </w: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，</w:t>
      </w:r>
      <w: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  <w:t>y))</w:t>
      </w:r>
    </w:p>
    <w:p w:rsidR="000B1486" w:rsidRPr="000B1486" w:rsidRDefault="000B1486" w:rsidP="000B1486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min⁡</m:t>
        </m:r>
        <m: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(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Arial" w:hint="eastAsia"/>
                <w:color w:val="222222"/>
                <w:kern w:val="0"/>
                <w:sz w:val="20"/>
                <w:szCs w:val="20"/>
                <w:shd w:val="clear" w:color="auto" w:fill="FFFFFF"/>
              </w:rPr>
              <m:t>|M|</m:t>
            </m:r>
          </m:sup>
          <m:e>
            <m:r>
              <w:rPr>
                <w:rFonts w:ascii="Cambria Math" w:eastAsia="微软雅黑" w:hAnsi="Cambria Math" w:cs="Arial"/>
                <w:color w:val="222222"/>
                <w:kern w:val="0"/>
                <w:sz w:val="20"/>
                <w:szCs w:val="20"/>
                <w:shd w:val="clear" w:color="auto" w:fill="FFFFFF"/>
              </w:rPr>
              <m:t>|n-y|</m:t>
            </m:r>
          </m:e>
        </m:nary>
        <m:r>
          <w:rPr>
            <w:rFonts w:ascii="Cambria Math" w:eastAsia="微软雅黑" w:hAnsi="Cambria Math" w:cs="Arial"/>
            <w:color w:val="222222"/>
            <w:kern w:val="0"/>
            <w:sz w:val="20"/>
            <w:szCs w:val="20"/>
            <w:shd w:val="clear" w:color="auto" w:fill="FFFFFF"/>
          </w:rPr>
          <m:t>)</m:t>
        </m:r>
      </m:oMath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。</w:t>
      </w:r>
    </w:p>
    <w:p w:rsidR="000B1486" w:rsidRDefault="000B1486" w:rsidP="000B1486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="微软雅黑" w:hAnsi="Arial" w:cs="Arial" w:hint="eastAsia"/>
          <w:color w:val="222222"/>
          <w:kern w:val="0"/>
          <w:sz w:val="20"/>
          <w:szCs w:val="20"/>
          <w:shd w:val="clear" w:color="auto" w:fill="FFFFFF"/>
        </w:rPr>
        <w:t>尽量靠上</w:t>
      </w:r>
    </w:p>
    <w:bookmarkEnd w:id="2"/>
    <w:p w:rsidR="000B1486" w:rsidRDefault="000B1486" w:rsidP="000B1486">
      <w:pPr>
        <w:rPr>
          <w:rFonts w:ascii="Arial" w:eastAsia="微软雅黑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C928F0" w:rsidRPr="000B1486" w:rsidRDefault="00C928F0"/>
    <w:sectPr w:rsidR="00C928F0" w:rsidRPr="000B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ACF" w:rsidRDefault="00C86ACF" w:rsidP="00C928F0">
      <w:r>
        <w:separator/>
      </w:r>
    </w:p>
  </w:endnote>
  <w:endnote w:type="continuationSeparator" w:id="0">
    <w:p w:rsidR="00C86ACF" w:rsidRDefault="00C86ACF" w:rsidP="00C9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P6EC5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ACF" w:rsidRDefault="00C86ACF" w:rsidP="00C928F0">
      <w:r>
        <w:separator/>
      </w:r>
    </w:p>
  </w:footnote>
  <w:footnote w:type="continuationSeparator" w:id="0">
    <w:p w:rsidR="00C86ACF" w:rsidRDefault="00C86ACF" w:rsidP="00C9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70"/>
    <w:rsid w:val="000B1486"/>
    <w:rsid w:val="00165D70"/>
    <w:rsid w:val="001C1C84"/>
    <w:rsid w:val="001F5C67"/>
    <w:rsid w:val="001F7006"/>
    <w:rsid w:val="00231667"/>
    <w:rsid w:val="003E1C84"/>
    <w:rsid w:val="004863FB"/>
    <w:rsid w:val="00557056"/>
    <w:rsid w:val="006659FA"/>
    <w:rsid w:val="006C1071"/>
    <w:rsid w:val="0077062D"/>
    <w:rsid w:val="0083679D"/>
    <w:rsid w:val="009A1C8F"/>
    <w:rsid w:val="009E7344"/>
    <w:rsid w:val="00BC7F0F"/>
    <w:rsid w:val="00C03E2B"/>
    <w:rsid w:val="00C4249F"/>
    <w:rsid w:val="00C86ACF"/>
    <w:rsid w:val="00C928F0"/>
    <w:rsid w:val="00CC6F30"/>
    <w:rsid w:val="00F4638E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F313F-347E-42ED-9D68-2537E1BC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8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8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8F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928F0"/>
    <w:rPr>
      <w:color w:val="808080"/>
    </w:rPr>
  </w:style>
  <w:style w:type="table" w:styleId="a6">
    <w:name w:val="Table Grid"/>
    <w:basedOn w:val="a1"/>
    <w:uiPriority w:val="39"/>
    <w:rsid w:val="00665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9</cp:revision>
  <dcterms:created xsi:type="dcterms:W3CDTF">2016-03-05T02:33:00Z</dcterms:created>
  <dcterms:modified xsi:type="dcterms:W3CDTF">2016-03-08T09:20:00Z</dcterms:modified>
</cp:coreProperties>
</file>