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-15-2024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013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 avances en la programación de vistas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Implementación de funcionalidades en backend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Correcciones de los campos de nuevo proveedor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Correcciones de los procedimientos almacenados para proveedores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JavaScript actualizado para usar endpoints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Correcciones menores de HTML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