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-17-2024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015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y finalización de procedimientos de edición de proveedor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y finalización de procedimientos de edición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Procedimientos de edición del proveedor completa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Creación de la tabla y los filtros (Filtros funcionales)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JavaScript actualizado para usar endpoint de actualización del proveedor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