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911C" w14:textId="5DECC582" w:rsidR="00033D82" w:rsidRPr="00C20088" w:rsidRDefault="00C20088" w:rsidP="00C20088">
      <w:pPr>
        <w:jc w:val="center"/>
        <w:rPr>
          <w:rFonts w:ascii="標楷體" w:eastAsia="標楷體" w:hAnsi="標楷體"/>
          <w:b/>
          <w:bCs/>
          <w:sz w:val="26"/>
          <w:szCs w:val="26"/>
        </w:rPr>
      </w:pPr>
      <w:r w:rsidRPr="00C20088">
        <w:rPr>
          <w:rFonts w:ascii="標楷體" w:eastAsia="標楷體" w:hAnsi="標楷體"/>
          <w:b/>
          <w:bCs/>
          <w:sz w:val="26"/>
          <w:szCs w:val="26"/>
        </w:rPr>
        <w:t>田寮文化踏查</w:t>
      </w:r>
      <w:proofErr w:type="gramStart"/>
      <w:r w:rsidRPr="00C20088">
        <w:rPr>
          <w:rFonts w:ascii="標楷體" w:eastAsia="標楷體" w:hAnsi="標楷體"/>
          <w:b/>
          <w:bCs/>
          <w:sz w:val="26"/>
          <w:szCs w:val="26"/>
        </w:rPr>
        <w:t>｜</w:t>
      </w:r>
      <w:proofErr w:type="gramEnd"/>
      <w:r w:rsidRPr="00C20088">
        <w:rPr>
          <w:rFonts w:ascii="標楷體" w:eastAsia="標楷體" w:hAnsi="標楷體"/>
          <w:b/>
          <w:bCs/>
          <w:sz w:val="26"/>
          <w:szCs w:val="26"/>
        </w:rPr>
        <w:t>主題式導</w:t>
      </w:r>
      <w:proofErr w:type="gramStart"/>
      <w:r w:rsidRPr="00C20088">
        <w:rPr>
          <w:rFonts w:ascii="標楷體" w:eastAsia="標楷體" w:hAnsi="標楷體"/>
          <w:b/>
          <w:bCs/>
          <w:sz w:val="26"/>
          <w:szCs w:val="26"/>
        </w:rPr>
        <w:t>覽</w:t>
      </w:r>
      <w:proofErr w:type="gramEnd"/>
      <w:r w:rsidRPr="00C20088">
        <w:rPr>
          <w:rFonts w:ascii="標楷體" w:eastAsia="標楷體" w:hAnsi="標楷體"/>
          <w:b/>
          <w:bCs/>
          <w:sz w:val="26"/>
          <w:szCs w:val="26"/>
        </w:rPr>
        <w:t>解說</w:t>
      </w:r>
    </w:p>
    <w:p w14:paraId="1A8347F7" w14:textId="77777777" w:rsidR="00C20088" w:rsidRPr="00474C71" w:rsidRDefault="00C20088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一、月世界名稱由來</w:t>
      </w:r>
    </w:p>
    <w:p w14:paraId="396CA07A" w14:textId="20BAC343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「月世界」這個名稱，是因為這片地景看起來像月球表面般荒涼、沒有植被、崎嶇不平，因此而得名。實際上，它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是由泥岩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構成的特殊地形，長期受到雨水沖蝕，形成鋸齒狀的山脊與深谷，呈現出獨特且壯觀的景觀，也成為台灣少見的惡地地形代表</w:t>
      </w:r>
    </w:p>
    <w:p w14:paraId="72092E69" w14:textId="77777777" w:rsidR="00C20088" w:rsidRPr="00474C71" w:rsidRDefault="00C20088">
      <w:pPr>
        <w:rPr>
          <w:rFonts w:ascii="標楷體" w:eastAsia="標楷體" w:hAnsi="標楷體"/>
          <w:sz w:val="26"/>
          <w:szCs w:val="26"/>
        </w:rPr>
      </w:pPr>
    </w:p>
    <w:p w14:paraId="43B2E8C5" w14:textId="77777777" w:rsidR="00C20088" w:rsidRPr="00474C71" w:rsidRDefault="00C20088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二、惡地地質的形成（泥岩 × 珊瑚礁 × 礫石層）</w:t>
      </w:r>
    </w:p>
    <w:p w14:paraId="4198A5AF" w14:textId="0717378D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田寮的惡地地形，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主要由泥岩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、珊瑚礁與礫石層組成。這些地層原本是在古代海底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沉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積形成，經過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地殼抬升後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露出地表。泥岩質地細緻但結構脆弱，遇水容易崩解，經過長時間的雨水侵蝕與風化作用，逐漸形成現在看到的惡地景觀。這種地形也被稱為天然的「地質教室」，清楚記錄了地球環境的變遷</w:t>
      </w:r>
    </w:p>
    <w:p w14:paraId="53953F1E" w14:textId="77777777" w:rsidR="00C20088" w:rsidRPr="00474C71" w:rsidRDefault="00C20088">
      <w:pPr>
        <w:rPr>
          <w:rFonts w:ascii="標楷體" w:eastAsia="標楷體" w:hAnsi="標楷體"/>
          <w:sz w:val="26"/>
          <w:szCs w:val="26"/>
        </w:rPr>
      </w:pPr>
    </w:p>
    <w:p w14:paraId="7CA89E81" w14:textId="77777777" w:rsidR="00C20088" w:rsidRPr="00474C71" w:rsidRDefault="00C20088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三、泥火山現象</w:t>
      </w:r>
    </w:p>
    <w:p w14:paraId="6BD5C388" w14:textId="0F8F4A04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泥火山是田寮的重要地質特色之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一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。地下的天然氣（如甲烷）沿著地層裂隙向上冒出，帶動泥漿一起噴出地表，形成類似火山噴發的現象。雖然稱為「火山」，但其實沒有高溫熔岩，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而是冷泥與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氣體的活動。這種現象在全球並不常見，因此具有高度的地質研究與教育價值</w:t>
      </w:r>
    </w:p>
    <w:p w14:paraId="30BFC22A" w14:textId="7777777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</w:p>
    <w:p w14:paraId="561AFF72" w14:textId="77777777" w:rsidR="00C20088" w:rsidRPr="00474C71" w:rsidRDefault="00C20088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四、</w:t>
      </w:r>
      <w:proofErr w:type="gramStart"/>
      <w:r w:rsidRPr="00474C71">
        <w:rPr>
          <w:rFonts w:ascii="標楷體" w:eastAsia="標楷體" w:hAnsi="標楷體"/>
          <w:b/>
          <w:bCs/>
          <w:sz w:val="26"/>
          <w:szCs w:val="26"/>
        </w:rPr>
        <w:t>海銀土</w:t>
      </w:r>
      <w:proofErr w:type="gramEnd"/>
      <w:r w:rsidRPr="00474C71">
        <w:rPr>
          <w:rFonts w:ascii="標楷體" w:eastAsia="標楷體" w:hAnsi="標楷體"/>
          <w:b/>
          <w:bCs/>
          <w:sz w:val="26"/>
          <w:szCs w:val="26"/>
        </w:rPr>
        <w:t>與泥岩特性（在地生活智慧）</w:t>
      </w:r>
    </w:p>
    <w:p w14:paraId="64C69925" w14:textId="3B0A273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泥岩在地被稱為「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海銀土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」，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呈青灰色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，質地細緻且富含鹽分與黏性。當天氣晴朗時，泥岩乾燥變硬，如石頭般堅固；但下雨時又會變成濕滑泥濘。田寮人常說：「出日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砧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、落雨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黏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」，形容晴天踩在地上會刺痛，雨天則難以行走。這句俗諺正是當地居民長年與土地共處的生活經驗</w:t>
      </w:r>
    </w:p>
    <w:p w14:paraId="5C2D37B4" w14:textId="7777777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</w:p>
    <w:p w14:paraId="5D462ECD" w14:textId="7777777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</w:p>
    <w:p w14:paraId="4CE4D080" w14:textId="77777777" w:rsidR="00BF6A0C" w:rsidRPr="00474C71" w:rsidRDefault="00BF6A0C" w:rsidP="00C20088">
      <w:pPr>
        <w:rPr>
          <w:rFonts w:ascii="標楷體" w:eastAsia="標楷體" w:hAnsi="標楷體" w:hint="eastAsia"/>
          <w:sz w:val="26"/>
          <w:szCs w:val="26"/>
        </w:rPr>
      </w:pPr>
    </w:p>
    <w:p w14:paraId="6F429A1E" w14:textId="7480177A" w:rsidR="00C20088" w:rsidRPr="00474C71" w:rsidRDefault="00C20088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lastRenderedPageBreak/>
        <w:t>五、惡地中的生存智慧</w:t>
      </w:r>
      <w:r w:rsidRPr="00474C71">
        <w:rPr>
          <w:rFonts w:ascii="標楷體" w:eastAsia="標楷體" w:hAnsi="標楷體" w:hint="eastAsia"/>
          <w:b/>
          <w:bCs/>
          <w:sz w:val="26"/>
          <w:szCs w:val="26"/>
        </w:rPr>
        <w:t xml:space="preserve">: </w:t>
      </w:r>
      <w:r w:rsidRPr="00474C71">
        <w:rPr>
          <w:rFonts w:ascii="標楷體" w:eastAsia="標楷體" w:hAnsi="標楷體"/>
          <w:b/>
          <w:bCs/>
          <w:sz w:val="26"/>
          <w:szCs w:val="26"/>
        </w:rPr>
        <w:t>銀合歡與惡地泥岩 × 田寮放山羊文化</w:t>
      </w:r>
    </w:p>
    <w:p w14:paraId="534F2CB4" w14:textId="7002EB4F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在田寮的惡地環境中，土壤貧瘠且含鹽量高，一般植物難以生長，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但銀合歡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卻能適應這樣的環境，因此大量分布。銀合歡生長快速，具有遮蔭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與固土功能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，對環境有一定助益，但同時也被視為外來入侵種，需適度管理以維持生態平衡</w:t>
      </w:r>
    </w:p>
    <w:p w14:paraId="2EF0ED27" w14:textId="7777777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</w:p>
    <w:p w14:paraId="43306B5E" w14:textId="5FAC4C95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在這樣的自然條件下，當地居民發展出「放山羊」的生活方式。山羊適應力強，能在崎嶇的惡地地形中自由覓食。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野生銀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合歡正是羊群喜愛的食物來源，而含有鹽分的泥岩表土（俗稱「海銀</w:t>
      </w:r>
      <w:r w:rsidR="00BF6A0C" w:rsidRPr="00474C71">
        <w:rPr>
          <w:rFonts w:ascii="標楷體" w:eastAsia="標楷體" w:hAnsi="標楷體" w:hint="eastAsia"/>
          <w:sz w:val="26"/>
          <w:szCs w:val="26"/>
        </w:rPr>
        <w:t>(仁)</w:t>
      </w:r>
      <w:r w:rsidRPr="00474C71">
        <w:rPr>
          <w:rFonts w:ascii="標楷體" w:eastAsia="標楷體" w:hAnsi="標楷體"/>
          <w:sz w:val="26"/>
          <w:szCs w:val="26"/>
        </w:rPr>
        <w:t>土」），也能補充羊隻所需的礦物質，形成特殊的「吃草也吃土」現象</w:t>
      </w:r>
    </w:p>
    <w:p w14:paraId="11CF22C4" w14:textId="7777777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</w:p>
    <w:p w14:paraId="7D86A480" w14:textId="4CD34288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由於放養成本相對低廉、管理方式較為粗放，即使羊隻生長速度較慢，仍是惡地農家重要的附加經濟來源。這種順應環境、與自然共存的生活方式，展現出田寮人在艱困地景中的生存智慧，也形塑出獨特的農牧文化景觀</w:t>
      </w:r>
    </w:p>
    <w:p w14:paraId="64AD1A1B" w14:textId="7777777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</w:p>
    <w:p w14:paraId="657B17E9" w14:textId="740DF9B2" w:rsidR="00C20088" w:rsidRPr="00474C71" w:rsidRDefault="00BF6A0C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 w:hint="eastAsia"/>
          <w:b/>
          <w:bCs/>
          <w:sz w:val="26"/>
          <w:szCs w:val="26"/>
        </w:rPr>
        <w:t>六</w:t>
      </w:r>
      <w:r w:rsidR="00C20088" w:rsidRPr="00474C71">
        <w:rPr>
          <w:rFonts w:ascii="標楷體" w:eastAsia="標楷體" w:hAnsi="標楷體"/>
          <w:b/>
          <w:bCs/>
          <w:sz w:val="26"/>
          <w:szCs w:val="26"/>
        </w:rPr>
        <w:t>、電影場景與在地參與</w:t>
      </w:r>
    </w:p>
    <w:p w14:paraId="3E511FEF" w14:textId="14383EF0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田寮獨特的惡地景觀，曾吸引多部電影與影視作品來此取景。當地居民也常參與拍攝，擔任臨時演員，讓地方文化與影像產業產生連結，成為另一種文化交流與地方參與的形式</w:t>
      </w:r>
    </w:p>
    <w:p w14:paraId="357CF816" w14:textId="77777777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</w:p>
    <w:p w14:paraId="7376219A" w14:textId="24D14302" w:rsidR="00C20088" w:rsidRPr="00474C71" w:rsidRDefault="00BF6A0C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 w:hint="eastAsia"/>
          <w:b/>
          <w:bCs/>
          <w:sz w:val="26"/>
          <w:szCs w:val="26"/>
        </w:rPr>
        <w:t>七</w:t>
      </w:r>
      <w:r w:rsidR="00C20088" w:rsidRPr="00474C71">
        <w:rPr>
          <w:rFonts w:ascii="標楷體" w:eastAsia="標楷體" w:hAnsi="標楷體"/>
          <w:b/>
          <w:bCs/>
          <w:sz w:val="26"/>
          <w:szCs w:val="26"/>
        </w:rPr>
        <w:t>、土雞城文化與飲食特色</w:t>
      </w:r>
    </w:p>
    <w:p w14:paraId="15F4022A" w14:textId="34AE0D12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田寮的「土雞城」源於早期地方居民提供營養料理給孕婦，如燒酒雞等滋補食品。隨著觀光發展，這類料理逐漸成為地方特色美食，吸引遊客前來品嚐，也成為田寮重要的飲食文化之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一</w:t>
      </w:r>
      <w:proofErr w:type="gramEnd"/>
    </w:p>
    <w:p w14:paraId="03EBF5B4" w14:textId="77777777" w:rsidR="00474C71" w:rsidRPr="00474C71" w:rsidRDefault="00474C71" w:rsidP="00C20088">
      <w:pPr>
        <w:rPr>
          <w:rFonts w:ascii="標楷體" w:eastAsia="標楷體" w:hAnsi="標楷體" w:hint="eastAsia"/>
          <w:sz w:val="26"/>
          <w:szCs w:val="26"/>
        </w:rPr>
      </w:pPr>
    </w:p>
    <w:p w14:paraId="29C3A13B" w14:textId="2034AC5F" w:rsidR="00C20088" w:rsidRPr="00474C71" w:rsidRDefault="00BF6A0C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 w:hint="eastAsia"/>
          <w:b/>
          <w:bCs/>
          <w:sz w:val="26"/>
          <w:szCs w:val="26"/>
        </w:rPr>
        <w:t>八</w:t>
      </w:r>
      <w:r w:rsidR="00C20088" w:rsidRPr="00474C71">
        <w:rPr>
          <w:rFonts w:ascii="標楷體" w:eastAsia="標楷體" w:hAnsi="標楷體"/>
          <w:b/>
          <w:bCs/>
          <w:sz w:val="26"/>
          <w:szCs w:val="26"/>
        </w:rPr>
        <w:t>、田寮易淹水的原因</w:t>
      </w:r>
    </w:p>
    <w:p w14:paraId="588AEDB8" w14:textId="0E3D9D89" w:rsidR="00C20088" w:rsidRPr="00474C71" w:rsidRDefault="00C20088">
      <w:pPr>
        <w:rPr>
          <w:rFonts w:ascii="標楷體" w:eastAsia="標楷體" w:hAnsi="標楷體" w:hint="eastAsia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田寮地區因泥岩土壤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排水性差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，雨水不易滲透，容易形成地表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逕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流。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此外，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遇到豪雨或颱風時，短時間降雨量大，常造成積水或淹水情況，是當地長期面臨的自然環境挑戰</w:t>
      </w:r>
    </w:p>
    <w:p w14:paraId="3391075F" w14:textId="664AE041" w:rsidR="00C20088" w:rsidRPr="00474C71" w:rsidRDefault="00BF6A0C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 w:hint="eastAsia"/>
          <w:b/>
          <w:bCs/>
          <w:sz w:val="26"/>
          <w:szCs w:val="26"/>
        </w:rPr>
        <w:lastRenderedPageBreak/>
        <w:t>九</w:t>
      </w:r>
      <w:r w:rsidR="00C20088" w:rsidRPr="00474C71">
        <w:rPr>
          <w:rFonts w:ascii="標楷體" w:eastAsia="標楷體" w:hAnsi="標楷體"/>
          <w:b/>
          <w:bCs/>
          <w:sz w:val="26"/>
          <w:szCs w:val="26"/>
        </w:rPr>
        <w:t>、黃麻產業與地方經濟</w:t>
      </w:r>
    </w:p>
    <w:p w14:paraId="5DD49416" w14:textId="37E1AD2B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黃麻是一種耐旱作物，非常適合田寮的貧瘠土地。早期居民會將黃麻製成麻繩、麻布袋等生活用品，在中秋節前帶到岡山「籮筐會」販售，形成特有的「黃麻市」。然而隨著塑膠製品的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普及，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黃麻產業逐漸沒落。近年來，在地社區透過文化復興與手作體驗，讓這項傳統技藝重新被看見</w:t>
      </w:r>
    </w:p>
    <w:p w14:paraId="4413B988" w14:textId="77777777" w:rsidR="00C20088" w:rsidRPr="00474C71" w:rsidRDefault="00C20088">
      <w:pPr>
        <w:rPr>
          <w:rFonts w:ascii="標楷體" w:eastAsia="標楷體" w:hAnsi="標楷體"/>
          <w:sz w:val="26"/>
          <w:szCs w:val="26"/>
        </w:rPr>
      </w:pPr>
    </w:p>
    <w:p w14:paraId="3AC6BA1D" w14:textId="618A15CC" w:rsidR="00C20088" w:rsidRPr="00474C71" w:rsidRDefault="00C20088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十、</w:t>
      </w:r>
      <w:proofErr w:type="gramStart"/>
      <w:r w:rsidRPr="00474C71">
        <w:rPr>
          <w:rFonts w:ascii="標楷體" w:eastAsia="標楷體" w:hAnsi="標楷體"/>
          <w:b/>
          <w:bCs/>
          <w:sz w:val="26"/>
          <w:szCs w:val="26"/>
        </w:rPr>
        <w:t>流竹文化</w:t>
      </w:r>
      <w:proofErr w:type="gramEnd"/>
      <w:r w:rsidRPr="00474C71">
        <w:rPr>
          <w:rFonts w:ascii="標楷體" w:eastAsia="標楷體" w:hAnsi="標楷體"/>
          <w:b/>
          <w:bCs/>
          <w:sz w:val="26"/>
          <w:szCs w:val="26"/>
        </w:rPr>
        <w:t>與二仁溪運輸</w:t>
      </w:r>
    </w:p>
    <w:p w14:paraId="74DECEDC" w14:textId="3998BC41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田寮曾發展出獨特的「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放流竹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」文化。早期居民將刺竹製成竹筏，利用二仁溪的水流，將竹材從山區一路運送到</w:t>
      </w:r>
      <w:r w:rsidR="00BF6A0C" w:rsidRPr="00474C71">
        <w:rPr>
          <w:rFonts w:ascii="標楷體" w:eastAsia="標楷體" w:hAnsi="標楷體" w:hint="eastAsia"/>
          <w:sz w:val="26"/>
          <w:szCs w:val="26"/>
        </w:rPr>
        <w:t>茄</w:t>
      </w:r>
      <w:proofErr w:type="gramStart"/>
      <w:r w:rsidR="00BF6A0C" w:rsidRPr="00474C71">
        <w:rPr>
          <w:rFonts w:ascii="標楷體" w:eastAsia="標楷體" w:hAnsi="標楷體" w:hint="eastAsia"/>
          <w:sz w:val="26"/>
          <w:szCs w:val="26"/>
        </w:rPr>
        <w:t>萣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沿海販售。整段路程長達四、五十公里，需耗時約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一週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，過程充滿挑戰與危險。這種順應自然的運輸方式，不僅展現先民智慧，也成為田寮珍貴的文化記憶</w:t>
      </w:r>
    </w:p>
    <w:p w14:paraId="0B190EC6" w14:textId="77777777" w:rsidR="00C20088" w:rsidRPr="00474C71" w:rsidRDefault="00C20088">
      <w:pPr>
        <w:rPr>
          <w:rFonts w:ascii="標楷體" w:eastAsia="標楷體" w:hAnsi="標楷體"/>
          <w:sz w:val="26"/>
          <w:szCs w:val="26"/>
        </w:rPr>
      </w:pPr>
    </w:p>
    <w:p w14:paraId="6D03F480" w14:textId="02727122" w:rsidR="00C20088" w:rsidRPr="00474C71" w:rsidRDefault="00C20088" w:rsidP="00C20088">
      <w:pPr>
        <w:rPr>
          <w:rFonts w:ascii="標楷體" w:eastAsia="標楷體" w:hAnsi="標楷體"/>
          <w:b/>
          <w:bCs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十</w:t>
      </w:r>
      <w:r w:rsidR="00BF6A0C" w:rsidRPr="00474C71">
        <w:rPr>
          <w:rFonts w:ascii="標楷體" w:eastAsia="標楷體" w:hAnsi="標楷體" w:hint="eastAsia"/>
          <w:b/>
          <w:bCs/>
          <w:sz w:val="26"/>
          <w:szCs w:val="26"/>
        </w:rPr>
        <w:t>一</w:t>
      </w:r>
      <w:r w:rsidRPr="00474C71">
        <w:rPr>
          <w:rFonts w:ascii="標楷體" w:eastAsia="標楷體" w:hAnsi="標楷體"/>
          <w:b/>
          <w:bCs/>
          <w:sz w:val="26"/>
          <w:szCs w:val="26"/>
        </w:rPr>
        <w:t>、惡地：限制與機會並存</w:t>
      </w:r>
    </w:p>
    <w:p w14:paraId="6CD3284C" w14:textId="337AE8A0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田寮的惡地環境雖然不利農業發展，但也造就獨一無二的地景與文化。正如在地所說：「敗也惡地，成也惡地」，這片土地既是挑戰，也是資源</w:t>
      </w:r>
    </w:p>
    <w:p w14:paraId="7BBDE118" w14:textId="0D3B01E4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近年來，國立高雄師範大學推動「惡地社會學：田寮月世界產業轉型與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在地永續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人才培育計畫」，與在地社區、農會及產業夥伴合作，將田寮轉化為一座結合</w:t>
      </w:r>
      <w:r w:rsidRPr="00474C71">
        <w:rPr>
          <w:rFonts w:ascii="標楷體" w:eastAsia="標楷體" w:hAnsi="標楷體"/>
          <w:b/>
          <w:bCs/>
          <w:sz w:val="26"/>
          <w:szCs w:val="26"/>
        </w:rPr>
        <w:t>地景教育、文化體驗與地方產業</w:t>
      </w:r>
      <w:r w:rsidRPr="00474C71">
        <w:rPr>
          <w:rFonts w:ascii="標楷體" w:eastAsia="標楷體" w:hAnsi="標楷體"/>
          <w:sz w:val="26"/>
          <w:szCs w:val="26"/>
        </w:rPr>
        <w:t>的戶外學習場域</w:t>
      </w:r>
    </w:p>
    <w:p w14:paraId="3E715A44" w14:textId="52BDF774" w:rsidR="00C20088" w:rsidRPr="00474C71" w:rsidRDefault="00C20088" w:rsidP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透過</w:t>
      </w:r>
      <w:r w:rsidR="00BF6A0C" w:rsidRPr="00474C71">
        <w:rPr>
          <w:rFonts w:ascii="標楷體" w:eastAsia="標楷體" w:hAnsi="標楷體" w:hint="eastAsia"/>
          <w:sz w:val="26"/>
          <w:szCs w:val="26"/>
        </w:rPr>
        <w:t>高師大</w:t>
      </w:r>
      <w:r w:rsidRPr="00474C71">
        <w:rPr>
          <w:rFonts w:ascii="標楷體" w:eastAsia="標楷體" w:hAnsi="標楷體"/>
          <w:sz w:val="26"/>
          <w:szCs w:val="26"/>
        </w:rPr>
        <w:t>USR計畫的投入，發展出多元成果，包括：</w:t>
      </w:r>
    </w:p>
    <w:p w14:paraId="2B9D0D8C" w14:textId="2A60CA17" w:rsidR="00C20088" w:rsidRPr="00474C71" w:rsidRDefault="00C20088" w:rsidP="00C20088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教育旅遊課程設計</w:t>
      </w:r>
      <w:r w:rsidRPr="00474C71">
        <w:rPr>
          <w:rFonts w:ascii="標楷體" w:eastAsia="標楷體" w:hAnsi="標楷體"/>
          <w:sz w:val="26"/>
          <w:szCs w:val="26"/>
        </w:rPr>
        <w:t>：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如惡地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導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覽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、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食農教育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 xml:space="preserve">、地質探索等，讓學生走進土地學習 </w:t>
      </w:r>
    </w:p>
    <w:p w14:paraId="431D7B57" w14:textId="0FC32AC1" w:rsidR="00C20088" w:rsidRPr="00474C71" w:rsidRDefault="00C20088" w:rsidP="00C20088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地方文化</w:t>
      </w:r>
      <w:r w:rsidR="00BF6A0C" w:rsidRPr="00474C71">
        <w:rPr>
          <w:rFonts w:ascii="標楷體" w:eastAsia="標楷體" w:hAnsi="標楷體" w:hint="eastAsia"/>
          <w:b/>
          <w:bCs/>
          <w:sz w:val="26"/>
          <w:szCs w:val="26"/>
        </w:rPr>
        <w:t>傳承</w:t>
      </w:r>
      <w:r w:rsidRPr="00474C71">
        <w:rPr>
          <w:rFonts w:ascii="標楷體" w:eastAsia="標楷體" w:hAnsi="標楷體"/>
          <w:sz w:val="26"/>
          <w:szCs w:val="26"/>
        </w:rPr>
        <w:t>：如黃麻技藝、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流竹文化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轉化為體驗</w:t>
      </w:r>
      <w:r w:rsidRPr="00474C71">
        <w:rPr>
          <w:rFonts w:ascii="標楷體" w:eastAsia="標楷體" w:hAnsi="標楷體" w:hint="eastAsia"/>
          <w:sz w:val="26"/>
          <w:szCs w:val="26"/>
        </w:rPr>
        <w:t>手作</w:t>
      </w:r>
      <w:r w:rsidRPr="00474C71">
        <w:rPr>
          <w:rFonts w:ascii="標楷體" w:eastAsia="標楷體" w:hAnsi="標楷體"/>
          <w:sz w:val="26"/>
          <w:szCs w:val="26"/>
        </w:rPr>
        <w:t>活動</w:t>
      </w:r>
      <w:r w:rsidRPr="00474C71">
        <w:rPr>
          <w:rFonts w:ascii="標楷體" w:eastAsia="標楷體" w:hAnsi="標楷體" w:hint="eastAsia"/>
          <w:sz w:val="26"/>
          <w:szCs w:val="26"/>
        </w:rPr>
        <w:t>及課程</w:t>
      </w:r>
    </w:p>
    <w:p w14:paraId="5D119D62" w14:textId="00D8DB06" w:rsidR="00C20088" w:rsidRPr="00474C71" w:rsidRDefault="00C20088" w:rsidP="00C20088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6"/>
          <w:szCs w:val="26"/>
        </w:rPr>
      </w:pPr>
      <w:proofErr w:type="gramStart"/>
      <w:r w:rsidRPr="00474C71">
        <w:rPr>
          <w:rFonts w:ascii="標楷體" w:eastAsia="標楷體" w:hAnsi="標楷體"/>
          <w:b/>
          <w:bCs/>
          <w:sz w:val="26"/>
          <w:szCs w:val="26"/>
        </w:rPr>
        <w:t>場域實作</w:t>
      </w:r>
      <w:proofErr w:type="gramEnd"/>
      <w:r w:rsidRPr="00474C71">
        <w:rPr>
          <w:rFonts w:ascii="標楷體" w:eastAsia="標楷體" w:hAnsi="標楷體"/>
          <w:b/>
          <w:bCs/>
          <w:sz w:val="26"/>
          <w:szCs w:val="26"/>
        </w:rPr>
        <w:t>與人才培育：</w:t>
      </w:r>
      <w:r w:rsidRPr="00474C71">
        <w:rPr>
          <w:rFonts w:ascii="標楷體" w:eastAsia="標楷體" w:hAnsi="標楷體"/>
          <w:sz w:val="26"/>
          <w:szCs w:val="26"/>
        </w:rPr>
        <w:t>透過實地踏查與訪談，引導學生走入地方，培養觀察力與行動力，深化學用合一的學習歷程</w:t>
      </w:r>
    </w:p>
    <w:p w14:paraId="07CF9E35" w14:textId="29CD2954" w:rsidR="00C20088" w:rsidRPr="00474C71" w:rsidRDefault="00C20088" w:rsidP="00C20088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b/>
          <w:bCs/>
          <w:sz w:val="26"/>
          <w:szCs w:val="26"/>
        </w:rPr>
        <w:t>產官學合作機制</w:t>
      </w:r>
      <w:r w:rsidRPr="00474C71">
        <w:rPr>
          <w:rFonts w:ascii="標楷體" w:eastAsia="標楷體" w:hAnsi="標楷體"/>
          <w:sz w:val="26"/>
          <w:szCs w:val="26"/>
        </w:rPr>
        <w:t>：串聯區公所、在地產業與學校，</w:t>
      </w:r>
      <w:proofErr w:type="gramStart"/>
      <w:r w:rsidR="00BF6A0C" w:rsidRPr="00474C71">
        <w:rPr>
          <w:rFonts w:ascii="標楷體" w:eastAsia="標楷體" w:hAnsi="標楷體" w:hint="eastAsia"/>
          <w:sz w:val="26"/>
          <w:szCs w:val="26"/>
        </w:rPr>
        <w:t>跨域</w:t>
      </w:r>
      <w:r w:rsidRPr="00474C71">
        <w:rPr>
          <w:rFonts w:ascii="標楷體" w:eastAsia="標楷體" w:hAnsi="標楷體"/>
          <w:sz w:val="26"/>
          <w:szCs w:val="26"/>
        </w:rPr>
        <w:t>推動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 xml:space="preserve">地方永續發展 </w:t>
      </w:r>
    </w:p>
    <w:p w14:paraId="779CF9FB" w14:textId="5CCAF435" w:rsidR="00C20088" w:rsidRPr="00474C71" w:rsidRDefault="00C20088">
      <w:pPr>
        <w:rPr>
          <w:rFonts w:ascii="標楷體" w:eastAsia="標楷體" w:hAnsi="標楷體"/>
          <w:sz w:val="26"/>
          <w:szCs w:val="26"/>
        </w:rPr>
      </w:pPr>
      <w:r w:rsidRPr="00474C71">
        <w:rPr>
          <w:rFonts w:ascii="標楷體" w:eastAsia="標楷體" w:hAnsi="標楷體"/>
          <w:sz w:val="26"/>
          <w:szCs w:val="26"/>
        </w:rPr>
        <w:t>如今的田寮，不只是惡地地形的展示場，更是一個「以</w:t>
      </w:r>
      <w:proofErr w:type="gramStart"/>
      <w:r w:rsidRPr="00474C71">
        <w:rPr>
          <w:rFonts w:ascii="標楷體" w:eastAsia="標楷體" w:hAnsi="標楷體"/>
          <w:sz w:val="26"/>
          <w:szCs w:val="26"/>
        </w:rPr>
        <w:t>場域為教室</w:t>
      </w:r>
      <w:proofErr w:type="gramEnd"/>
      <w:r w:rsidRPr="00474C71">
        <w:rPr>
          <w:rFonts w:ascii="標楷體" w:eastAsia="標楷體" w:hAnsi="標楷體"/>
          <w:sz w:val="26"/>
          <w:szCs w:val="26"/>
        </w:rPr>
        <w:t>」的實踐基地。透過教育與行動，讓地方故事被看見、被理解，也讓年輕世代重新認識土地的價值，持續走向永續的未來</w:t>
      </w:r>
    </w:p>
    <w:sectPr w:rsidR="00C20088" w:rsidRPr="00474C71" w:rsidSect="00C20088"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587A" w14:textId="77777777" w:rsidR="00790F24" w:rsidRDefault="00790F24" w:rsidP="00474C71">
      <w:pPr>
        <w:spacing w:after="0" w:line="240" w:lineRule="auto"/>
      </w:pPr>
      <w:r>
        <w:separator/>
      </w:r>
    </w:p>
  </w:endnote>
  <w:endnote w:type="continuationSeparator" w:id="0">
    <w:p w14:paraId="6C81F782" w14:textId="77777777" w:rsidR="00790F24" w:rsidRDefault="00790F24" w:rsidP="00474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B664" w14:textId="77777777" w:rsidR="00790F24" w:rsidRDefault="00790F24" w:rsidP="00474C71">
      <w:pPr>
        <w:spacing w:after="0" w:line="240" w:lineRule="auto"/>
      </w:pPr>
      <w:r>
        <w:separator/>
      </w:r>
    </w:p>
  </w:footnote>
  <w:footnote w:type="continuationSeparator" w:id="0">
    <w:p w14:paraId="69F043B8" w14:textId="77777777" w:rsidR="00790F24" w:rsidRDefault="00790F24" w:rsidP="00474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025"/>
    <w:multiLevelType w:val="multilevel"/>
    <w:tmpl w:val="146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424"/>
    <w:multiLevelType w:val="hybridMultilevel"/>
    <w:tmpl w:val="45682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28253461">
    <w:abstractNumId w:val="0"/>
  </w:num>
  <w:num w:numId="2" w16cid:durableId="1250306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88"/>
    <w:rsid w:val="00033D82"/>
    <w:rsid w:val="004205A2"/>
    <w:rsid w:val="00474C71"/>
    <w:rsid w:val="005624B6"/>
    <w:rsid w:val="00790F24"/>
    <w:rsid w:val="00BF6A0C"/>
    <w:rsid w:val="00C2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5FB2C"/>
  <w15:chartTrackingRefBased/>
  <w15:docId w15:val="{ADD950FD-E233-49C1-80E9-9F84F1BB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0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088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088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0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0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0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0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0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008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00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0088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00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0088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00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00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00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00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0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0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0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0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08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0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008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20088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4C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74C7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74C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74C7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柏翰 項</dc:creator>
  <cp:keywords/>
  <dc:description/>
  <cp:lastModifiedBy>柏翰 項</cp:lastModifiedBy>
  <cp:revision>2</cp:revision>
  <cp:lastPrinted>2026-03-24T12:22:00Z</cp:lastPrinted>
  <dcterms:created xsi:type="dcterms:W3CDTF">2026-03-24T10:56:00Z</dcterms:created>
  <dcterms:modified xsi:type="dcterms:W3CDTF">2026-03-24T12:22:00Z</dcterms:modified>
</cp:coreProperties>
</file>