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C48C1" w:rsidR="00463B37" w:rsidRDefault="00BB14F8" w14:paraId="387B6A8C" w14:textId="5AE6C5E4">
      <w:pPr>
        <w:rPr>
          <w:b w:val="1"/>
          <w:bCs w:val="1"/>
          <w:sz w:val="26"/>
          <w:szCs w:val="26"/>
          <w:u w:val="single"/>
        </w:rPr>
      </w:pPr>
      <w:r w:rsidRPr="2534BDB1" w:rsidR="00BB14F8">
        <w:rPr>
          <w:b w:val="1"/>
          <w:bCs w:val="1"/>
          <w:sz w:val="26"/>
          <w:szCs w:val="26"/>
          <w:u w:val="single"/>
        </w:rPr>
        <w:t>Customer Segmentation</w:t>
      </w:r>
      <w:r w:rsidRPr="2534BDB1" w:rsidR="73CE1270">
        <w:rPr>
          <w:b w:val="1"/>
          <w:bCs w:val="1"/>
          <w:sz w:val="26"/>
          <w:szCs w:val="26"/>
          <w:u w:val="single"/>
        </w:rPr>
        <w:t xml:space="preserve"> Criteria:</w:t>
      </w:r>
    </w:p>
    <w:p w:rsidR="00BB14F8" w:rsidP="009A2BF4" w:rsidRDefault="009D2AFF" w14:paraId="0A429196" w14:textId="4B09EB0E">
      <w:pPr>
        <w:pStyle w:val="ListParagraph"/>
        <w:numPr>
          <w:ilvl w:val="0"/>
          <w:numId w:val="1"/>
        </w:numPr>
      </w:pPr>
      <w:r w:rsidRPr="00D854E8">
        <w:rPr>
          <w:b/>
          <w:bCs/>
          <w:i/>
          <w:iCs/>
          <w:sz w:val="24"/>
          <w:szCs w:val="24"/>
          <w:u w:val="single"/>
        </w:rPr>
        <w:t>Socio-Economic Status</w:t>
      </w:r>
      <w:r w:rsidRPr="00D854E8" w:rsidR="009A2BF4">
        <w:rPr>
          <w:b/>
          <w:bCs/>
          <w:i/>
          <w:iCs/>
          <w:sz w:val="24"/>
          <w:szCs w:val="24"/>
          <w:u w:val="single"/>
        </w:rPr>
        <w:t xml:space="preserve"> Graph</w:t>
      </w:r>
      <w:r w:rsidR="009A2BF4">
        <w:t xml:space="preserve"> </w:t>
      </w:r>
      <w:r>
        <w:t>–</w:t>
      </w:r>
      <w:r w:rsidR="009A2BF4">
        <w:t xml:space="preserve"> </w:t>
      </w:r>
      <w:r>
        <w:t xml:space="preserve">Here we try to distinguish our consumers into three </w:t>
      </w:r>
      <w:proofErr w:type="gramStart"/>
      <w:r>
        <w:t>categories;</w:t>
      </w:r>
      <w:proofErr w:type="gramEnd"/>
      <w:r>
        <w:t xml:space="preserve"> Low Income, Middle Income, High Income. The parameters considered for </w:t>
      </w:r>
      <w:r w:rsidR="00690A49">
        <w:t xml:space="preserve">this graph are Average_Bill_units </w:t>
      </w:r>
      <w:r w:rsidR="00611394">
        <w:t xml:space="preserve">and Broad_Rate_Category (here consumers are categorized into different groups like </w:t>
      </w:r>
      <w:r w:rsidR="008A76BF">
        <w:t xml:space="preserve">Industrial, Commercial, Agribusiness, Residential, etc). Following are the conditions for distinguishing the consumers into different </w:t>
      </w:r>
      <w:proofErr w:type="gramStart"/>
      <w:r w:rsidR="008A76BF">
        <w:t>groups;</w:t>
      </w:r>
      <w:proofErr w:type="gramEnd"/>
    </w:p>
    <w:p w:rsidR="008A76BF" w:rsidP="008A76BF" w:rsidRDefault="008A76BF" w14:paraId="3AB2F8AF" w14:textId="7F9745C4">
      <w:pPr>
        <w:pStyle w:val="ListParagraph"/>
        <w:numPr>
          <w:ilvl w:val="1"/>
          <w:numId w:val="1"/>
        </w:numPr>
      </w:pPr>
      <w:r w:rsidRPr="00D854E8">
        <w:rPr>
          <w:b/>
          <w:bCs/>
        </w:rPr>
        <w:t>Low Income</w:t>
      </w:r>
      <w:r>
        <w:t xml:space="preserve"> </w:t>
      </w:r>
      <w:r w:rsidR="00D62798">
        <w:t>–</w:t>
      </w:r>
      <w:r>
        <w:t xml:space="preserve"> </w:t>
      </w:r>
      <w:r w:rsidR="00D62798">
        <w:t xml:space="preserve">If a consumer has Avg_Bill_Units &lt; 200 and he belongs to Residential or Residential_BPL then he will be considered as </w:t>
      </w:r>
      <w:proofErr w:type="gramStart"/>
      <w:r w:rsidR="00D62798">
        <w:t>Low Income</w:t>
      </w:r>
      <w:proofErr w:type="gramEnd"/>
      <w:r w:rsidR="00D62798">
        <w:t xml:space="preserve"> consumer.</w:t>
      </w:r>
    </w:p>
    <w:p w:rsidR="00D62798" w:rsidP="008A76BF" w:rsidRDefault="00D62798" w14:paraId="1AAA3399" w14:textId="40B42C2C">
      <w:pPr>
        <w:pStyle w:val="ListParagraph"/>
        <w:numPr>
          <w:ilvl w:val="1"/>
          <w:numId w:val="1"/>
        </w:numPr>
      </w:pPr>
      <w:r w:rsidRPr="00D854E8">
        <w:rPr>
          <w:b/>
          <w:bCs/>
        </w:rPr>
        <w:t>Middle Income</w:t>
      </w:r>
      <w:r>
        <w:t xml:space="preserve"> – If a consumer has Avg_Bill_Units &gt; 200 and &lt; 500 and he belongs to Residential then he will be considered as </w:t>
      </w:r>
      <w:proofErr w:type="gramStart"/>
      <w:r>
        <w:t>Middle Income</w:t>
      </w:r>
      <w:proofErr w:type="gramEnd"/>
      <w:r>
        <w:t xml:space="preserve"> consumer.</w:t>
      </w:r>
    </w:p>
    <w:p w:rsidR="00D62798" w:rsidP="00A52AEA" w:rsidRDefault="00D62798" w14:paraId="5872A15A" w14:textId="7CAE3BB8">
      <w:pPr>
        <w:pStyle w:val="ListParagraph"/>
        <w:numPr>
          <w:ilvl w:val="1"/>
          <w:numId w:val="1"/>
        </w:numPr>
      </w:pPr>
      <w:r w:rsidRPr="00D854E8">
        <w:rPr>
          <w:b/>
          <w:bCs/>
        </w:rPr>
        <w:t>High Income</w:t>
      </w:r>
      <w:r>
        <w:t xml:space="preserve"> – If a consumer has Avg_Bill_Units &gt; 500 </w:t>
      </w:r>
      <w:r>
        <w:t xml:space="preserve">and he belongs to Residential then he will be considered as </w:t>
      </w:r>
      <w:proofErr w:type="gramStart"/>
      <w:r>
        <w:t>High</w:t>
      </w:r>
      <w:r>
        <w:t xml:space="preserve"> Income</w:t>
      </w:r>
      <w:proofErr w:type="gramEnd"/>
      <w:r>
        <w:t xml:space="preserve"> consumer.</w:t>
      </w:r>
    </w:p>
    <w:p w:rsidR="0022521E" w:rsidP="0022521E" w:rsidRDefault="00A52AEA" w14:paraId="7170FFB8" w14:textId="2D39F182">
      <w:pPr>
        <w:pStyle w:val="ListParagraph"/>
        <w:numPr>
          <w:ilvl w:val="1"/>
          <w:numId w:val="1"/>
        </w:numPr>
      </w:pPr>
      <w:r w:rsidRPr="00D854E8">
        <w:rPr>
          <w:b/>
          <w:bCs/>
        </w:rPr>
        <w:t>Others</w:t>
      </w:r>
      <w:r>
        <w:t xml:space="preserve"> – This graph will contain all the other consumers available in Broad_Rate_Category like </w:t>
      </w:r>
      <w:r w:rsidR="00433DFC">
        <w:t xml:space="preserve">Industrial, Commercial, RailMetro&amp;Monorail, </w:t>
      </w:r>
      <w:r w:rsidR="005B185D">
        <w:t>Agricultural-Pumpsets, etc.</w:t>
      </w:r>
    </w:p>
    <w:p w:rsidR="0022521E" w:rsidP="0022521E" w:rsidRDefault="00405771" w14:paraId="5A339F38" w14:textId="656B98BA">
      <w:pPr>
        <w:pStyle w:val="ListParagraph"/>
        <w:numPr>
          <w:ilvl w:val="0"/>
          <w:numId w:val="1"/>
        </w:numPr>
      </w:pPr>
      <w:r w:rsidRPr="00D854E8">
        <w:rPr>
          <w:b/>
          <w:bCs/>
          <w:i/>
          <w:iCs/>
          <w:sz w:val="24"/>
          <w:szCs w:val="24"/>
          <w:u w:val="single"/>
        </w:rPr>
        <w:t>Tech-Savvy Consumer Graph</w:t>
      </w:r>
      <w:r>
        <w:t xml:space="preserve"> </w:t>
      </w:r>
      <w:r w:rsidR="00F51329">
        <w:t>–</w:t>
      </w:r>
      <w:r>
        <w:t xml:space="preserve"> </w:t>
      </w:r>
      <w:r w:rsidR="00F51329">
        <w:t xml:space="preserve">In this graph we try to find out which of the consumers are using digital </w:t>
      </w:r>
      <w:r w:rsidR="00C2465E">
        <w:t xml:space="preserve">mode of payment (cashless) and which consumers still follow the old traditional method for payment of bills. </w:t>
      </w:r>
      <w:r w:rsidR="006D46B5">
        <w:t xml:space="preserve">Here we consider two parameters namely PaymentDescription and PreferredPaymentMode. </w:t>
      </w:r>
      <w:r w:rsidR="00753EAC">
        <w:t xml:space="preserve">Following are the conditions for distinguishing the consumers into different </w:t>
      </w:r>
      <w:proofErr w:type="gramStart"/>
      <w:r w:rsidR="00753EAC">
        <w:t>groups;</w:t>
      </w:r>
      <w:proofErr w:type="gramEnd"/>
    </w:p>
    <w:p w:rsidR="00753EAC" w:rsidP="00753EAC" w:rsidRDefault="00753EAC" w14:paraId="00269742" w14:textId="07E3C9BB">
      <w:pPr>
        <w:pStyle w:val="ListParagraph"/>
        <w:numPr>
          <w:ilvl w:val="1"/>
          <w:numId w:val="1"/>
        </w:numPr>
      </w:pPr>
      <w:r w:rsidRPr="00D854E8">
        <w:rPr>
          <w:b/>
          <w:bCs/>
        </w:rPr>
        <w:t>TechSavvy</w:t>
      </w:r>
      <w:r>
        <w:t xml:space="preserve"> – For a consumer to be TechSavvy he mus</w:t>
      </w:r>
      <w:r w:rsidR="008D6C54">
        <w:t xml:space="preserve">t be doing his payment Digital/Online or via Bank Transactions which are variables under </w:t>
      </w:r>
      <w:r w:rsidR="008D6C54">
        <w:t>PaymentDescription</w:t>
      </w:r>
      <w:r w:rsidR="008D6C54">
        <w:t xml:space="preserve"> and </w:t>
      </w:r>
      <w:r w:rsidR="009E48FC">
        <w:t>his PreferredPaymentMode must be Online or RTGS/NEFT.</w:t>
      </w:r>
    </w:p>
    <w:p w:rsidR="009E48FC" w:rsidP="00753EAC" w:rsidRDefault="009E48FC" w14:paraId="5A02E3A6" w14:textId="6F7C3C88">
      <w:pPr>
        <w:pStyle w:val="ListParagraph"/>
        <w:numPr>
          <w:ilvl w:val="1"/>
          <w:numId w:val="1"/>
        </w:numPr>
      </w:pPr>
      <w:r w:rsidRPr="00D854E8">
        <w:rPr>
          <w:b/>
          <w:bCs/>
        </w:rPr>
        <w:t>Traditional</w:t>
      </w:r>
      <w:r>
        <w:t xml:space="preserve"> – For a consumer to be </w:t>
      </w:r>
      <w:proofErr w:type="gramStart"/>
      <w:r>
        <w:t>Traditional</w:t>
      </w:r>
      <w:proofErr w:type="gramEnd"/>
      <w:r>
        <w:t xml:space="preserve"> consumer he must be doing his payment through Dropbox or </w:t>
      </w:r>
      <w:proofErr w:type="gramStart"/>
      <w:r>
        <w:t>KIOSKs</w:t>
      </w:r>
      <w:proofErr w:type="gramEnd"/>
      <w:r w:rsidR="0090273F">
        <w:t xml:space="preserve"> and he must be preferring to do it in form of Cash or Cheque.</w:t>
      </w:r>
    </w:p>
    <w:p w:rsidR="0040396D" w:rsidP="0090273F" w:rsidRDefault="00DE6C12" w14:paraId="5C194984" w14:textId="65A7EC80">
      <w:pPr>
        <w:pStyle w:val="ListParagraph"/>
        <w:numPr>
          <w:ilvl w:val="0"/>
          <w:numId w:val="1"/>
        </w:numPr>
      </w:pPr>
      <w:r w:rsidRPr="00D854E8">
        <w:rPr>
          <w:b/>
          <w:bCs/>
          <w:i/>
          <w:iCs/>
          <w:sz w:val="24"/>
          <w:szCs w:val="24"/>
          <w:u w:val="single"/>
        </w:rPr>
        <w:t>Connection Type Consumer Graph</w:t>
      </w:r>
      <w:r>
        <w:t xml:space="preserve"> – In this we try to figure out</w:t>
      </w:r>
      <w:r w:rsidR="00A3470B">
        <w:t xml:space="preserve"> what </w:t>
      </w:r>
      <w:proofErr w:type="gramStart"/>
      <w:r w:rsidR="00A3470B">
        <w:t>categories does</w:t>
      </w:r>
      <w:proofErr w:type="gramEnd"/>
      <w:r w:rsidR="00A3470B">
        <w:t xml:space="preserve"> the consumer belong to and for that we have the following </w:t>
      </w:r>
      <w:proofErr w:type="gramStart"/>
      <w:r w:rsidR="00A3470B">
        <w:t>categories;</w:t>
      </w:r>
      <w:proofErr w:type="gramEnd"/>
      <w:r w:rsidR="00A3470B">
        <w:t xml:space="preserve"> Domestic</w:t>
      </w:r>
      <w:r w:rsidR="0040396D">
        <w:t xml:space="preserve">, Commercial, Industrial &amp; Others. </w:t>
      </w:r>
      <w:r w:rsidR="0040396D">
        <w:t xml:space="preserve">Following are the conditions for distinguishing the consumers into different </w:t>
      </w:r>
      <w:proofErr w:type="gramStart"/>
      <w:r w:rsidR="0040396D">
        <w:t>groups;</w:t>
      </w:r>
      <w:proofErr w:type="gramEnd"/>
    </w:p>
    <w:p w:rsidR="009C3474" w:rsidP="0040396D" w:rsidRDefault="0040396D" w14:paraId="51F5A460" w14:textId="77777777">
      <w:pPr>
        <w:pStyle w:val="ListParagraph"/>
        <w:numPr>
          <w:ilvl w:val="1"/>
          <w:numId w:val="1"/>
        </w:numPr>
      </w:pPr>
      <w:r w:rsidRPr="00D854E8">
        <w:rPr>
          <w:b/>
          <w:bCs/>
        </w:rPr>
        <w:t>Domestic</w:t>
      </w:r>
      <w:r>
        <w:t xml:space="preserve"> – The domestic consumers are mostly the residential </w:t>
      </w:r>
      <w:proofErr w:type="gramStart"/>
      <w:r>
        <w:t>consumers</w:t>
      </w:r>
      <w:proofErr w:type="gramEnd"/>
      <w:r>
        <w:t xml:space="preserve"> </w:t>
      </w:r>
      <w:r w:rsidR="009C3474">
        <w:t>so we consider all types of residents available in the data.</w:t>
      </w:r>
    </w:p>
    <w:p w:rsidR="00983CDF" w:rsidP="0040396D" w:rsidRDefault="009C3474" w14:paraId="522BD287" w14:textId="77777777">
      <w:pPr>
        <w:pStyle w:val="ListParagraph"/>
        <w:numPr>
          <w:ilvl w:val="1"/>
          <w:numId w:val="1"/>
        </w:numPr>
      </w:pPr>
      <w:r w:rsidRPr="00D854E8">
        <w:rPr>
          <w:b/>
          <w:bCs/>
        </w:rPr>
        <w:t>Commercial</w:t>
      </w:r>
      <w:r>
        <w:t xml:space="preserve"> </w:t>
      </w:r>
      <w:r w:rsidR="00983CDF">
        <w:t>–</w:t>
      </w:r>
      <w:r>
        <w:t xml:space="preserve"> </w:t>
      </w:r>
      <w:r w:rsidR="00983CDF">
        <w:t>These are the business owners which are already segregated in the data.</w:t>
      </w:r>
    </w:p>
    <w:p w:rsidR="0068440B" w:rsidP="0040396D" w:rsidRDefault="00983CDF" w14:paraId="5934C2CC" w14:textId="77777777">
      <w:pPr>
        <w:pStyle w:val="ListParagraph"/>
        <w:numPr>
          <w:ilvl w:val="1"/>
          <w:numId w:val="1"/>
        </w:numPr>
      </w:pPr>
      <w:r w:rsidRPr="00D854E8">
        <w:rPr>
          <w:b/>
          <w:bCs/>
        </w:rPr>
        <w:t>Industrial</w:t>
      </w:r>
      <w:r>
        <w:t xml:space="preserve"> </w:t>
      </w:r>
      <w:r w:rsidR="0068440B">
        <w:t>–</w:t>
      </w:r>
      <w:r>
        <w:t xml:space="preserve"> </w:t>
      </w:r>
      <w:r w:rsidR="0068440B">
        <w:t>These are mostly the manufacturing businesses and other big business owners.</w:t>
      </w:r>
    </w:p>
    <w:p w:rsidR="00B229C6" w:rsidP="0040396D" w:rsidRDefault="0068440B" w14:paraId="2E5B9476" w14:textId="77777777">
      <w:pPr>
        <w:pStyle w:val="ListParagraph"/>
        <w:numPr>
          <w:ilvl w:val="1"/>
          <w:numId w:val="1"/>
        </w:numPr>
      </w:pPr>
      <w:r w:rsidRPr="00D854E8">
        <w:rPr>
          <w:b/>
          <w:bCs/>
        </w:rPr>
        <w:t>Others</w:t>
      </w:r>
      <w:r>
        <w:t xml:space="preserve"> – In this category we try to capture the remaining consumers like </w:t>
      </w:r>
      <w:r w:rsidR="00055516">
        <w:t xml:space="preserve">Public-Service GOVT, RailMetroMono, </w:t>
      </w:r>
      <w:r w:rsidR="00551FD3">
        <w:t xml:space="preserve">Public-Service Others, Agricultural-Pumpsets, </w:t>
      </w:r>
      <w:r w:rsidR="00B229C6">
        <w:t>Group_High_Soc, etc.</w:t>
      </w:r>
    </w:p>
    <w:p w:rsidR="00D854E8" w:rsidP="00D854E8" w:rsidRDefault="00D854E8" w14:paraId="30C3805A" w14:textId="77777777"/>
    <w:p w:rsidR="00D854E8" w:rsidP="00D854E8" w:rsidRDefault="00D854E8" w14:paraId="18F2481A" w14:textId="77777777"/>
    <w:p w:rsidR="00D854E8" w:rsidP="00D854E8" w:rsidRDefault="00D854E8" w14:paraId="4DE35761" w14:textId="77777777"/>
    <w:p w:rsidRPr="00D854E8" w:rsidR="00B229C6" w:rsidP="00B229C6" w:rsidRDefault="00B229C6" w14:paraId="0E5369C3" w14:textId="77777777">
      <w:pPr>
        <w:rPr>
          <w:b/>
          <w:bCs/>
          <w:sz w:val="26"/>
          <w:szCs w:val="26"/>
          <w:u w:val="single"/>
        </w:rPr>
      </w:pPr>
      <w:r w:rsidRPr="00D854E8">
        <w:rPr>
          <w:b/>
          <w:bCs/>
          <w:sz w:val="26"/>
          <w:szCs w:val="26"/>
          <w:u w:val="single"/>
        </w:rPr>
        <w:lastRenderedPageBreak/>
        <w:t>Payment Defaulter</w:t>
      </w:r>
    </w:p>
    <w:p w:rsidR="0090273F" w:rsidP="00B229C6" w:rsidRDefault="00B229C6" w14:paraId="6F846B36" w14:textId="33F9626D">
      <w:pPr>
        <w:pStyle w:val="ListParagraph"/>
        <w:numPr>
          <w:ilvl w:val="0"/>
          <w:numId w:val="2"/>
        </w:numPr>
      </w:pPr>
      <w:r>
        <w:t xml:space="preserve">Chronic VS Occasional Defaulter Graph – Here we have the data for all the consumers which have incurred DPC and amongst them we have segregated the ones which are occasional ones so that we can target them and try to find out their issues. </w:t>
      </w:r>
    </w:p>
    <w:p w:rsidR="00D854E8" w:rsidP="00D854E8" w:rsidRDefault="00D854E8" w14:paraId="0247BE27" w14:textId="71E6216A">
      <w:pPr>
        <w:pStyle w:val="ListParagraph"/>
        <w:numPr>
          <w:ilvl w:val="1"/>
          <w:numId w:val="2"/>
        </w:numPr>
      </w:pPr>
      <w:r>
        <w:t xml:space="preserve">The condition which decides whether a consumer is occasional or chronic defaulter is that if a consumer has incurred DPC more than 3 times then he is chronic defaulter and </w:t>
      </w:r>
      <w:proofErr w:type="gramStart"/>
      <w:r>
        <w:t>if</w:t>
      </w:r>
      <w:proofErr w:type="gramEnd"/>
      <w:r>
        <w:t xml:space="preserve"> it is less than 3 times then he is occasional defaulter. </w:t>
      </w:r>
    </w:p>
    <w:p w:rsidR="00D854E8" w:rsidP="00D854E8" w:rsidRDefault="00D854E8" w14:paraId="68E17DD4" w14:textId="77777777">
      <w:pPr>
        <w:ind w:left="720"/>
      </w:pPr>
    </w:p>
    <w:sectPr w:rsidR="00D854E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62B"/>
    <w:multiLevelType w:val="hybridMultilevel"/>
    <w:tmpl w:val="0A5A68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46B81"/>
    <w:multiLevelType w:val="hybridMultilevel"/>
    <w:tmpl w:val="03F2B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100676">
    <w:abstractNumId w:val="1"/>
  </w:num>
  <w:num w:numId="2" w16cid:durableId="46801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FD"/>
    <w:rsid w:val="00055516"/>
    <w:rsid w:val="0022521E"/>
    <w:rsid w:val="002E7C30"/>
    <w:rsid w:val="0040396D"/>
    <w:rsid w:val="00405771"/>
    <w:rsid w:val="00433DFC"/>
    <w:rsid w:val="00463B37"/>
    <w:rsid w:val="00471179"/>
    <w:rsid w:val="00551FD3"/>
    <w:rsid w:val="005B185D"/>
    <w:rsid w:val="005C484F"/>
    <w:rsid w:val="00611394"/>
    <w:rsid w:val="0068440B"/>
    <w:rsid w:val="00690A49"/>
    <w:rsid w:val="006C48C1"/>
    <w:rsid w:val="006D46B5"/>
    <w:rsid w:val="00753EAC"/>
    <w:rsid w:val="008A76BF"/>
    <w:rsid w:val="008D6C54"/>
    <w:rsid w:val="0090273F"/>
    <w:rsid w:val="00983CDF"/>
    <w:rsid w:val="009A2BF4"/>
    <w:rsid w:val="009C3474"/>
    <w:rsid w:val="009D2AFF"/>
    <w:rsid w:val="009E48FC"/>
    <w:rsid w:val="00A3470B"/>
    <w:rsid w:val="00A52AEA"/>
    <w:rsid w:val="00B206FD"/>
    <w:rsid w:val="00B229C6"/>
    <w:rsid w:val="00BB14F8"/>
    <w:rsid w:val="00C2465E"/>
    <w:rsid w:val="00D62798"/>
    <w:rsid w:val="00D854E8"/>
    <w:rsid w:val="00DE6C12"/>
    <w:rsid w:val="00F51329"/>
    <w:rsid w:val="2534BDB1"/>
    <w:rsid w:val="73CE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8FA4"/>
  <w15:chartTrackingRefBased/>
  <w15:docId w15:val="{1EC9C1A7-E489-47FA-9B25-D67C56C2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A2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APOORV ANIL BHIWANDKAR</dc:creator>
  <keywords/>
  <dc:description/>
  <lastModifiedBy>SANTOSH L SAWANT</lastModifiedBy>
  <revision>34</revision>
  <dcterms:created xsi:type="dcterms:W3CDTF">2023-12-08T09:11:00.0000000Z</dcterms:created>
  <dcterms:modified xsi:type="dcterms:W3CDTF">2023-12-08T10:46:30.2745782Z</dcterms:modified>
</coreProperties>
</file>