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380" w:rsidRDefault="005341A2">
      <w:pPr>
        <w:widowControl/>
        <w:autoSpaceDE w:val="0"/>
        <w:autoSpaceDN w:val="0"/>
        <w:jc w:val="center"/>
        <w:rPr>
          <w:rFonts w:ascii="微软雅黑" w:eastAsia="微软雅黑" w:hAnsi="微软雅黑" w:cs="微软雅黑"/>
          <w:b/>
          <w:bCs/>
          <w:color w:val="FF6600"/>
          <w:kern w:val="0"/>
          <w:szCs w:val="21"/>
        </w:rPr>
      </w:pPr>
      <w:bookmarkStart w:id="0" w:name="OLE_LINK1"/>
      <w:bookmarkStart w:id="1" w:name="OLE_LINK2"/>
      <w:bookmarkStart w:id="2" w:name="OLE_LINK3"/>
      <w:r>
        <w:rPr>
          <w:rFonts w:ascii="微软雅黑" w:eastAsia="微软雅黑" w:hAnsi="微软雅黑" w:cs="微软雅黑" w:hint="eastAsia"/>
          <w:b/>
          <w:bCs/>
          <w:color w:val="000000" w:themeColor="text1"/>
          <w:kern w:val="0"/>
          <w:sz w:val="28"/>
          <w:szCs w:val="28"/>
        </w:rPr>
        <w:t>小保</w:t>
      </w:r>
      <w:r w:rsidR="00C22E3A">
        <w:rPr>
          <w:rFonts w:ascii="微软雅黑" w:eastAsia="微软雅黑" w:hAnsi="微软雅黑" w:cs="微软雅黑" w:hint="eastAsia"/>
          <w:b/>
          <w:bCs/>
          <w:color w:val="000000" w:themeColor="text1"/>
          <w:kern w:val="0"/>
          <w:sz w:val="28"/>
          <w:szCs w:val="28"/>
        </w:rPr>
        <w:t>“碎屏保”服务适用条款</w:t>
      </w:r>
    </w:p>
    <w:p w:rsidR="00517380" w:rsidRDefault="00C22E3A">
      <w:pPr>
        <w:widowControl/>
        <w:autoSpaceDE w:val="0"/>
        <w:autoSpaceDN w:val="0"/>
        <w:jc w:val="left"/>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欢迎您购买</w:t>
      </w:r>
      <w:r>
        <w:rPr>
          <w:rFonts w:ascii="微软雅黑" w:eastAsia="微软雅黑" w:hAnsi="微软雅黑" w:cs="微软雅黑"/>
          <w:kern w:val="0"/>
          <w:sz w:val="20"/>
          <w:szCs w:val="20"/>
        </w:rPr>
        <w:t>小保</w:t>
      </w:r>
      <w:r>
        <w:rPr>
          <w:rFonts w:ascii="微软雅黑" w:eastAsia="微软雅黑" w:hAnsi="微软雅黑" w:cs="微软雅黑" w:hint="eastAsia"/>
          <w:kern w:val="0"/>
          <w:sz w:val="20"/>
          <w:szCs w:val="20"/>
        </w:rPr>
        <w:t>“</w:t>
      </w:r>
      <w:r>
        <w:rPr>
          <w:rFonts w:ascii="微软雅黑" w:eastAsia="微软雅黑" w:hAnsi="微软雅黑" w:cs="微软雅黑"/>
          <w:kern w:val="0"/>
          <w:sz w:val="20"/>
          <w:szCs w:val="20"/>
        </w:rPr>
        <w:t>手机碎屏</w:t>
      </w:r>
      <w:r>
        <w:rPr>
          <w:rFonts w:ascii="微软雅黑" w:eastAsia="微软雅黑" w:hAnsi="微软雅黑" w:cs="微软雅黑" w:hint="eastAsia"/>
          <w:kern w:val="0"/>
          <w:sz w:val="20"/>
          <w:szCs w:val="20"/>
        </w:rPr>
        <w:t>保”服务，该服务适用如下条款，敬请留意条款中的</w:t>
      </w:r>
      <w:r>
        <w:rPr>
          <w:rFonts w:ascii="微软雅黑" w:eastAsia="微软雅黑" w:hAnsi="微软雅黑" w:cs="微软雅黑" w:hint="eastAsia"/>
          <w:color w:val="F79646" w:themeColor="accent6"/>
          <w:kern w:val="0"/>
          <w:sz w:val="20"/>
          <w:szCs w:val="20"/>
        </w:rPr>
        <w:t>责任免除</w:t>
      </w:r>
      <w:r>
        <w:rPr>
          <w:rFonts w:ascii="微软雅黑" w:eastAsia="微软雅黑" w:hAnsi="微软雅黑" w:cs="微软雅黑" w:hint="eastAsia"/>
          <w:kern w:val="0"/>
          <w:sz w:val="20"/>
          <w:szCs w:val="20"/>
        </w:rPr>
        <w:t>事项。</w:t>
      </w:r>
    </w:p>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hint="eastAsia"/>
          <w:b/>
          <w:bCs/>
          <w:color w:val="000000" w:themeColor="text1"/>
          <w:kern w:val="0"/>
          <w:sz w:val="20"/>
          <w:szCs w:val="20"/>
        </w:rPr>
        <w:t>总则</w:t>
      </w:r>
    </w:p>
    <w:p w:rsidR="00517380" w:rsidRDefault="00C22E3A">
      <w:pPr>
        <w:widowControl/>
        <w:autoSpaceDE w:val="0"/>
        <w:autoSpaceDN w:val="0"/>
        <w:jc w:val="left"/>
        <w:rPr>
          <w:rFonts w:ascii="微软雅黑" w:eastAsia="微软雅黑" w:hAnsi="微软雅黑" w:cs="微软雅黑"/>
          <w:kern w:val="0"/>
          <w:sz w:val="20"/>
          <w:szCs w:val="20"/>
        </w:rPr>
      </w:pPr>
      <w:r>
        <w:rPr>
          <w:rFonts w:ascii="微软雅黑" w:eastAsia="微软雅黑" w:hAnsi="微软雅黑" w:cs="微软雅黑" w:hint="eastAsia"/>
          <w:b/>
          <w:bCs/>
          <w:kern w:val="0"/>
          <w:sz w:val="20"/>
          <w:szCs w:val="20"/>
        </w:rPr>
        <w:t xml:space="preserve">第一条 </w:t>
      </w:r>
      <w:r>
        <w:rPr>
          <w:rFonts w:ascii="微软雅黑" w:eastAsia="微软雅黑" w:hAnsi="微软雅黑" w:cs="微软雅黑" w:hint="eastAsia"/>
          <w:kern w:val="0"/>
          <w:sz w:val="20"/>
          <w:szCs w:val="20"/>
        </w:rPr>
        <w:t>本服务适用于本服务保修范围内您</w:t>
      </w:r>
      <w:r>
        <w:rPr>
          <w:rFonts w:ascii="微软雅黑" w:eastAsia="微软雅黑" w:hAnsi="微软雅黑" w:cs="微软雅黑"/>
          <w:kern w:val="0"/>
          <w:sz w:val="20"/>
          <w:szCs w:val="20"/>
        </w:rPr>
        <w:t>所拥有的手机通讯设备</w:t>
      </w:r>
      <w:r>
        <w:rPr>
          <w:rFonts w:ascii="微软雅黑" w:eastAsia="微软雅黑" w:hAnsi="微软雅黑" w:cs="微软雅黑" w:hint="eastAsia"/>
          <w:kern w:val="0"/>
          <w:sz w:val="20"/>
          <w:szCs w:val="20"/>
        </w:rPr>
        <w:t>。</w:t>
      </w:r>
      <w:r w:rsidRPr="0041268F">
        <w:rPr>
          <w:rFonts w:ascii="微软雅黑" w:eastAsia="微软雅黑" w:hAnsi="微软雅黑" w:cs="微软雅黑" w:hint="eastAsia"/>
          <w:b/>
          <w:color w:val="FF0000"/>
          <w:kern w:val="0"/>
          <w:sz w:val="20"/>
          <w:szCs w:val="20"/>
        </w:rPr>
        <w:t>本服务仅限购买(激活)</w:t>
      </w:r>
      <w:r w:rsidR="00B03D80" w:rsidRPr="0041268F">
        <w:rPr>
          <w:rFonts w:ascii="微软雅黑" w:eastAsia="微软雅黑" w:hAnsi="微软雅黑" w:cs="微软雅黑" w:hint="eastAsia"/>
          <w:b/>
          <w:color w:val="FF0000"/>
          <w:kern w:val="0"/>
          <w:sz w:val="20"/>
          <w:szCs w:val="20"/>
        </w:rPr>
        <w:t>1</w:t>
      </w:r>
      <w:r w:rsidRPr="0041268F">
        <w:rPr>
          <w:rFonts w:ascii="微软雅黑" w:eastAsia="微软雅黑" w:hAnsi="微软雅黑" w:cs="微软雅黑" w:hint="eastAsia"/>
          <w:b/>
          <w:color w:val="FF0000"/>
          <w:kern w:val="0"/>
          <w:sz w:val="20"/>
          <w:szCs w:val="20"/>
        </w:rPr>
        <w:t>0天</w:t>
      </w:r>
      <w:r>
        <w:rPr>
          <w:rFonts w:ascii="微软雅黑" w:eastAsia="微软雅黑" w:hAnsi="微软雅黑" w:cs="微软雅黑" w:hint="eastAsia"/>
          <w:kern w:val="0"/>
          <w:sz w:val="20"/>
          <w:szCs w:val="20"/>
        </w:rPr>
        <w:t xml:space="preserve">内手机，若您计划购买此项服务，请您仔细阅读本服务条款（以下简称“本条款”）。本条款描述了您能够获得的保障及利益，在您购买本服务计划之前，应当全面阅读并仔细审核本条款中的所有内容。您的付费购买行为，将被视为您已经理解并接受本条款。   </w:t>
      </w:r>
    </w:p>
    <w:bookmarkEnd w:id="0"/>
    <w:bookmarkEnd w:id="1"/>
    <w:bookmarkEnd w:id="2"/>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hint="eastAsia"/>
          <w:b/>
          <w:bCs/>
          <w:color w:val="000000" w:themeColor="text1"/>
          <w:kern w:val="0"/>
          <w:sz w:val="20"/>
          <w:szCs w:val="20"/>
        </w:rPr>
        <w:t>释义</w:t>
      </w:r>
    </w:p>
    <w:p w:rsidR="00517380" w:rsidRDefault="00C22E3A">
      <w:pPr>
        <w:pStyle w:val="1"/>
        <w:widowControl/>
        <w:numPr>
          <w:ilvl w:val="0"/>
          <w:numId w:val="1"/>
        </w:numPr>
        <w:autoSpaceDE w:val="0"/>
        <w:autoSpaceDN w:val="0"/>
        <w:ind w:left="0" w:firstLineChars="0" w:firstLine="0"/>
        <w:jc w:val="left"/>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【本公司】、【我们】、【小保科技】指北京小保科技有限公司。</w:t>
      </w:r>
    </w:p>
    <w:p w:rsidR="00517380" w:rsidRDefault="00C22E3A">
      <w:pPr>
        <w:pStyle w:val="1"/>
        <w:widowControl/>
        <w:numPr>
          <w:ilvl w:val="0"/>
          <w:numId w:val="1"/>
        </w:numPr>
        <w:autoSpaceDE w:val="0"/>
        <w:autoSpaceDN w:val="0"/>
        <w:ind w:left="0" w:firstLineChars="0" w:firstLine="0"/>
        <w:jc w:val="left"/>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【您】指购买本服务计划并在本条款项下享有权利且能够承担相应法律责任</w:t>
      </w:r>
      <w:r>
        <w:rPr>
          <w:rFonts w:ascii="微软雅黑" w:eastAsia="微软雅黑" w:hAnsi="微软雅黑" w:cs="微软雅黑"/>
          <w:kern w:val="0"/>
          <w:sz w:val="20"/>
          <w:szCs w:val="20"/>
        </w:rPr>
        <w:t>手机通讯设备用户</w:t>
      </w:r>
      <w:r>
        <w:rPr>
          <w:rFonts w:ascii="微软雅黑" w:eastAsia="微软雅黑" w:hAnsi="微软雅黑" w:cs="微软雅黑" w:hint="eastAsia"/>
          <w:kern w:val="0"/>
          <w:sz w:val="20"/>
          <w:szCs w:val="20"/>
        </w:rPr>
        <w:t>。</w:t>
      </w:r>
    </w:p>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b/>
          <w:bCs/>
          <w:color w:val="000000" w:themeColor="text1"/>
          <w:kern w:val="0"/>
          <w:sz w:val="20"/>
          <w:szCs w:val="20"/>
        </w:rPr>
        <w:t>服务内容</w:t>
      </w:r>
    </w:p>
    <w:p w:rsidR="00517380" w:rsidRDefault="00C22E3A">
      <w:pPr>
        <w:widowControl/>
        <w:autoSpaceDE w:val="0"/>
        <w:autoSpaceDN w:val="0"/>
        <w:jc w:val="left"/>
        <w:rPr>
          <w:rFonts w:ascii="微软雅黑" w:eastAsia="微软雅黑" w:hAnsi="微软雅黑" w:cs="微软雅黑" w:hint="eastAsia"/>
          <w:kern w:val="0"/>
          <w:sz w:val="20"/>
          <w:szCs w:val="20"/>
        </w:rPr>
      </w:pPr>
      <w:r>
        <w:rPr>
          <w:rFonts w:ascii="微软雅黑" w:eastAsia="微软雅黑" w:hAnsi="微软雅黑" w:cs="微软雅黑" w:hint="eastAsia"/>
          <w:b/>
          <w:bCs/>
          <w:kern w:val="0"/>
          <w:sz w:val="20"/>
          <w:szCs w:val="20"/>
        </w:rPr>
        <w:t xml:space="preserve">第二条 </w:t>
      </w:r>
      <w:r>
        <w:rPr>
          <w:rFonts w:ascii="微软雅黑" w:eastAsia="微软雅黑" w:hAnsi="微软雅黑" w:cs="微软雅黑"/>
          <w:kern w:val="0"/>
          <w:sz w:val="20"/>
          <w:szCs w:val="20"/>
        </w:rPr>
        <w:t>在服务期间内，服务合同中载明的标的在正常使用过程中，</w:t>
      </w:r>
      <w:r w:rsidR="00B03D80">
        <w:rPr>
          <w:rFonts w:ascii="微软雅黑" w:eastAsia="微软雅黑" w:hAnsi="微软雅黑" w:cs="微软雅黑" w:hint="eastAsia"/>
          <w:kern w:val="0"/>
          <w:sz w:val="20"/>
          <w:szCs w:val="20"/>
        </w:rPr>
        <w:t>因意外跌落、挤压、摔损而</w:t>
      </w:r>
      <w:r>
        <w:rPr>
          <w:rFonts w:ascii="微软雅黑" w:eastAsia="微软雅黑" w:hAnsi="微软雅黑" w:cs="微软雅黑"/>
          <w:kern w:val="0"/>
          <w:sz w:val="20"/>
          <w:szCs w:val="20"/>
        </w:rPr>
        <w:t>发生屏幕破裂事故，本公司按照本服务合同的约定负责</w:t>
      </w:r>
      <w:r w:rsidR="00B03D80">
        <w:rPr>
          <w:rFonts w:ascii="微软雅黑" w:eastAsia="微软雅黑" w:hAnsi="微软雅黑" w:cs="微软雅黑"/>
          <w:kern w:val="0"/>
          <w:sz w:val="20"/>
          <w:szCs w:val="20"/>
        </w:rPr>
        <w:t>换屏</w:t>
      </w:r>
      <w:r>
        <w:rPr>
          <w:rFonts w:ascii="微软雅黑" w:eastAsia="微软雅黑" w:hAnsi="微软雅黑" w:cs="微软雅黑"/>
          <w:kern w:val="0"/>
          <w:sz w:val="20"/>
          <w:szCs w:val="20"/>
        </w:rPr>
        <w:t>维修服务</w:t>
      </w:r>
      <w:r>
        <w:rPr>
          <w:rFonts w:ascii="微软雅黑" w:eastAsia="微软雅黑" w:hAnsi="微软雅黑" w:cs="微软雅黑" w:hint="eastAsia"/>
          <w:kern w:val="0"/>
          <w:sz w:val="20"/>
          <w:szCs w:val="20"/>
        </w:rPr>
        <w:t>。</w:t>
      </w:r>
    </w:p>
    <w:p w:rsidR="00517380" w:rsidRDefault="00517380">
      <w:pPr>
        <w:pStyle w:val="1"/>
        <w:widowControl/>
        <w:autoSpaceDE w:val="0"/>
        <w:autoSpaceDN w:val="0"/>
        <w:adjustRightInd w:val="0"/>
        <w:snapToGrid w:val="0"/>
        <w:ind w:firstLineChars="0" w:firstLine="0"/>
        <w:jc w:val="left"/>
        <w:rPr>
          <w:rFonts w:ascii="微软雅黑" w:eastAsia="微软雅黑" w:hAnsi="微软雅黑" w:cs="微软雅黑"/>
          <w:kern w:val="0"/>
          <w:sz w:val="20"/>
          <w:szCs w:val="20"/>
        </w:rPr>
      </w:pPr>
    </w:p>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b/>
          <w:bCs/>
          <w:color w:val="000000" w:themeColor="text1"/>
          <w:kern w:val="0"/>
          <w:sz w:val="20"/>
          <w:szCs w:val="20"/>
        </w:rPr>
        <w:t>服务期间</w:t>
      </w:r>
    </w:p>
    <w:p w:rsidR="00517380" w:rsidRDefault="00C22E3A">
      <w:pPr>
        <w:pStyle w:val="1"/>
        <w:widowControl/>
        <w:autoSpaceDE w:val="0"/>
        <w:autoSpaceDN w:val="0"/>
        <w:ind w:firstLineChars="0" w:firstLine="0"/>
        <w:jc w:val="left"/>
        <w:rPr>
          <w:rFonts w:ascii="微软雅黑" w:eastAsia="微软雅黑" w:hAnsi="微软雅黑" w:cs="微软雅黑"/>
          <w:kern w:val="0"/>
          <w:sz w:val="20"/>
          <w:szCs w:val="20"/>
        </w:rPr>
      </w:pPr>
      <w:r>
        <w:rPr>
          <w:rFonts w:ascii="微软雅黑" w:eastAsia="微软雅黑" w:hAnsi="微软雅黑" w:cs="微软雅黑"/>
          <w:b/>
          <w:kern w:val="0"/>
          <w:sz w:val="20"/>
          <w:szCs w:val="20"/>
        </w:rPr>
        <w:t>第</w:t>
      </w:r>
      <w:r w:rsidR="005341A2">
        <w:rPr>
          <w:rFonts w:ascii="微软雅黑" w:eastAsia="微软雅黑" w:hAnsi="微软雅黑" w:cs="微软雅黑" w:hint="eastAsia"/>
          <w:b/>
          <w:kern w:val="0"/>
          <w:sz w:val="20"/>
          <w:szCs w:val="20"/>
        </w:rPr>
        <w:t>三</w:t>
      </w:r>
      <w:r>
        <w:rPr>
          <w:rFonts w:ascii="微软雅黑" w:eastAsia="微软雅黑" w:hAnsi="微软雅黑" w:cs="微软雅黑"/>
          <w:b/>
          <w:kern w:val="0"/>
          <w:sz w:val="20"/>
          <w:szCs w:val="20"/>
        </w:rPr>
        <w:t>条</w:t>
      </w:r>
      <w:r>
        <w:rPr>
          <w:rFonts w:ascii="微软雅黑" w:eastAsia="微软雅黑" w:hAnsi="微软雅黑" w:cs="微软雅黑" w:hint="eastAsia"/>
          <w:kern w:val="0"/>
          <w:sz w:val="20"/>
          <w:szCs w:val="20"/>
        </w:rPr>
        <w:t xml:space="preserve"> 本服务有效期的起止时间以</w:t>
      </w:r>
      <w:r>
        <w:rPr>
          <w:rFonts w:ascii="微软雅黑" w:eastAsia="微软雅黑" w:hAnsi="微软雅黑" w:cs="微软雅黑"/>
          <w:kern w:val="0"/>
          <w:sz w:val="20"/>
          <w:szCs w:val="20"/>
        </w:rPr>
        <w:t>上传资料审核通过后为</w:t>
      </w:r>
      <w:r>
        <w:rPr>
          <w:rFonts w:ascii="微软雅黑" w:eastAsia="微软雅黑" w:hAnsi="微软雅黑" w:cs="微软雅黑" w:hint="eastAsia"/>
          <w:kern w:val="0"/>
          <w:sz w:val="20"/>
          <w:szCs w:val="20"/>
        </w:rPr>
        <w:t>准，</w:t>
      </w:r>
      <w:r w:rsidRPr="0041268F">
        <w:rPr>
          <w:rFonts w:ascii="微软雅黑" w:eastAsia="微软雅黑" w:hAnsi="微软雅黑" w:cs="微软雅黑" w:hint="eastAsia"/>
          <w:b/>
          <w:color w:val="FF0000"/>
          <w:kern w:val="0"/>
          <w:sz w:val="20"/>
          <w:szCs w:val="20"/>
        </w:rPr>
        <w:t>服务有效期为一年</w:t>
      </w:r>
      <w:r w:rsidR="0041268F" w:rsidRPr="0041268F">
        <w:rPr>
          <w:rFonts w:ascii="微软雅黑" w:eastAsia="微软雅黑" w:hAnsi="微软雅黑" w:cs="微软雅黑" w:hint="eastAsia"/>
          <w:b/>
          <w:color w:val="FF0000"/>
          <w:kern w:val="0"/>
          <w:sz w:val="20"/>
          <w:szCs w:val="20"/>
        </w:rPr>
        <w:t>(请铁鞋根据营销案的不同，做相应调整，比如一个月，三个月或一年，续订的情况也请考虑进去)</w:t>
      </w:r>
      <w:r>
        <w:rPr>
          <w:rFonts w:ascii="微软雅黑" w:eastAsia="微软雅黑" w:hAnsi="微软雅黑" w:cs="微软雅黑" w:hint="eastAsia"/>
          <w:kern w:val="0"/>
          <w:sz w:val="20"/>
          <w:szCs w:val="20"/>
        </w:rPr>
        <w:t>。服务生效前及以后发生的损坏不在本服务计划负责的范围内。</w:t>
      </w:r>
    </w:p>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hint="eastAsia"/>
          <w:b/>
          <w:bCs/>
          <w:color w:val="000000" w:themeColor="text1"/>
          <w:kern w:val="0"/>
          <w:sz w:val="20"/>
          <w:szCs w:val="20"/>
        </w:rPr>
        <w:t>获取保修服务</w:t>
      </w:r>
    </w:p>
    <w:p w:rsidR="00517380" w:rsidRDefault="005341A2" w:rsidP="005341A2">
      <w:pPr>
        <w:widowControl/>
        <w:autoSpaceDE w:val="0"/>
        <w:autoSpaceDN w:val="0"/>
        <w:jc w:val="left"/>
        <w:rPr>
          <w:rFonts w:ascii="微软雅黑" w:eastAsia="微软雅黑" w:hAnsi="微软雅黑" w:cs="微软雅黑"/>
          <w:kern w:val="0"/>
          <w:sz w:val="20"/>
          <w:szCs w:val="20"/>
        </w:rPr>
      </w:pPr>
      <w:r>
        <w:rPr>
          <w:rFonts w:ascii="微软雅黑" w:eastAsia="微软雅黑" w:hAnsi="微软雅黑" w:cs="微软雅黑"/>
          <w:b/>
          <w:kern w:val="0"/>
          <w:sz w:val="20"/>
          <w:szCs w:val="20"/>
        </w:rPr>
        <w:t>第</w:t>
      </w:r>
      <w:r>
        <w:rPr>
          <w:rFonts w:ascii="微软雅黑" w:eastAsia="微软雅黑" w:hAnsi="微软雅黑" w:cs="微软雅黑" w:hint="eastAsia"/>
          <w:b/>
          <w:kern w:val="0"/>
          <w:sz w:val="20"/>
          <w:szCs w:val="20"/>
        </w:rPr>
        <w:t>四</w:t>
      </w:r>
      <w:r>
        <w:rPr>
          <w:rFonts w:ascii="微软雅黑" w:eastAsia="微软雅黑" w:hAnsi="微软雅黑" w:cs="微软雅黑"/>
          <w:b/>
          <w:kern w:val="0"/>
          <w:sz w:val="20"/>
          <w:szCs w:val="20"/>
        </w:rPr>
        <w:t>条</w:t>
      </w:r>
      <w:r>
        <w:rPr>
          <w:rFonts w:ascii="微软雅黑" w:eastAsia="微软雅黑" w:hAnsi="微软雅黑" w:cs="微软雅黑" w:hint="eastAsia"/>
          <w:b/>
          <w:kern w:val="0"/>
          <w:sz w:val="20"/>
          <w:szCs w:val="20"/>
        </w:rPr>
        <w:t xml:space="preserve"> </w:t>
      </w:r>
      <w:r w:rsidR="00C22E3A">
        <w:rPr>
          <w:rFonts w:ascii="微软雅黑" w:eastAsia="微软雅黑" w:hAnsi="微软雅黑" w:cs="微软雅黑" w:hint="eastAsia"/>
          <w:kern w:val="0"/>
          <w:sz w:val="20"/>
          <w:szCs w:val="20"/>
        </w:rPr>
        <w:t>若您的手机在服务期限内出现本服务保修范围内的意外</w:t>
      </w:r>
      <w:r>
        <w:rPr>
          <w:rFonts w:ascii="微软雅黑" w:eastAsia="微软雅黑" w:hAnsi="微软雅黑" w:cs="微软雅黑" w:hint="eastAsia"/>
          <w:kern w:val="0"/>
          <w:sz w:val="20"/>
          <w:szCs w:val="20"/>
        </w:rPr>
        <w:t>屏幕</w:t>
      </w:r>
      <w:r w:rsidR="00C22E3A">
        <w:rPr>
          <w:rFonts w:ascii="微软雅黑" w:eastAsia="微软雅黑" w:hAnsi="微软雅黑" w:cs="微软雅黑" w:hint="eastAsia"/>
          <w:kern w:val="0"/>
          <w:sz w:val="20"/>
          <w:szCs w:val="20"/>
        </w:rPr>
        <w:t>损坏，您可通过本公司的微信公众号</w:t>
      </w:r>
      <w:r w:rsidR="00B03D80">
        <w:rPr>
          <w:rFonts w:ascii="微软雅黑" w:eastAsia="微软雅黑" w:hAnsi="微软雅黑" w:cs="微软雅黑" w:hint="eastAsia"/>
          <w:kern w:val="0"/>
          <w:sz w:val="20"/>
          <w:szCs w:val="20"/>
        </w:rPr>
        <w:t>BSM010</w:t>
      </w:r>
      <w:r w:rsidR="00C22E3A">
        <w:rPr>
          <w:rFonts w:ascii="微软雅黑" w:eastAsia="微软雅黑" w:hAnsi="微软雅黑" w:cs="微软雅黑" w:hint="eastAsia"/>
          <w:kern w:val="0"/>
          <w:sz w:val="20"/>
          <w:szCs w:val="20"/>
        </w:rPr>
        <w:t>提交保修申请</w:t>
      </w:r>
      <w:r w:rsidR="00AD0FF2">
        <w:rPr>
          <w:rFonts w:ascii="微软雅黑" w:eastAsia="微软雅黑" w:hAnsi="微软雅黑" w:cs="微软雅黑" w:hint="eastAsia"/>
          <w:kern w:val="0"/>
          <w:sz w:val="20"/>
          <w:szCs w:val="20"/>
        </w:rPr>
        <w:t>，</w:t>
      </w:r>
      <w:r>
        <w:rPr>
          <w:rFonts w:ascii="微软雅黑" w:eastAsia="微软雅黑" w:hAnsi="微软雅黑" w:cs="微软雅黑" w:hint="eastAsia"/>
          <w:kern w:val="0"/>
          <w:sz w:val="20"/>
          <w:szCs w:val="20"/>
        </w:rPr>
        <w:t>路径为小保助手—维修，</w:t>
      </w:r>
      <w:r w:rsidR="00AD0FF2">
        <w:rPr>
          <w:rFonts w:ascii="微软雅黑" w:eastAsia="微软雅黑" w:hAnsi="微软雅黑" w:cs="微软雅黑" w:hint="eastAsia"/>
          <w:kern w:val="0"/>
          <w:sz w:val="20"/>
          <w:szCs w:val="20"/>
        </w:rPr>
        <w:t>按照公众号要求，</w:t>
      </w:r>
      <w:r w:rsidR="00AD0FF2" w:rsidRPr="0041268F">
        <w:rPr>
          <w:rFonts w:ascii="微软雅黑" w:eastAsia="微软雅黑" w:hAnsi="微软雅黑" w:cs="微软雅黑" w:hint="eastAsia"/>
          <w:b/>
          <w:color w:val="FF0000"/>
          <w:kern w:val="0"/>
          <w:sz w:val="20"/>
          <w:szCs w:val="20"/>
        </w:rPr>
        <w:t>用户需要提供：身份证正面照片、手机正面+购机凭证照片，手机背面照片</w:t>
      </w:r>
      <w:r>
        <w:rPr>
          <w:rFonts w:ascii="微软雅黑" w:eastAsia="微软雅黑" w:hAnsi="微软雅黑" w:cs="微软雅黑" w:hint="eastAsia"/>
          <w:b/>
          <w:color w:val="FF0000"/>
          <w:kern w:val="0"/>
          <w:sz w:val="20"/>
          <w:szCs w:val="20"/>
        </w:rPr>
        <w:t>。</w:t>
      </w:r>
      <w:r>
        <w:rPr>
          <w:rFonts w:ascii="微软雅黑" w:eastAsia="微软雅黑" w:hAnsi="微软雅黑" w:cs="微软雅黑"/>
          <w:kern w:val="0"/>
          <w:sz w:val="20"/>
          <w:szCs w:val="20"/>
        </w:rPr>
        <w:t xml:space="preserve"> </w:t>
      </w:r>
    </w:p>
    <w:p w:rsidR="00AD0FF2" w:rsidRDefault="00C22E3A">
      <w:pPr>
        <w:widowControl/>
        <w:autoSpaceDE w:val="0"/>
        <w:autoSpaceDN w:val="0"/>
        <w:jc w:val="left"/>
        <w:rPr>
          <w:rFonts w:ascii="微软雅黑" w:eastAsia="微软雅黑" w:hAnsi="微软雅黑" w:cs="微软雅黑"/>
          <w:kern w:val="0"/>
          <w:sz w:val="20"/>
          <w:szCs w:val="20"/>
        </w:rPr>
      </w:pPr>
      <w:r>
        <w:rPr>
          <w:rFonts w:ascii="微软雅黑" w:eastAsia="微软雅黑" w:hAnsi="微软雅黑" w:cs="微软雅黑" w:hint="eastAsia"/>
          <w:b/>
          <w:kern w:val="0"/>
          <w:sz w:val="20"/>
          <w:szCs w:val="20"/>
        </w:rPr>
        <w:lastRenderedPageBreak/>
        <w:t>第</w:t>
      </w:r>
      <w:r w:rsidR="005341A2">
        <w:rPr>
          <w:rFonts w:ascii="微软雅黑" w:eastAsia="微软雅黑" w:hAnsi="微软雅黑" w:cs="微软雅黑" w:hint="eastAsia"/>
          <w:b/>
          <w:kern w:val="0"/>
          <w:sz w:val="20"/>
          <w:szCs w:val="20"/>
        </w:rPr>
        <w:t>五</w:t>
      </w:r>
      <w:r>
        <w:rPr>
          <w:rFonts w:ascii="微软雅黑" w:eastAsia="微软雅黑" w:hAnsi="微软雅黑" w:cs="微软雅黑" w:hint="eastAsia"/>
          <w:b/>
          <w:kern w:val="0"/>
          <w:sz w:val="20"/>
          <w:szCs w:val="20"/>
        </w:rPr>
        <w:t>条</w:t>
      </w:r>
      <w:r w:rsidR="00AD0FF2">
        <w:rPr>
          <w:rFonts w:ascii="微软雅黑" w:eastAsia="微软雅黑" w:hAnsi="微软雅黑" w:cs="微软雅黑" w:hint="eastAsia"/>
          <w:b/>
          <w:kern w:val="0"/>
          <w:sz w:val="20"/>
          <w:szCs w:val="20"/>
        </w:rPr>
        <w:t xml:space="preserve"> </w:t>
      </w:r>
      <w:r>
        <w:rPr>
          <w:rFonts w:ascii="微软雅黑" w:eastAsia="微软雅黑" w:hAnsi="微软雅黑" w:cs="微软雅黑" w:hint="eastAsia"/>
          <w:kern w:val="0"/>
          <w:sz w:val="20"/>
          <w:szCs w:val="20"/>
        </w:rPr>
        <w:t>收到您的照片和材料后，我们将在一个工作日内进行审核；若审核通过，我们将会</w:t>
      </w:r>
      <w:r w:rsidR="00AD0FF2">
        <w:rPr>
          <w:rFonts w:ascii="微软雅黑" w:eastAsia="微软雅黑" w:hAnsi="微软雅黑" w:cs="微软雅黑" w:hint="eastAsia"/>
          <w:kern w:val="0"/>
          <w:sz w:val="20"/>
          <w:szCs w:val="20"/>
        </w:rPr>
        <w:t>根据你的意愿</w:t>
      </w:r>
      <w:proofErr w:type="gramStart"/>
      <w:r>
        <w:rPr>
          <w:rFonts w:ascii="微软雅黑" w:eastAsia="微软雅黑" w:hAnsi="微软雅黑" w:cs="微软雅黑" w:hint="eastAsia"/>
          <w:kern w:val="0"/>
          <w:sz w:val="20"/>
          <w:szCs w:val="20"/>
        </w:rPr>
        <w:t>通知您至指定</w:t>
      </w:r>
      <w:proofErr w:type="gramEnd"/>
      <w:r>
        <w:rPr>
          <w:rFonts w:ascii="微软雅黑" w:eastAsia="微软雅黑" w:hAnsi="微软雅黑" w:cs="微软雅黑" w:hint="eastAsia"/>
          <w:kern w:val="0"/>
          <w:sz w:val="20"/>
          <w:szCs w:val="20"/>
        </w:rPr>
        <w:t>服务网点进行维修</w:t>
      </w:r>
      <w:r w:rsidR="00AD0FF2">
        <w:rPr>
          <w:rFonts w:ascii="微软雅黑" w:eastAsia="微软雅黑" w:hAnsi="微软雅黑" w:cs="微软雅黑" w:hint="eastAsia"/>
          <w:kern w:val="0"/>
          <w:sz w:val="20"/>
          <w:szCs w:val="20"/>
        </w:rPr>
        <w:t>，或寄修到指定地址，省会城市可以提供上门服务</w:t>
      </w:r>
      <w:r>
        <w:rPr>
          <w:rFonts w:ascii="微软雅黑" w:eastAsia="微软雅黑" w:hAnsi="微软雅黑" w:cs="微软雅黑" w:hint="eastAsia"/>
          <w:kern w:val="0"/>
          <w:sz w:val="20"/>
          <w:szCs w:val="20"/>
        </w:rPr>
        <w:t>；</w:t>
      </w:r>
      <w:r w:rsidR="00AD0FF2">
        <w:rPr>
          <w:rFonts w:ascii="微软雅黑" w:eastAsia="微软雅黑" w:hAnsi="微软雅黑" w:cs="微软雅黑" w:hint="eastAsia"/>
          <w:kern w:val="0"/>
          <w:sz w:val="20"/>
          <w:szCs w:val="20"/>
        </w:rPr>
        <w:t>如我们审</w:t>
      </w:r>
      <w:r w:rsidR="00001FE3">
        <w:rPr>
          <w:rFonts w:ascii="微软雅黑" w:eastAsia="微软雅黑" w:hAnsi="微软雅黑" w:cs="微软雅黑" w:hint="eastAsia"/>
          <w:kern w:val="0"/>
          <w:sz w:val="20"/>
          <w:szCs w:val="20"/>
        </w:rPr>
        <w:t>核过程中，发现用户存在重大风险，会要求用户按照我们指定的地址将手机寄到相应地址进行二次核检。</w:t>
      </w:r>
      <w:r>
        <w:rPr>
          <w:rFonts w:ascii="微软雅黑" w:eastAsia="微软雅黑" w:hAnsi="微软雅黑" w:cs="微软雅黑" w:hint="eastAsia"/>
          <w:kern w:val="0"/>
          <w:sz w:val="20"/>
          <w:szCs w:val="20"/>
        </w:rPr>
        <w:t>若审核未通过，我们会</w:t>
      </w:r>
      <w:proofErr w:type="gramStart"/>
      <w:r>
        <w:rPr>
          <w:rFonts w:ascii="微软雅黑" w:eastAsia="微软雅黑" w:hAnsi="微软雅黑" w:cs="微软雅黑" w:hint="eastAsia"/>
          <w:kern w:val="0"/>
          <w:sz w:val="20"/>
          <w:szCs w:val="20"/>
        </w:rPr>
        <w:t>联系您</w:t>
      </w:r>
      <w:proofErr w:type="gramEnd"/>
      <w:r>
        <w:rPr>
          <w:rFonts w:ascii="微软雅黑" w:eastAsia="微软雅黑" w:hAnsi="微软雅黑" w:cs="微软雅黑" w:hint="eastAsia"/>
          <w:kern w:val="0"/>
          <w:sz w:val="20"/>
          <w:szCs w:val="20"/>
        </w:rPr>
        <w:t>提供符合要求的相关材料。</w:t>
      </w:r>
      <w:r>
        <w:rPr>
          <w:rFonts w:ascii="微软雅黑" w:eastAsia="微软雅黑" w:hAnsi="微软雅黑" w:cs="微软雅黑"/>
          <w:kern w:val="0"/>
          <w:sz w:val="20"/>
          <w:szCs w:val="20"/>
        </w:rPr>
        <w:t>审核结果以我们所</w:t>
      </w:r>
      <w:r>
        <w:rPr>
          <w:rFonts w:ascii="微软雅黑" w:eastAsia="微软雅黑" w:hAnsi="微软雅黑" w:cs="微软雅黑" w:hint="eastAsia"/>
          <w:kern w:val="0"/>
          <w:sz w:val="20"/>
          <w:szCs w:val="20"/>
        </w:rPr>
        <w:t>组织</w:t>
      </w:r>
      <w:r>
        <w:rPr>
          <w:rFonts w:ascii="微软雅黑" w:eastAsia="微软雅黑" w:hAnsi="微软雅黑" w:cs="微软雅黑"/>
          <w:kern w:val="0"/>
          <w:sz w:val="20"/>
          <w:szCs w:val="20"/>
        </w:rPr>
        <w:t>专业人员认定结果为准。</w:t>
      </w:r>
    </w:p>
    <w:p w:rsidR="00517380" w:rsidRPr="00456F95" w:rsidRDefault="00AD0FF2">
      <w:pPr>
        <w:widowControl/>
        <w:autoSpaceDE w:val="0"/>
        <w:autoSpaceDN w:val="0"/>
        <w:jc w:val="left"/>
        <w:rPr>
          <w:rFonts w:ascii="微软雅黑" w:eastAsia="微软雅黑" w:hAnsi="微软雅黑" w:cs="微软雅黑"/>
          <w:b/>
          <w:color w:val="FF0000"/>
          <w:kern w:val="0"/>
          <w:sz w:val="20"/>
          <w:szCs w:val="20"/>
        </w:rPr>
      </w:pPr>
      <w:r w:rsidRPr="00456F95">
        <w:rPr>
          <w:rFonts w:ascii="微软雅黑" w:eastAsia="微软雅黑" w:hAnsi="微软雅黑" w:cs="微软雅黑" w:hint="eastAsia"/>
          <w:b/>
          <w:color w:val="FF0000"/>
          <w:kern w:val="0"/>
          <w:sz w:val="20"/>
          <w:szCs w:val="20"/>
        </w:rPr>
        <w:t>提示：请您务必保留好</w:t>
      </w:r>
      <w:r w:rsidR="00001FE3" w:rsidRPr="00456F95">
        <w:rPr>
          <w:rFonts w:ascii="微软雅黑" w:eastAsia="微软雅黑" w:hAnsi="微软雅黑" w:cs="微软雅黑" w:hint="eastAsia"/>
          <w:b/>
          <w:color w:val="FF0000"/>
          <w:kern w:val="0"/>
          <w:sz w:val="20"/>
          <w:szCs w:val="20"/>
        </w:rPr>
        <w:t>购机凭证，包括但不限于：手机购机发票，带有购机日期和经销商印章的保卡，运营商合约机协议，</w:t>
      </w:r>
      <w:r w:rsidR="0041268F">
        <w:rPr>
          <w:rFonts w:ascii="微软雅黑" w:eastAsia="微软雅黑" w:hAnsi="微软雅黑" w:cs="微软雅黑" w:hint="eastAsia"/>
          <w:b/>
          <w:color w:val="FF0000"/>
          <w:kern w:val="0"/>
          <w:sz w:val="20"/>
          <w:szCs w:val="20"/>
        </w:rPr>
        <w:t>联通等运营商</w:t>
      </w:r>
      <w:r w:rsidR="00001FE3" w:rsidRPr="00456F95">
        <w:rPr>
          <w:rFonts w:ascii="微软雅黑" w:eastAsia="微软雅黑" w:hAnsi="微软雅黑" w:cs="微软雅黑" w:hint="eastAsia"/>
          <w:b/>
          <w:color w:val="FF0000"/>
          <w:kern w:val="0"/>
          <w:sz w:val="20"/>
          <w:szCs w:val="20"/>
        </w:rPr>
        <w:t>工单等</w:t>
      </w:r>
    </w:p>
    <w:p w:rsidR="005341A2" w:rsidRDefault="005341A2" w:rsidP="005341A2">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hint="eastAsia"/>
          <w:b/>
          <w:bCs/>
          <w:color w:val="000000" w:themeColor="text1"/>
          <w:kern w:val="0"/>
          <w:sz w:val="20"/>
          <w:szCs w:val="20"/>
        </w:rPr>
        <w:t>除外条款</w:t>
      </w:r>
    </w:p>
    <w:p w:rsidR="005341A2" w:rsidRDefault="005341A2" w:rsidP="005341A2">
      <w:pPr>
        <w:widowControl/>
        <w:autoSpaceDE w:val="0"/>
        <w:autoSpaceDN w:val="0"/>
        <w:jc w:val="left"/>
        <w:rPr>
          <w:rFonts w:ascii="微软雅黑" w:eastAsia="微软雅黑" w:hAnsi="微软雅黑" w:cs="微软雅黑"/>
          <w:color w:val="FF6600"/>
          <w:kern w:val="0"/>
          <w:sz w:val="20"/>
          <w:szCs w:val="20"/>
        </w:rPr>
      </w:pPr>
      <w:r>
        <w:rPr>
          <w:rFonts w:ascii="微软雅黑" w:eastAsia="微软雅黑" w:hAnsi="微软雅黑" w:cs="微软雅黑"/>
          <w:b/>
          <w:color w:val="FF6600"/>
          <w:kern w:val="0"/>
          <w:sz w:val="20"/>
          <w:szCs w:val="20"/>
        </w:rPr>
        <w:t>第</w:t>
      </w:r>
      <w:r>
        <w:rPr>
          <w:rFonts w:ascii="微软雅黑" w:eastAsia="微软雅黑" w:hAnsi="微软雅黑" w:cs="微软雅黑" w:hint="eastAsia"/>
          <w:b/>
          <w:color w:val="FF6600"/>
          <w:kern w:val="0"/>
          <w:sz w:val="20"/>
          <w:szCs w:val="20"/>
        </w:rPr>
        <w:t>六</w:t>
      </w:r>
      <w:r>
        <w:rPr>
          <w:rFonts w:ascii="微软雅黑" w:eastAsia="微软雅黑" w:hAnsi="微软雅黑" w:cs="微软雅黑"/>
          <w:b/>
          <w:color w:val="FF6600"/>
          <w:kern w:val="0"/>
          <w:sz w:val="20"/>
          <w:szCs w:val="20"/>
        </w:rPr>
        <w:t>条</w:t>
      </w:r>
      <w:r>
        <w:rPr>
          <w:rFonts w:ascii="微软雅黑" w:eastAsia="微软雅黑" w:hAnsi="微软雅黑" w:cs="微软雅黑" w:hint="eastAsia"/>
          <w:color w:val="FF6600"/>
          <w:kern w:val="0"/>
          <w:sz w:val="20"/>
          <w:szCs w:val="20"/>
        </w:rPr>
        <w:t xml:space="preserve"> </w:t>
      </w:r>
      <w:proofErr w:type="gramStart"/>
      <w:r>
        <w:rPr>
          <w:rFonts w:ascii="微软雅黑" w:eastAsia="微软雅黑" w:hAnsi="微软雅黑" w:cs="微软雅黑" w:hint="eastAsia"/>
          <w:color w:val="FF6600"/>
          <w:kern w:val="0"/>
          <w:sz w:val="20"/>
          <w:szCs w:val="20"/>
        </w:rPr>
        <w:t>本服务</w:t>
      </w:r>
      <w:proofErr w:type="gramEnd"/>
      <w:r>
        <w:rPr>
          <w:rFonts w:ascii="微软雅黑" w:eastAsia="微软雅黑" w:hAnsi="微软雅黑" w:cs="微软雅黑" w:hint="eastAsia"/>
          <w:color w:val="FF6600"/>
          <w:kern w:val="0"/>
          <w:sz w:val="20"/>
          <w:szCs w:val="20"/>
        </w:rPr>
        <w:t>不适用情况（即针对以下情况，在</w:t>
      </w:r>
      <w:proofErr w:type="gramStart"/>
      <w:r>
        <w:rPr>
          <w:rFonts w:ascii="微软雅黑" w:eastAsia="微软雅黑" w:hAnsi="微软雅黑" w:cs="微软雅黑" w:hint="eastAsia"/>
          <w:color w:val="FF6600"/>
          <w:kern w:val="0"/>
          <w:sz w:val="20"/>
          <w:szCs w:val="20"/>
        </w:rPr>
        <w:t>本服务</w:t>
      </w:r>
      <w:proofErr w:type="gramEnd"/>
      <w:r>
        <w:rPr>
          <w:rFonts w:ascii="微软雅黑" w:eastAsia="微软雅黑" w:hAnsi="微软雅黑" w:cs="微软雅黑" w:hint="eastAsia"/>
          <w:color w:val="FF6600"/>
          <w:kern w:val="0"/>
          <w:sz w:val="20"/>
          <w:szCs w:val="20"/>
        </w:rPr>
        <w:t>计划内，本公司将不承担任何责任或提供任何服务，也不退还或赔偿任何费用</w:t>
      </w:r>
      <w:r>
        <w:rPr>
          <w:rFonts w:ascii="微软雅黑" w:eastAsia="微软雅黑" w:hAnsi="微软雅黑" w:cs="微软雅黑"/>
          <w:color w:val="FF6600"/>
          <w:kern w:val="0"/>
          <w:sz w:val="20"/>
          <w:szCs w:val="20"/>
        </w:rPr>
        <w:t>，对已退</w:t>
      </w:r>
      <w:r>
        <w:rPr>
          <w:rFonts w:ascii="微软雅黑" w:eastAsia="微软雅黑" w:hAnsi="微软雅黑" w:cs="微软雅黑" w:hint="eastAsia"/>
          <w:color w:val="FF6600"/>
          <w:kern w:val="0"/>
          <w:sz w:val="20"/>
          <w:szCs w:val="20"/>
        </w:rPr>
        <w:t>还</w:t>
      </w:r>
      <w:r>
        <w:rPr>
          <w:rFonts w:ascii="微软雅黑" w:eastAsia="微软雅黑" w:hAnsi="微软雅黑" w:cs="微软雅黑"/>
          <w:color w:val="FF6600"/>
          <w:kern w:val="0"/>
          <w:sz w:val="20"/>
          <w:szCs w:val="20"/>
        </w:rPr>
        <w:t>或赔偿的费用有追偿的权利</w:t>
      </w:r>
      <w:r>
        <w:rPr>
          <w:rFonts w:ascii="微软雅黑" w:eastAsia="微软雅黑" w:hAnsi="微软雅黑" w:cs="微软雅黑" w:hint="eastAsia"/>
          <w:color w:val="FF6600"/>
          <w:kern w:val="0"/>
          <w:sz w:val="20"/>
          <w:szCs w:val="20"/>
        </w:rPr>
        <w:t>）：</w:t>
      </w:r>
    </w:p>
    <w:p w:rsidR="005341A2" w:rsidRDefault="005341A2" w:rsidP="005341A2">
      <w:pPr>
        <w:widowControl/>
        <w:numPr>
          <w:ilvl w:val="0"/>
          <w:numId w:val="4"/>
        </w:numPr>
        <w:adjustRightInd w:val="0"/>
        <w:snapToGrid w:val="0"/>
        <w:jc w:val="left"/>
        <w:rPr>
          <w:rFonts w:ascii="微软雅黑" w:eastAsia="微软雅黑" w:hAnsi="微软雅黑" w:cs="宋体"/>
          <w:color w:val="FF6633"/>
          <w:kern w:val="0"/>
          <w:sz w:val="20"/>
          <w:szCs w:val="20"/>
        </w:rPr>
      </w:pPr>
      <w:r>
        <w:rPr>
          <w:rFonts w:ascii="微软雅黑" w:eastAsia="微软雅黑" w:hAnsi="微软雅黑" w:cs="微软雅黑"/>
          <w:color w:val="FF6600"/>
          <w:kern w:val="0"/>
          <w:sz w:val="20"/>
          <w:szCs w:val="20"/>
        </w:rPr>
        <w:t>您或其家庭成员的故意行为造成的损失</w:t>
      </w:r>
      <w:r>
        <w:rPr>
          <w:rFonts w:ascii="微软雅黑" w:eastAsia="微软雅黑" w:hAnsi="微软雅黑" w:cs="宋体"/>
          <w:color w:val="FF6633"/>
          <w:kern w:val="0"/>
          <w:sz w:val="20"/>
          <w:szCs w:val="20"/>
        </w:rPr>
        <w:t>；</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服务标的因被盗窃、抢劫、抢夺、诈骗导致的部分或整机损失；</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服务标的除屏幕以外其他部件的损失或整机损失；</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您索赔时，维修凭证记录的产品型号和身份识别信息与保单所载信息不一致；</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数据丢失等非硬件损失；</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自行刷机、升级和软件中毒等系统、软件问题造成服务标的</w:t>
      </w:r>
      <w:proofErr w:type="gramStart"/>
      <w:r>
        <w:rPr>
          <w:rFonts w:ascii="微软雅黑" w:eastAsia="微软雅黑" w:hAnsi="微软雅黑" w:cs="微软雅黑"/>
          <w:color w:val="FF6600"/>
          <w:kern w:val="0"/>
          <w:sz w:val="20"/>
          <w:szCs w:val="20"/>
        </w:rPr>
        <w:t>的</w:t>
      </w:r>
      <w:proofErr w:type="gramEnd"/>
      <w:r>
        <w:rPr>
          <w:rFonts w:ascii="微软雅黑" w:eastAsia="微软雅黑" w:hAnsi="微软雅黑" w:cs="微软雅黑"/>
          <w:color w:val="FF6600"/>
          <w:kern w:val="0"/>
          <w:sz w:val="20"/>
          <w:szCs w:val="20"/>
        </w:rPr>
        <w:t>功能故障；</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外观磨损、划痕以及其他不影响正常使用的损失；</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数码配件及耗材的损失；</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 xml:space="preserve"> 因使用未经国家3C强制认证的数码配件导致服务标的</w:t>
      </w:r>
      <w:proofErr w:type="gramStart"/>
      <w:r>
        <w:rPr>
          <w:rFonts w:ascii="微软雅黑" w:eastAsia="微软雅黑" w:hAnsi="微软雅黑" w:cs="微软雅黑"/>
          <w:color w:val="FF6600"/>
          <w:kern w:val="0"/>
          <w:sz w:val="20"/>
          <w:szCs w:val="20"/>
        </w:rPr>
        <w:t>的</w:t>
      </w:r>
      <w:proofErr w:type="gramEnd"/>
      <w:r>
        <w:rPr>
          <w:rFonts w:ascii="微软雅黑" w:eastAsia="微软雅黑" w:hAnsi="微软雅黑" w:cs="微软雅黑"/>
          <w:color w:val="FF6600"/>
          <w:kern w:val="0"/>
          <w:sz w:val="20"/>
          <w:szCs w:val="20"/>
        </w:rPr>
        <w:t>使用功能故障；</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服务标的固有缺陷、自然损耗；</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您将服务标的送至合同载明以外的其他维修机构进行修理而产生的费用；</w:t>
      </w:r>
    </w:p>
    <w:p w:rsidR="005341A2" w:rsidRDefault="005341A2" w:rsidP="005341A2">
      <w:pPr>
        <w:widowControl/>
        <w:numPr>
          <w:ilvl w:val="0"/>
          <w:numId w:val="4"/>
        </w:numPr>
        <w:adjustRightInd w:val="0"/>
        <w:snapToGrid w:val="0"/>
        <w:jc w:val="left"/>
        <w:rPr>
          <w:rFonts w:ascii="微软雅黑" w:eastAsia="微软雅黑" w:hAnsi="微软雅黑" w:cs="微软雅黑"/>
          <w:color w:val="FF6600"/>
          <w:kern w:val="0"/>
          <w:sz w:val="20"/>
          <w:szCs w:val="20"/>
        </w:rPr>
      </w:pPr>
      <w:r>
        <w:rPr>
          <w:rFonts w:ascii="微软雅黑" w:eastAsia="微软雅黑" w:hAnsi="微软雅黑" w:cs="微软雅黑"/>
          <w:color w:val="FF6600"/>
          <w:kern w:val="0"/>
          <w:sz w:val="20"/>
          <w:szCs w:val="20"/>
        </w:rPr>
        <w:t>间接损失；</w:t>
      </w:r>
    </w:p>
    <w:p w:rsidR="005341A2" w:rsidRDefault="005341A2" w:rsidP="005341A2">
      <w:pPr>
        <w:widowControl/>
        <w:numPr>
          <w:ilvl w:val="0"/>
          <w:numId w:val="4"/>
        </w:numPr>
        <w:adjustRightInd w:val="0"/>
        <w:snapToGrid w:val="0"/>
        <w:jc w:val="left"/>
        <w:rPr>
          <w:rFonts w:ascii="微软雅黑" w:eastAsia="微软雅黑" w:hAnsi="微软雅黑" w:cs="微软雅黑" w:hint="eastAsia"/>
          <w:color w:val="FF6600"/>
          <w:kern w:val="0"/>
          <w:sz w:val="20"/>
          <w:szCs w:val="20"/>
        </w:rPr>
      </w:pPr>
      <w:r>
        <w:rPr>
          <w:rFonts w:ascii="微软雅黑" w:eastAsia="微软雅黑" w:hAnsi="微软雅黑" w:cs="微软雅黑"/>
          <w:color w:val="FF6600"/>
          <w:kern w:val="0"/>
          <w:sz w:val="20"/>
          <w:szCs w:val="20"/>
        </w:rPr>
        <w:t>修理后因价值降低而引起的损失。</w:t>
      </w:r>
    </w:p>
    <w:p w:rsidR="005341A2" w:rsidRPr="005341A2" w:rsidRDefault="005341A2" w:rsidP="005341A2">
      <w:pPr>
        <w:widowControl/>
        <w:numPr>
          <w:ilvl w:val="0"/>
          <w:numId w:val="4"/>
        </w:numPr>
        <w:adjustRightInd w:val="0"/>
        <w:snapToGrid w:val="0"/>
        <w:jc w:val="left"/>
        <w:rPr>
          <w:rFonts w:ascii="微软雅黑" w:eastAsia="微软雅黑" w:hAnsi="微软雅黑" w:cs="微软雅黑" w:hint="eastAsia"/>
          <w:color w:val="FF6600"/>
          <w:kern w:val="0"/>
          <w:sz w:val="20"/>
          <w:szCs w:val="20"/>
        </w:rPr>
      </w:pPr>
      <w:r>
        <w:rPr>
          <w:rFonts w:ascii="微软雅黑" w:eastAsia="微软雅黑" w:hAnsi="微软雅黑" w:cs="微软雅黑"/>
          <w:color w:val="FF6600"/>
          <w:kern w:val="0"/>
          <w:sz w:val="20"/>
          <w:szCs w:val="20"/>
        </w:rPr>
        <w:t>其他不属于</w:t>
      </w:r>
      <w:proofErr w:type="gramStart"/>
      <w:r>
        <w:rPr>
          <w:rFonts w:ascii="微软雅黑" w:eastAsia="微软雅黑" w:hAnsi="微软雅黑" w:cs="微软雅黑"/>
          <w:color w:val="FF6600"/>
          <w:kern w:val="0"/>
          <w:sz w:val="20"/>
          <w:szCs w:val="20"/>
        </w:rPr>
        <w:t>本服务</w:t>
      </w:r>
      <w:proofErr w:type="gramEnd"/>
      <w:r>
        <w:rPr>
          <w:rFonts w:ascii="微软雅黑" w:eastAsia="微软雅黑" w:hAnsi="微软雅黑" w:cs="微软雅黑"/>
          <w:color w:val="FF6600"/>
          <w:kern w:val="0"/>
          <w:sz w:val="20"/>
          <w:szCs w:val="20"/>
        </w:rPr>
        <w:t>合同责任范围内的损失和费用，服务人不负责赔偿</w:t>
      </w:r>
      <w:r>
        <w:rPr>
          <w:rFonts w:ascii="微软雅黑" w:eastAsia="微软雅黑" w:hAnsi="微软雅黑" w:cs="微软雅黑" w:hint="eastAsia"/>
          <w:color w:val="FF6600"/>
          <w:kern w:val="0"/>
          <w:sz w:val="20"/>
          <w:szCs w:val="20"/>
        </w:rPr>
        <w:t>。</w:t>
      </w:r>
    </w:p>
    <w:p w:rsidR="00517380" w:rsidRDefault="00C22E3A">
      <w:pPr>
        <w:widowControl/>
        <w:autoSpaceDE w:val="0"/>
        <w:autoSpaceDN w:val="0"/>
        <w:jc w:val="center"/>
        <w:rPr>
          <w:rFonts w:ascii="微软雅黑" w:eastAsia="微软雅黑" w:hAnsi="微软雅黑" w:cs="微软雅黑"/>
          <w:b/>
          <w:bCs/>
          <w:color w:val="000000" w:themeColor="text1"/>
          <w:kern w:val="0"/>
          <w:sz w:val="20"/>
          <w:szCs w:val="20"/>
        </w:rPr>
      </w:pPr>
      <w:r>
        <w:rPr>
          <w:rFonts w:ascii="微软雅黑" w:eastAsia="微软雅黑" w:hAnsi="微软雅黑" w:cs="微软雅黑" w:hint="eastAsia"/>
          <w:b/>
          <w:bCs/>
          <w:color w:val="000000" w:themeColor="text1"/>
          <w:kern w:val="0"/>
          <w:sz w:val="20"/>
          <w:szCs w:val="20"/>
        </w:rPr>
        <w:t>其他</w:t>
      </w:r>
    </w:p>
    <w:p w:rsidR="00517380" w:rsidRDefault="00C22E3A">
      <w:pPr>
        <w:pStyle w:val="1"/>
        <w:widowControl/>
        <w:autoSpaceDE w:val="0"/>
        <w:autoSpaceDN w:val="0"/>
        <w:ind w:firstLineChars="0" w:firstLine="0"/>
        <w:jc w:val="left"/>
        <w:rPr>
          <w:rFonts w:ascii="微软雅黑" w:eastAsia="微软雅黑" w:hAnsi="微软雅黑" w:cs="微软雅黑"/>
          <w:kern w:val="0"/>
          <w:sz w:val="20"/>
          <w:szCs w:val="20"/>
        </w:rPr>
      </w:pPr>
      <w:r>
        <w:rPr>
          <w:rFonts w:ascii="微软雅黑" w:eastAsia="微软雅黑" w:hAnsi="微软雅黑" w:cs="微软雅黑" w:hint="eastAsia"/>
          <w:b/>
          <w:bCs/>
          <w:kern w:val="0"/>
          <w:sz w:val="20"/>
          <w:szCs w:val="20"/>
        </w:rPr>
        <w:t xml:space="preserve">第七条 </w:t>
      </w:r>
      <w:r>
        <w:rPr>
          <w:rFonts w:ascii="微软雅黑" w:eastAsia="微软雅黑" w:hAnsi="微软雅黑" w:cs="微软雅黑" w:hint="eastAsia"/>
          <w:kern w:val="0"/>
          <w:sz w:val="20"/>
          <w:szCs w:val="20"/>
        </w:rPr>
        <w:t xml:space="preserve"> 对于任何欺诈行为，本公司保留向相关当事人实施追偿的权利。</w:t>
      </w:r>
    </w:p>
    <w:p w:rsidR="00517380" w:rsidRDefault="00C22E3A">
      <w:pPr>
        <w:pStyle w:val="1"/>
        <w:widowControl/>
        <w:autoSpaceDE w:val="0"/>
        <w:autoSpaceDN w:val="0"/>
        <w:ind w:firstLineChars="0" w:firstLine="0"/>
        <w:jc w:val="left"/>
        <w:rPr>
          <w:rFonts w:ascii="微软雅黑" w:eastAsia="微软雅黑" w:hAnsi="微软雅黑" w:cs="微软雅黑"/>
          <w:kern w:val="0"/>
          <w:sz w:val="20"/>
          <w:szCs w:val="20"/>
        </w:rPr>
      </w:pPr>
      <w:r>
        <w:rPr>
          <w:rFonts w:ascii="微软雅黑" w:eastAsia="微软雅黑" w:hAnsi="微软雅黑" w:cs="微软雅黑" w:hint="eastAsia"/>
          <w:b/>
          <w:bCs/>
          <w:kern w:val="0"/>
          <w:sz w:val="20"/>
          <w:szCs w:val="20"/>
        </w:rPr>
        <w:t xml:space="preserve">第八条 </w:t>
      </w:r>
      <w:r>
        <w:rPr>
          <w:rFonts w:ascii="微软雅黑" w:eastAsia="微软雅黑" w:hAnsi="微软雅黑" w:cs="微软雅黑" w:hint="eastAsia"/>
          <w:kern w:val="0"/>
          <w:sz w:val="20"/>
          <w:szCs w:val="20"/>
        </w:rPr>
        <w:t xml:space="preserve"> 本条款适用中华人民共和国法律（ 香港特别行政区、澳门特别行政区、台湾地区法律除外）；</w:t>
      </w:r>
      <w:r>
        <w:rPr>
          <w:rFonts w:ascii="微软雅黑" w:eastAsia="微软雅黑" w:hAnsi="微软雅黑" w:cs="微软雅黑"/>
          <w:kern w:val="0"/>
          <w:sz w:val="20"/>
          <w:szCs w:val="20"/>
        </w:rPr>
        <w:t>因</w:t>
      </w:r>
      <w:r>
        <w:rPr>
          <w:rFonts w:ascii="微软雅黑" w:eastAsia="微软雅黑" w:hAnsi="微软雅黑" w:cs="微软雅黑" w:hint="eastAsia"/>
          <w:kern w:val="0"/>
          <w:sz w:val="20"/>
          <w:szCs w:val="20"/>
        </w:rPr>
        <w:t>本条</w:t>
      </w:r>
      <w:r>
        <w:rPr>
          <w:rFonts w:ascii="微软雅黑" w:eastAsia="微软雅黑" w:hAnsi="微软雅黑" w:cs="微软雅黑"/>
          <w:kern w:val="0"/>
          <w:sz w:val="20"/>
          <w:szCs w:val="20"/>
        </w:rPr>
        <w:t>款所产生的任何争议，</w:t>
      </w:r>
      <w:r>
        <w:rPr>
          <w:rFonts w:ascii="微软雅黑" w:eastAsia="微软雅黑" w:hAnsi="微软雅黑" w:cs="微软雅黑" w:hint="eastAsia"/>
          <w:kern w:val="0"/>
          <w:sz w:val="20"/>
          <w:szCs w:val="20"/>
        </w:rPr>
        <w:t>一方应</w:t>
      </w:r>
      <w:r>
        <w:rPr>
          <w:rFonts w:ascii="微软雅黑" w:eastAsia="微软雅黑" w:hAnsi="微软雅黑" w:cs="微软雅黑"/>
          <w:kern w:val="0"/>
          <w:sz w:val="20"/>
          <w:szCs w:val="20"/>
        </w:rPr>
        <w:t>向</w:t>
      </w:r>
      <w:r>
        <w:rPr>
          <w:rFonts w:ascii="微软雅黑" w:eastAsia="微软雅黑" w:hAnsi="微软雅黑" w:cs="微软雅黑" w:hint="eastAsia"/>
          <w:kern w:val="0"/>
          <w:sz w:val="20"/>
          <w:szCs w:val="20"/>
        </w:rPr>
        <w:t>小</w:t>
      </w:r>
      <w:proofErr w:type="gramStart"/>
      <w:r>
        <w:rPr>
          <w:rFonts w:ascii="微软雅黑" w:eastAsia="微软雅黑" w:hAnsi="微软雅黑" w:cs="微软雅黑"/>
          <w:kern w:val="0"/>
          <w:sz w:val="20"/>
          <w:szCs w:val="20"/>
        </w:rPr>
        <w:t>保科技</w:t>
      </w:r>
      <w:proofErr w:type="gramEnd"/>
      <w:r>
        <w:rPr>
          <w:rFonts w:ascii="微软雅黑" w:eastAsia="微软雅黑" w:hAnsi="微软雅黑" w:cs="微软雅黑" w:hint="eastAsia"/>
          <w:kern w:val="0"/>
          <w:sz w:val="20"/>
          <w:szCs w:val="20"/>
        </w:rPr>
        <w:t>住所地</w:t>
      </w:r>
      <w:r>
        <w:rPr>
          <w:rFonts w:ascii="微软雅黑" w:eastAsia="微软雅黑" w:hAnsi="微软雅黑" w:cs="微软雅黑"/>
          <w:kern w:val="0"/>
          <w:sz w:val="20"/>
          <w:szCs w:val="20"/>
        </w:rPr>
        <w:t>人民法院提起诉讼。</w:t>
      </w:r>
    </w:p>
    <w:p w:rsidR="00517380" w:rsidRDefault="00C22E3A">
      <w:pPr>
        <w:pStyle w:val="1"/>
        <w:widowControl/>
        <w:autoSpaceDE w:val="0"/>
        <w:autoSpaceDN w:val="0"/>
        <w:ind w:firstLineChars="0" w:firstLine="0"/>
        <w:jc w:val="left"/>
        <w:rPr>
          <w:rFonts w:ascii="微软雅黑" w:eastAsia="微软雅黑" w:hAnsi="微软雅黑" w:cs="微软雅黑"/>
          <w:kern w:val="0"/>
          <w:sz w:val="20"/>
          <w:szCs w:val="20"/>
        </w:rPr>
      </w:pPr>
      <w:r>
        <w:rPr>
          <w:rFonts w:ascii="微软雅黑" w:eastAsia="微软雅黑" w:hAnsi="微软雅黑" w:cs="微软雅黑" w:hint="eastAsia"/>
          <w:b/>
          <w:kern w:val="0"/>
          <w:sz w:val="20"/>
          <w:szCs w:val="20"/>
        </w:rPr>
        <w:lastRenderedPageBreak/>
        <w:t>第九</w:t>
      </w:r>
      <w:r>
        <w:rPr>
          <w:rFonts w:ascii="微软雅黑" w:eastAsia="微软雅黑" w:hAnsi="微软雅黑" w:cs="微软雅黑"/>
          <w:b/>
          <w:kern w:val="0"/>
          <w:sz w:val="20"/>
          <w:szCs w:val="20"/>
        </w:rPr>
        <w:t>条</w:t>
      </w:r>
      <w:r>
        <w:rPr>
          <w:rFonts w:ascii="微软雅黑" w:eastAsia="微软雅黑" w:hAnsi="微软雅黑" w:cs="微软雅黑"/>
          <w:kern w:val="0"/>
          <w:sz w:val="20"/>
          <w:szCs w:val="20"/>
        </w:rPr>
        <w:t xml:space="preserve">  </w:t>
      </w:r>
      <w:r>
        <w:rPr>
          <w:rFonts w:ascii="微软雅黑" w:eastAsia="微软雅黑" w:hAnsi="微软雅黑" w:cs="微软雅黑" w:hint="eastAsia"/>
          <w:kern w:val="0"/>
          <w:sz w:val="20"/>
          <w:szCs w:val="20"/>
        </w:rPr>
        <w:t>本</w:t>
      </w:r>
      <w:r>
        <w:rPr>
          <w:rFonts w:ascii="微软雅黑" w:eastAsia="微软雅黑" w:hAnsi="微软雅黑" w:cs="微软雅黑"/>
          <w:kern w:val="0"/>
          <w:sz w:val="20"/>
          <w:szCs w:val="20"/>
        </w:rPr>
        <w:t>产品相关资料包括产品说明书、</w:t>
      </w:r>
      <w:r>
        <w:rPr>
          <w:rFonts w:ascii="微软雅黑" w:eastAsia="微软雅黑" w:hAnsi="微软雅黑" w:cs="微软雅黑" w:hint="eastAsia"/>
          <w:kern w:val="0"/>
          <w:sz w:val="20"/>
          <w:szCs w:val="20"/>
        </w:rPr>
        <w:t>服务卡</w:t>
      </w:r>
      <w:r>
        <w:rPr>
          <w:rFonts w:ascii="微软雅黑" w:eastAsia="微软雅黑" w:hAnsi="微软雅黑" w:cs="微软雅黑"/>
          <w:kern w:val="0"/>
          <w:sz w:val="20"/>
          <w:szCs w:val="20"/>
        </w:rPr>
        <w:t>、</w:t>
      </w:r>
      <w:r>
        <w:rPr>
          <w:rFonts w:ascii="微软雅黑" w:eastAsia="微软雅黑" w:hAnsi="微软雅黑" w:cs="微软雅黑" w:hint="eastAsia"/>
          <w:kern w:val="0"/>
          <w:sz w:val="20"/>
          <w:szCs w:val="20"/>
        </w:rPr>
        <w:t>维修</w:t>
      </w:r>
      <w:r>
        <w:rPr>
          <w:rFonts w:ascii="微软雅黑" w:eastAsia="微软雅黑" w:hAnsi="微软雅黑" w:cs="微软雅黑"/>
          <w:kern w:val="0"/>
          <w:sz w:val="20"/>
          <w:szCs w:val="20"/>
        </w:rPr>
        <w:t>服务承诺书、网络</w:t>
      </w:r>
      <w:r>
        <w:rPr>
          <w:rFonts w:ascii="微软雅黑" w:eastAsia="微软雅黑" w:hAnsi="微软雅黑" w:cs="微软雅黑" w:hint="eastAsia"/>
          <w:kern w:val="0"/>
          <w:sz w:val="20"/>
          <w:szCs w:val="20"/>
        </w:rPr>
        <w:t>终端页面</w:t>
      </w:r>
      <w:r>
        <w:rPr>
          <w:rFonts w:ascii="微软雅黑" w:eastAsia="微软雅黑" w:hAnsi="微软雅黑" w:cs="微软雅黑"/>
          <w:kern w:val="0"/>
          <w:sz w:val="20"/>
          <w:szCs w:val="20"/>
        </w:rPr>
        <w:t>效果图亦属于本条款</w:t>
      </w:r>
      <w:r>
        <w:rPr>
          <w:rFonts w:ascii="微软雅黑" w:eastAsia="微软雅黑" w:hAnsi="微软雅黑" w:cs="微软雅黑" w:hint="eastAsia"/>
          <w:kern w:val="0"/>
          <w:sz w:val="20"/>
          <w:szCs w:val="20"/>
        </w:rPr>
        <w:t>之</w:t>
      </w:r>
      <w:r>
        <w:rPr>
          <w:rFonts w:ascii="微软雅黑" w:eastAsia="微软雅黑" w:hAnsi="微软雅黑" w:cs="微软雅黑"/>
          <w:kern w:val="0"/>
          <w:sz w:val="20"/>
          <w:szCs w:val="20"/>
        </w:rPr>
        <w:t>内容。如</w:t>
      </w:r>
      <w:r>
        <w:rPr>
          <w:rFonts w:ascii="微软雅黑" w:eastAsia="微软雅黑" w:hAnsi="微软雅黑" w:cs="微软雅黑" w:hint="eastAsia"/>
          <w:kern w:val="0"/>
          <w:sz w:val="20"/>
          <w:szCs w:val="20"/>
        </w:rPr>
        <w:t>与</w:t>
      </w:r>
      <w:r>
        <w:rPr>
          <w:rFonts w:ascii="微软雅黑" w:eastAsia="微软雅黑" w:hAnsi="微软雅黑" w:cs="微软雅黑"/>
          <w:kern w:val="0"/>
          <w:sz w:val="20"/>
          <w:szCs w:val="20"/>
        </w:rPr>
        <w:t>本条款</w:t>
      </w:r>
      <w:r>
        <w:rPr>
          <w:rFonts w:ascii="微软雅黑" w:eastAsia="微软雅黑" w:hAnsi="微软雅黑" w:cs="微软雅黑" w:hint="eastAsia"/>
          <w:kern w:val="0"/>
          <w:sz w:val="20"/>
          <w:szCs w:val="20"/>
        </w:rPr>
        <w:t>有</w:t>
      </w:r>
      <w:r>
        <w:rPr>
          <w:rFonts w:ascii="微软雅黑" w:eastAsia="微软雅黑" w:hAnsi="微软雅黑" w:cs="微软雅黑"/>
          <w:kern w:val="0"/>
          <w:sz w:val="20"/>
          <w:szCs w:val="20"/>
        </w:rPr>
        <w:t>冲突以本条款为准。</w:t>
      </w:r>
    </w:p>
    <w:p w:rsidR="00517380" w:rsidRDefault="00C22E3A">
      <w:pPr>
        <w:widowControl/>
        <w:autoSpaceDE w:val="0"/>
        <w:autoSpaceDN w:val="0"/>
        <w:jc w:val="left"/>
        <w:rPr>
          <w:rFonts w:ascii="微软雅黑" w:eastAsia="微软雅黑" w:hAnsi="微软雅黑" w:cs="微软雅黑"/>
          <w:kern w:val="0"/>
          <w:sz w:val="20"/>
          <w:szCs w:val="20"/>
        </w:rPr>
      </w:pPr>
      <w:r>
        <w:rPr>
          <w:rFonts w:ascii="微软雅黑" w:eastAsia="微软雅黑" w:hAnsi="微软雅黑" w:cs="微软雅黑" w:hint="eastAsia"/>
          <w:b/>
          <w:bCs/>
          <w:kern w:val="0"/>
          <w:sz w:val="20"/>
          <w:szCs w:val="20"/>
        </w:rPr>
        <w:t>第</w:t>
      </w:r>
      <w:r>
        <w:rPr>
          <w:rFonts w:ascii="微软雅黑" w:eastAsia="微软雅黑" w:hAnsi="微软雅黑" w:cs="微软雅黑"/>
          <w:b/>
          <w:bCs/>
          <w:kern w:val="0"/>
          <w:sz w:val="20"/>
          <w:szCs w:val="20"/>
        </w:rPr>
        <w:t>十</w:t>
      </w:r>
      <w:r>
        <w:rPr>
          <w:rFonts w:ascii="微软雅黑" w:eastAsia="微软雅黑" w:hAnsi="微软雅黑" w:cs="微软雅黑" w:hint="eastAsia"/>
          <w:b/>
          <w:bCs/>
          <w:kern w:val="0"/>
          <w:sz w:val="20"/>
          <w:szCs w:val="20"/>
        </w:rPr>
        <w:t xml:space="preserve">条 </w:t>
      </w:r>
      <w:r>
        <w:rPr>
          <w:rFonts w:ascii="微软雅黑" w:eastAsia="微软雅黑" w:hAnsi="微软雅黑" w:cs="微软雅黑" w:hint="eastAsia"/>
          <w:kern w:val="0"/>
          <w:sz w:val="20"/>
          <w:szCs w:val="20"/>
        </w:rPr>
        <w:t xml:space="preserve"> 本条款所使用的标题仅为表述方便，不应用来解释本条款；</w:t>
      </w:r>
    </w:p>
    <w:p w:rsidR="00517380" w:rsidRDefault="00C22E3A">
      <w:pPr>
        <w:pStyle w:val="1"/>
        <w:widowControl/>
        <w:autoSpaceDE w:val="0"/>
        <w:autoSpaceDN w:val="0"/>
        <w:ind w:firstLineChars="0" w:firstLine="0"/>
        <w:jc w:val="left"/>
      </w:pPr>
      <w:r>
        <w:rPr>
          <w:rFonts w:ascii="微软雅黑" w:eastAsia="微软雅黑" w:hAnsi="微软雅黑" w:cs="微软雅黑" w:hint="eastAsia"/>
          <w:b/>
          <w:bCs/>
          <w:kern w:val="0"/>
          <w:sz w:val="20"/>
          <w:szCs w:val="20"/>
        </w:rPr>
        <w:t xml:space="preserve">第十一条 </w:t>
      </w:r>
      <w:r>
        <w:rPr>
          <w:rFonts w:ascii="微软雅黑" w:eastAsia="微软雅黑" w:hAnsi="微软雅黑" w:cs="微软雅黑" w:hint="eastAsia"/>
          <w:kern w:val="0"/>
          <w:sz w:val="20"/>
          <w:szCs w:val="20"/>
        </w:rPr>
        <w:t xml:space="preserve"> 本条款的相关事宜最终解释权归本公司所有</w:t>
      </w:r>
      <w:r>
        <w:rPr>
          <w:rFonts w:ascii="微软雅黑" w:eastAsia="微软雅黑" w:hAnsi="微软雅黑" w:cs="微软雅黑"/>
          <w:sz w:val="20"/>
          <w:szCs w:val="20"/>
        </w:rPr>
        <w:t>。</w:t>
      </w:r>
      <w:bookmarkStart w:id="3" w:name="_GoBack"/>
      <w:bookmarkEnd w:id="3"/>
    </w:p>
    <w:sectPr w:rsidR="00517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35" w:rsidRDefault="00940835" w:rsidP="00B03D80">
      <w:r>
        <w:separator/>
      </w:r>
    </w:p>
  </w:endnote>
  <w:endnote w:type="continuationSeparator" w:id="0">
    <w:p w:rsidR="00940835" w:rsidRDefault="00940835" w:rsidP="00B0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35" w:rsidRDefault="00940835" w:rsidP="00B03D80">
      <w:r>
        <w:separator/>
      </w:r>
    </w:p>
  </w:footnote>
  <w:footnote w:type="continuationSeparator" w:id="0">
    <w:p w:rsidR="00940835" w:rsidRDefault="00940835" w:rsidP="00B03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F7A"/>
    <w:multiLevelType w:val="multilevel"/>
    <w:tmpl w:val="04671F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EF3215B"/>
    <w:multiLevelType w:val="multilevel"/>
    <w:tmpl w:val="0EF3215B"/>
    <w:lvl w:ilvl="0">
      <w:start w:val="1"/>
      <w:numFmt w:val="decimal"/>
      <w:lvlText w:val="%1、"/>
      <w:lvlJc w:val="left"/>
      <w:pPr>
        <w:tabs>
          <w:tab w:val="left" w:pos="720"/>
        </w:tabs>
        <w:ind w:left="720" w:hanging="360"/>
      </w:pPr>
      <w:rPr>
        <w:rFonts w:asciiTheme="majorEastAsia" w:eastAsiaTheme="majorEastAsia" w:hAnsiTheme="majorEastAsia" w:cs="宋体"/>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57B3E482"/>
    <w:multiLevelType w:val="singleLevel"/>
    <w:tmpl w:val="CECE38AE"/>
    <w:lvl w:ilvl="0">
      <w:start w:val="5"/>
      <w:numFmt w:val="chineseCounting"/>
      <w:suff w:val="space"/>
      <w:lvlText w:val="第%1条"/>
      <w:lvlJc w:val="left"/>
      <w:rPr>
        <w:b/>
      </w:rPr>
    </w:lvl>
  </w:abstractNum>
  <w:abstractNum w:abstractNumId="3">
    <w:nsid w:val="67347FB0"/>
    <w:multiLevelType w:val="multilevel"/>
    <w:tmpl w:val="B4D617DE"/>
    <w:lvl w:ilvl="0">
      <w:start w:val="1"/>
      <w:numFmt w:val="decimal"/>
      <w:lvlText w:val="%1."/>
      <w:lvlJc w:val="left"/>
      <w:pPr>
        <w:tabs>
          <w:tab w:val="left" w:pos="720"/>
        </w:tabs>
        <w:ind w:left="720" w:hanging="360"/>
      </w:pPr>
      <w:rPr>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7A57"/>
    <w:rsid w:val="00001FE3"/>
    <w:rsid w:val="00050530"/>
    <w:rsid w:val="000903C7"/>
    <w:rsid w:val="001118DB"/>
    <w:rsid w:val="00204AA4"/>
    <w:rsid w:val="0041268F"/>
    <w:rsid w:val="00456F95"/>
    <w:rsid w:val="00517380"/>
    <w:rsid w:val="0052137C"/>
    <w:rsid w:val="005341A2"/>
    <w:rsid w:val="00707A57"/>
    <w:rsid w:val="008C30A6"/>
    <w:rsid w:val="00940835"/>
    <w:rsid w:val="009413AA"/>
    <w:rsid w:val="00AD0FF2"/>
    <w:rsid w:val="00B03D80"/>
    <w:rsid w:val="00C22E3A"/>
    <w:rsid w:val="00C50FF8"/>
    <w:rsid w:val="00C62216"/>
    <w:rsid w:val="00CB3956"/>
    <w:rsid w:val="00D92E8A"/>
    <w:rsid w:val="00E70E53"/>
    <w:rsid w:val="00F3776D"/>
    <w:rsid w:val="00FD2A39"/>
    <w:rsid w:val="1C6E7B2B"/>
    <w:rsid w:val="37553EAA"/>
    <w:rsid w:val="71D80C78"/>
    <w:rsid w:val="72A3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224</Words>
  <Characters>1283</Characters>
  <Application>Microsoft Office Word</Application>
  <DocSecurity>0</DocSecurity>
  <Lines>10</Lines>
  <Paragraphs>3</Paragraphs>
  <ScaleCrop>false</ScaleCrop>
  <Company>微软中国</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Amiee</dc:creator>
  <cp:lastModifiedBy>微软用户</cp:lastModifiedBy>
  <cp:revision>10</cp:revision>
  <dcterms:created xsi:type="dcterms:W3CDTF">2016-06-23T14:26:00Z</dcterms:created>
  <dcterms:modified xsi:type="dcterms:W3CDTF">2017-04-06T10:38:00Z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